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8650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СОВЕТ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«30» Ноября 2022 год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 утверждении схемы многомандатных избирательных округов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выборов депутатов муниципального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совета внутригородского муниципального образования </w:t>
        <w:br w:type="textWrapping"/>
        <w:t xml:space="preserve">Санкт-Петербурга муниципальный округ Васильевский»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18 Федерального закона от 12.06.2002 </w:t>
        <w:br w:type="textWrapping"/>
        <w:t xml:space="preserve">№ 67-ФЗ «Об основных гарантиях избирательных прав и права на участие </w:t>
        <w:br w:type="textWrapping"/>
        <w:t xml:space="preserve">в референдуме граждан Российской Федерации», статьей 8 Закона </w:t>
        <w:br w:type="textWrapping"/>
        <w:t xml:space="preserve">Санкт-Петербурга от 21.05.2014 № 303-46 «О выборах депутатов муниципальных советов внутригородских муниципальных образований Санкт-Петербурга», на основании решения Территориальной избирательной комиссии № 33 от «21» октября 2022 года № 55-1«Об определении схемы многомандатных избирательных округов для проведения выборов депутатов муниципального совета внутригородского муниципального образования Санкт-Петербурга муниципальный округ Васильевский», муниципальный совет внутригородского муниципального образования города </w:t>
        <w:br w:type="textWrapping"/>
        <w:t xml:space="preserve">Санкт-Петербурга муниципальный округ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Васильевский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РЕШИЛ: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Утвердить схему многомандатных избирательных округов </w:t>
        <w:br w:type="textWrapping"/>
        <w:t xml:space="preserve">для проведения выборов депутатов муниципального совета внутригородского муниципального образования Санкт-Петербурга муниципальный округ Васильевский и ее графическое изображение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обозначением границ согласно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приложениям №№ 1, 2 </w:t>
        <w:br w:type="textWrapping"/>
        <w:t xml:space="preserve">к настоящему решению сроком на десять лет.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Опубликовать схему многомандатных избирательных округов </w:t>
        <w:br w:type="textWrapping"/>
        <w:t xml:space="preserve">для проведения выборов депутатов муниципального совета внутригородского муниципального образования города Санкт-Петербурга муниципальный округ Васильевский и ее графическое изображение с обозначением границ в газете  Муниципальный вестник МО Васильевский не позднее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чем через пять дней после ее утверждения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Разместить информацию о схеме многомандатных избирательных округов для проведения выборов депутатов муниципального совета внутригородского муниципального образования города Санкт-Петербурга муниципальный округ Васильевский и ее графическое изображение с обозначением границ на официальном сайте внутригородского муниципального образования города Санкт-Петербурга муниципальный округ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Васильевский в информационно-телекоммуникационной сети Интернет.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Направить копию настоящего решения в адрес Территориальной избирательной комиссии № 33 и Санкт-Петербургской избирательной комиссии.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Настоящее решение вступает в силу с момента его официального опубликования.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Контроль за исполнением решения возложить на главу внутригородского муниципального образования города Санкт-Петербурга муниципальный округ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Васильевский.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муниципального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образования, исполняющий полномочия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председателя Муниципального совета</w:t>
        <w:tab/>
        <w:t xml:space="preserve">                                  И.С.Фигурин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МС МО Васильевский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sz w:val="24"/>
          <w:szCs w:val="24"/>
          <w:rtl w:val="0"/>
        </w:rPr>
        <w:t xml:space="preserve">30»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оября 2022 года №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многомандатных избирательных округов для проведения выборов депутатов муниципального совета внутригородского муниципального образования города Санкт-Петербурга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муниципальный округ 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Численность избирателей, зарегистрированных на территории внутригородского муниципального образования  Санкт-Петербурга муниципальный округ Васильевский по состоянию на 01 июля 2022 - 22176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ОКРУГ №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округ № 15, число избирателей по состоянию </w:t>
        <w:br w:type="textWrapping"/>
        <w:t xml:space="preserve">на 01.07.2022 – 10 870, количество замещаемых мандатов – 5 (пять)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округ №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Улица: Кадетская линия В.О.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27/5 (полностью)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29 (полностью)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31 (полностью)</w:t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Улица: Макарова набережная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18 (полностью)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20/17 (полностью)</w:t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Улица: Средний проспект В.О.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3/15 (полностью)</w:t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9 (полностью)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11 (полностью)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17 (полностью)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19 (полностью)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Улица: 1-я линия В.О.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46 (полностью)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48 (полностью)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50 (полностью)</w:t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52 (полностью)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54 (полностью)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56 (полностью)</w:t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Улица: 2-я линия В.О.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41 (полностью)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45 (полностью)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49 (полностью)</w:t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51 (полностью)</w:t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Дом: 53/60 (полностью)</w:t>
        <w:tab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52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54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46 (46 лит.А)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48 (48 лит.А)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50 (50 лит.А)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1-я линия В.О.</w:t>
        <w:tab/>
        <w:t xml:space="preserve">56 (56 лит.А)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41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45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49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51 (51 лит.А)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53/60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34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36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38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42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40 (40 лит.А)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44 (44 лит.А)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31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29/21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Кадетская линия В.О.</w:t>
        <w:tab/>
        <w:t xml:space="preserve">27/5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Кадетская линия В.О.</w:t>
        <w:tab/>
        <w:t xml:space="preserve">29 (29 лит.А)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Кадетская линия В.О.</w:t>
        <w:tab/>
        <w:t xml:space="preserve">31 (31 лит.А)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набережная</w:t>
        <w:tab/>
        <w:t xml:space="preserve">18 (18 лит.А)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набережная</w:t>
        <w:tab/>
        <w:t xml:space="preserve">20/17 (20/17 лит.А)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17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3/15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11 (11 лит.А)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19 (19 лит.А)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9 (9 лит.А)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55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2-я линия В.О.</w:t>
        <w:tab/>
        <w:t xml:space="preserve">59/2 (59/2 лит.А)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52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54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56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58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46 (46 лит.А)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3-я линия В.О.</w:t>
        <w:tab/>
        <w:t xml:space="preserve">48 (48 лит.Б)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39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41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51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53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57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59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61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45 (45 лит.А)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47 (47 лит.А)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4-я линия В.О.</w:t>
        <w:tab/>
        <w:t xml:space="preserve">55/8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набережная</w:t>
        <w:tab/>
        <w:t xml:space="preserve">26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Макарова набережная</w:t>
        <w:tab/>
        <w:t xml:space="preserve">34 (34 лит.А)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6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7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5 (5 лит.А)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9 (9 лит.К)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44 (44 лит.Б)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46 (46 лит.А)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48 (48 лит.А)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50 (50 лит.А)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52 (52 лит.А)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54 (54 лит.А)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56 (56 лит.А, 56 лит.Б)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41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37 (37 лит.А)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39 (39 лит.А)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56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54 (54 лит.А)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49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53 (53 лит.А)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25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23/44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27 (27 лит.А, 27 лит.Б)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29/31 (6-я линия В.О. д.31/29 (31/29 лит.А, 31/29 лит.Б))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33 (33 лит.А)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35 (35 лит.А)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64/13 (64/13 лит.А)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5-я линия В.О.</w:t>
        <w:tab/>
        <w:t xml:space="preserve">68 (68 лит.А)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53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55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43 (43 лит.А)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47 (47 лит.А)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49 (49 лит.А)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6-я линия В.О.</w:t>
        <w:tab/>
        <w:t xml:space="preserve">51/16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14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10/62 (10/62 лит.А)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12 (12 лит.Б)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15 (15 лит.А)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51/31 (51/31 лит.А)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62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60 (60 лит.А)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72 (72 лит.А)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7-я линия В.О.</w:t>
        <w:tab/>
        <w:t xml:space="preserve">74 (74 лит.А)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57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63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55 (55 лит.А)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59 (59 лит.А)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61 (61 лит.Б)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73/23 (73/23 лит.А)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75 (75 лит.А)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8-я линия В.О.</w:t>
        <w:tab/>
        <w:t xml:space="preserve">85 (85 лит.А)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68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70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76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78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64/25 (64/25 лит.А)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66 (66 лит.А)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72 (72 лит.Б)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74 (74 лит.А)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19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21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27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24 (24 лит.Б)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29 (29 лит.Б, 29 лит.Г)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29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41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47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27/45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39 (39 лит.А)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43 (43 лит.А)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10-я линия В.О.</w:t>
        <w:tab/>
        <w:t xml:space="preserve">45 (45 лит.А)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58 (58 лит.А)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60 (60 лит.А)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42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44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46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48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52 (52 лит.А)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54 (54 лит.А)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56 (56 лит.А)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9-я линия В.О.</w:t>
        <w:tab/>
        <w:t xml:space="preserve">58 (58 лит.А)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26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36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42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44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34/47 (34/47 лит.А)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40 (40 лит.Б)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46 (46 лит.А)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48 (48 лит.А)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52 (52 лит.А)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ОКРУГ №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округ № 16, число избирателей по состоянию </w:t>
        <w:br w:type="textWrapping"/>
        <w:t xml:space="preserve">на 01.07.2022 – 11 306, количество замещаемых мандатов –  5 (пять).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37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29/53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33 (33 лит.А)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35 (35 лит.А)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45 (45 лит.А)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51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49 (49 лит.А)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11-я линия В.О.</w:t>
        <w:tab/>
        <w:t xml:space="preserve">66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53 (53 лит.А)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12-я линия В.О.</w:t>
        <w:tab/>
        <w:t xml:space="preserve">55/20 (55/20 лит.А)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68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62 (62 лит.А)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73 (73 лит.А)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37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30-32 (30-32 лит.А, 30-32 лит.Б)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33 (33 лит.А)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35 (35 лит.Б)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39/64 (13-я линия В.О. д.64/39 (64/39 лит.А))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43/75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48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54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56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42 (42 лит.А)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44 (44 лит.А)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44 к3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46 (46 лит.А)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46А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58/60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47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51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57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63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65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71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45 (45 лит.А)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49 (49 лит.А)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53 стр.1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67-69 (67-69 лит.А)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40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42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38/59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45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43 (43 лит.А)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47 (47 лит.Б)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Донская улица</w:t>
        <w:tab/>
        <w:t xml:space="preserve">28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55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65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61 (61 лит.А, 61 лит.Б)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46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48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50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44 (44 лит.Б)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58 (58 лит.А)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60 (60 лит.Б)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62 (62 лит.А)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49 (49 лит.А, 49 лит.В)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53 (53 лит.А)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65 (65 лит.А, 65 лит.Б)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67 (67 лит.В)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69 (69 лит.А)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71/50 (71/50 лит.А)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40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32/67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38 (38 лит.А)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42 (42 лит.Б)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18-я линия В.О.</w:t>
        <w:tab/>
        <w:t xml:space="preserve">37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18-я линия В.О.</w:t>
        <w:tab/>
        <w:t xml:space="preserve">43 (43 лит.А)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18-я линия В.О.</w:t>
        <w:tab/>
        <w:t xml:space="preserve">45 (45 лит.А)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18-я линия В.О.</w:t>
        <w:tab/>
        <w:t xml:space="preserve">49 стр.1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24-я линия В.О.</w:t>
        <w:tab/>
        <w:t xml:space="preserve">25 стр.1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24-я линия В.О.</w:t>
        <w:tab/>
        <w:t xml:space="preserve">29 лит.А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Донская улица</w:t>
        <w:tab/>
        <w:t xml:space="preserve">10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Донская улица</w:t>
        <w:tab/>
        <w:t xml:space="preserve">19 (19 лит.А)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Донская улица</w:t>
        <w:tab/>
        <w:t xml:space="preserve">24 (24 лит.А)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Донская улица</w:t>
        <w:tab/>
        <w:t xml:space="preserve">3 (3 лит.Б)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52 стр.1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69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75 (75 лит.А)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79 (79 лит.А)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Средний проспект В.О.</w:t>
        <w:tab/>
        <w:t xml:space="preserve">79 к1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85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89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66 (66 лит.Г)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68 (68 лит.А)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70 (70 лит.А)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72 (72 лит.А)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74 (74 лит.А, 74 лит.Б)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75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73/49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77 (77 лит.Б)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79 (79 лит.А)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44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46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49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53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Малый проспект В.О.</w:t>
        <w:tab/>
        <w:t xml:space="preserve">48 (48 лит.А)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13-я линия В.О.</w:t>
        <w:tab/>
        <w:t xml:space="preserve">80 (80 лит.А)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91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99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93 (93 лит.Б)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95 (95 лит.А)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14-я линия В.О.</w:t>
        <w:tab/>
        <w:t xml:space="preserve">97 (97 лит.Б, 97 лит.Д)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78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80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76 (76 лит.Е)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82 (82 лит.А)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86 (86 лит.А)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15-я линия В.О.</w:t>
        <w:tab/>
        <w:t xml:space="preserve">88 (88 лит.А)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16-я линия В.О.</w:t>
        <w:tab/>
        <w:t xml:space="preserve">97 (97 лит.А, 97 лит.В)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68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17-я линия В.О.</w:t>
        <w:tab/>
        <w:t xml:space="preserve">70/12 (70/12 лит.А)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Камская улица</w:t>
        <w:tab/>
        <w:t xml:space="preserve">10 (10 лит.А)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Камская улица</w:t>
        <w:tab/>
        <w:t xml:space="preserve">14 (14 лит.А)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Камская улица</w:t>
        <w:tab/>
        <w:t xml:space="preserve">4 (4 лит.А)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Беринга улица</w:t>
        <w:tab/>
        <w:t xml:space="preserve">23 к2 (23 к2 лит.А)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Беринга улица</w:t>
        <w:tab/>
        <w:t xml:space="preserve">25 к1 (25 к1 лит.А)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Беринга улица</w:t>
        <w:tab/>
        <w:t xml:space="preserve">27 к1 (27 к1 лит.А)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Беринга улица</w:t>
        <w:tab/>
        <w:t xml:space="preserve">27 к2 (27 к2 лит.А)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Беринга улица</w:t>
        <w:tab/>
        <w:t xml:space="preserve">27 к4 (27 к4 лит.А)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МС МО Васильевский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sz w:val="24"/>
          <w:szCs w:val="24"/>
          <w:rtl w:val="0"/>
        </w:rPr>
        <w:t xml:space="preserve">30»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ноября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года №</w:t>
      </w:r>
      <w:r w:rsidDel="00000000" w:rsidR="00000000" w:rsidRPr="00000000">
        <w:rPr>
          <w:sz w:val="24"/>
          <w:szCs w:val="24"/>
          <w:rtl w:val="0"/>
        </w:rPr>
        <w:t xml:space="preserve">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Графическое изображение схемы многомандатных избирательных округов для проведения выборов депутатов муниципального совета внутригородского муниципального образования города </w:t>
        <w:br w:type="textWrapping"/>
        <w:t xml:space="preserve">Санкт-Петербурга муниципальный округ 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370060" cy="44380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0060" cy="4438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1906" w:w="16838" w:orient="landscape"/>
      <w:pgMar w:bottom="850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