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99" w:rsidRDefault="000955C1" w:rsidP="00D54B99">
      <w:pPr>
        <w:pStyle w:val="Default"/>
      </w:pPr>
      <w:r>
        <w:t xml:space="preserve"> </w:t>
      </w:r>
    </w:p>
    <w:p w:rsidR="00CF4529" w:rsidRPr="00954CCB" w:rsidRDefault="00CF4529" w:rsidP="00CF4529">
      <w:pPr>
        <w:pStyle w:val="Default"/>
        <w:jc w:val="right"/>
      </w:pPr>
      <w:r w:rsidRPr="00954CCB">
        <w:t xml:space="preserve">ПРИЛОЖЕНИЕ № 2 </w:t>
      </w:r>
    </w:p>
    <w:p w:rsidR="00CF4529" w:rsidRPr="00954CCB" w:rsidRDefault="00CF4529" w:rsidP="00CF4529">
      <w:pPr>
        <w:pStyle w:val="Default"/>
        <w:jc w:val="right"/>
      </w:pPr>
      <w:r w:rsidRPr="00954CCB">
        <w:t xml:space="preserve">к постановлению местной администрации </w:t>
      </w:r>
    </w:p>
    <w:p w:rsidR="00CF4529" w:rsidRPr="00954CCB" w:rsidRDefault="00CF4529" w:rsidP="00CF4529">
      <w:pPr>
        <w:pStyle w:val="Default"/>
        <w:jc w:val="right"/>
      </w:pPr>
      <w:r w:rsidRPr="00954CCB">
        <w:t xml:space="preserve">МО Васильевский </w:t>
      </w:r>
    </w:p>
    <w:p w:rsidR="00CF4529" w:rsidRPr="00954CCB" w:rsidRDefault="00CF4529" w:rsidP="00CF4529">
      <w:pPr>
        <w:jc w:val="right"/>
        <w:rPr>
          <w:rFonts w:ascii="Times New Roman" w:hAnsi="Times New Roman"/>
          <w:sz w:val="24"/>
          <w:szCs w:val="24"/>
        </w:rPr>
      </w:pPr>
      <w:r w:rsidRPr="00954CCB">
        <w:rPr>
          <w:rFonts w:ascii="Times New Roman" w:hAnsi="Times New Roman"/>
          <w:sz w:val="24"/>
          <w:szCs w:val="24"/>
        </w:rPr>
        <w:t>от «</w:t>
      </w:r>
      <w:r w:rsidR="00E54416">
        <w:rPr>
          <w:rFonts w:ascii="Times New Roman" w:hAnsi="Times New Roman"/>
          <w:sz w:val="24"/>
          <w:szCs w:val="24"/>
        </w:rPr>
        <w:t>17</w:t>
      </w:r>
      <w:r w:rsidRPr="00954CCB">
        <w:rPr>
          <w:rFonts w:ascii="Times New Roman" w:hAnsi="Times New Roman"/>
          <w:sz w:val="24"/>
          <w:szCs w:val="24"/>
        </w:rPr>
        <w:t>»</w:t>
      </w:r>
      <w:r>
        <w:rPr>
          <w:rFonts w:ascii="Times New Roman" w:hAnsi="Times New Roman"/>
          <w:sz w:val="24"/>
          <w:szCs w:val="24"/>
        </w:rPr>
        <w:t xml:space="preserve"> </w:t>
      </w:r>
      <w:r w:rsidR="00E54416">
        <w:rPr>
          <w:rFonts w:ascii="Times New Roman" w:hAnsi="Times New Roman"/>
          <w:sz w:val="24"/>
          <w:szCs w:val="24"/>
        </w:rPr>
        <w:t>января</w:t>
      </w:r>
      <w:r>
        <w:rPr>
          <w:rFonts w:ascii="Times New Roman" w:hAnsi="Times New Roman"/>
          <w:sz w:val="24"/>
          <w:szCs w:val="24"/>
        </w:rPr>
        <w:t xml:space="preserve"> </w:t>
      </w:r>
      <w:r w:rsidRPr="00954CCB">
        <w:rPr>
          <w:rFonts w:ascii="Times New Roman" w:hAnsi="Times New Roman"/>
          <w:sz w:val="24"/>
          <w:szCs w:val="24"/>
        </w:rPr>
        <w:t>201</w:t>
      </w:r>
      <w:r w:rsidR="002D4C87">
        <w:rPr>
          <w:rFonts w:ascii="Times New Roman" w:hAnsi="Times New Roman"/>
          <w:sz w:val="24"/>
          <w:szCs w:val="24"/>
        </w:rPr>
        <w:t>8</w:t>
      </w:r>
      <w:r w:rsidRPr="00954CCB">
        <w:rPr>
          <w:rFonts w:ascii="Times New Roman" w:hAnsi="Times New Roman"/>
          <w:sz w:val="24"/>
          <w:szCs w:val="24"/>
        </w:rPr>
        <w:t xml:space="preserve"> года № </w:t>
      </w:r>
      <w:r w:rsidR="00E54416">
        <w:rPr>
          <w:rFonts w:ascii="Times New Roman" w:hAnsi="Times New Roman"/>
          <w:sz w:val="24"/>
          <w:szCs w:val="24"/>
        </w:rPr>
        <w:t>6</w:t>
      </w:r>
    </w:p>
    <w:p w:rsidR="00CF4529" w:rsidRDefault="00CF4529" w:rsidP="00CF4529"/>
    <w:p w:rsidR="00CF4529" w:rsidRDefault="00CF4529" w:rsidP="00CF4529">
      <w:pPr>
        <w:widowControl w:val="0"/>
        <w:autoSpaceDE w:val="0"/>
        <w:autoSpaceDN w:val="0"/>
        <w:adjustRightInd w:val="0"/>
        <w:spacing w:after="0" w:line="240" w:lineRule="auto"/>
        <w:ind w:left="7513" w:right="15"/>
        <w:rPr>
          <w:rFonts w:ascii="Times New Roman" w:hAnsi="Times New Roman"/>
          <w:b/>
          <w:bCs/>
          <w:sz w:val="24"/>
          <w:szCs w:val="24"/>
        </w:rPr>
      </w:pPr>
    </w:p>
    <w:p w:rsidR="00CF4529" w:rsidRPr="0061765F" w:rsidRDefault="00CF4529" w:rsidP="00CF4529">
      <w:pPr>
        <w:widowControl w:val="0"/>
        <w:autoSpaceDE w:val="0"/>
        <w:autoSpaceDN w:val="0"/>
        <w:adjustRightInd w:val="0"/>
        <w:spacing w:after="0" w:line="240" w:lineRule="auto"/>
        <w:ind w:right="15"/>
        <w:jc w:val="right"/>
        <w:rPr>
          <w:rFonts w:ascii="Times New Roman" w:hAnsi="Times New Roman"/>
          <w:sz w:val="24"/>
          <w:szCs w:val="24"/>
        </w:rPr>
      </w:pPr>
      <w:r w:rsidRPr="0061765F">
        <w:rPr>
          <w:rFonts w:ascii="Times New Roman" w:hAnsi="Times New Roman"/>
          <w:b/>
          <w:bCs/>
          <w:sz w:val="24"/>
          <w:szCs w:val="24"/>
        </w:rPr>
        <w:t xml:space="preserve">___ </w:t>
      </w:r>
      <w:r>
        <w:rPr>
          <w:rFonts w:ascii="Times New Roman" w:hAnsi="Times New Roman"/>
          <w:b/>
          <w:bCs/>
          <w:sz w:val="24"/>
          <w:szCs w:val="24"/>
        </w:rPr>
        <w:t xml:space="preserve"> </w:t>
      </w:r>
      <w:r w:rsidR="003728B6">
        <w:rPr>
          <w:rFonts w:ascii="Times New Roman" w:hAnsi="Times New Roman"/>
          <w:b/>
          <w:bCs/>
          <w:sz w:val="24"/>
          <w:szCs w:val="24"/>
        </w:rPr>
        <w:t>января</w:t>
      </w:r>
      <w:r w:rsidRPr="0061765F">
        <w:rPr>
          <w:rFonts w:ascii="Times New Roman" w:hAnsi="Times New Roman"/>
          <w:b/>
          <w:bCs/>
          <w:sz w:val="24"/>
          <w:szCs w:val="24"/>
        </w:rPr>
        <w:t xml:space="preserve"> 201</w:t>
      </w:r>
      <w:r w:rsidR="003728B6">
        <w:rPr>
          <w:rFonts w:ascii="Times New Roman" w:hAnsi="Times New Roman"/>
          <w:b/>
          <w:bCs/>
          <w:sz w:val="24"/>
          <w:szCs w:val="24"/>
        </w:rPr>
        <w:t>8</w:t>
      </w:r>
      <w:r w:rsidRPr="0061765F">
        <w:rPr>
          <w:rFonts w:ascii="Times New Roman" w:hAnsi="Times New Roman"/>
          <w:b/>
          <w:bCs/>
          <w:sz w:val="24"/>
          <w:szCs w:val="24"/>
        </w:rPr>
        <w:t xml:space="preserve"> года</w:t>
      </w:r>
    </w:p>
    <w:p w:rsidR="00CF4529" w:rsidRPr="0061765F" w:rsidRDefault="00CF4529" w:rsidP="00CF4529">
      <w:pPr>
        <w:widowControl w:val="0"/>
        <w:autoSpaceDE w:val="0"/>
        <w:autoSpaceDN w:val="0"/>
        <w:adjustRightInd w:val="0"/>
        <w:spacing w:after="0" w:line="311" w:lineRule="exact"/>
        <w:rPr>
          <w:rFonts w:ascii="Times New Roman" w:hAnsi="Times New Roman"/>
          <w:sz w:val="24"/>
          <w:szCs w:val="24"/>
        </w:rPr>
      </w:pPr>
    </w:p>
    <w:p w:rsidR="00CF4529" w:rsidRPr="003A7868" w:rsidRDefault="00CF4529" w:rsidP="00CF4529">
      <w:pPr>
        <w:widowControl w:val="0"/>
        <w:overflowPunct w:val="0"/>
        <w:autoSpaceDE w:val="0"/>
        <w:autoSpaceDN w:val="0"/>
        <w:adjustRightInd w:val="0"/>
        <w:spacing w:after="0" w:line="258" w:lineRule="auto"/>
        <w:jc w:val="right"/>
        <w:rPr>
          <w:rFonts w:ascii="Times New Roman" w:hAnsi="Times New Roman"/>
          <w:b/>
          <w:bCs/>
          <w:sz w:val="24"/>
          <w:szCs w:val="24"/>
        </w:rPr>
      </w:pPr>
      <w:r>
        <w:rPr>
          <w:rFonts w:ascii="Times New Roman" w:hAnsi="Times New Roman"/>
          <w:b/>
          <w:bCs/>
          <w:sz w:val="24"/>
          <w:szCs w:val="24"/>
        </w:rPr>
        <w:t>Г</w:t>
      </w:r>
      <w:r w:rsidRPr="003A7868">
        <w:rPr>
          <w:rFonts w:ascii="Times New Roman" w:hAnsi="Times New Roman"/>
          <w:b/>
          <w:bCs/>
          <w:sz w:val="24"/>
          <w:szCs w:val="24"/>
        </w:rPr>
        <w:t>лав</w:t>
      </w:r>
      <w:r>
        <w:rPr>
          <w:rFonts w:ascii="Times New Roman" w:hAnsi="Times New Roman"/>
          <w:b/>
          <w:bCs/>
          <w:sz w:val="24"/>
          <w:szCs w:val="24"/>
        </w:rPr>
        <w:t>а</w:t>
      </w:r>
      <w:r w:rsidRPr="003A7868">
        <w:rPr>
          <w:rFonts w:ascii="Times New Roman" w:hAnsi="Times New Roman"/>
          <w:b/>
          <w:bCs/>
          <w:sz w:val="24"/>
          <w:szCs w:val="24"/>
        </w:rPr>
        <w:t xml:space="preserve"> местной администрации</w:t>
      </w:r>
    </w:p>
    <w:p w:rsidR="00CF4529" w:rsidRPr="003A7868" w:rsidRDefault="00CF4529" w:rsidP="00CF4529">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внутригородского муниципального образования</w:t>
      </w:r>
    </w:p>
    <w:p w:rsidR="00CF4529" w:rsidRPr="003A7868" w:rsidRDefault="00CF4529" w:rsidP="00CF4529">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Санкт-Петербурга муниципальный округ Васильевский</w:t>
      </w:r>
    </w:p>
    <w:p w:rsidR="00CF4529" w:rsidRPr="003A7868" w:rsidRDefault="00CF4529" w:rsidP="00CF4529">
      <w:pPr>
        <w:widowControl w:val="0"/>
        <w:autoSpaceDE w:val="0"/>
        <w:autoSpaceDN w:val="0"/>
        <w:adjustRightInd w:val="0"/>
        <w:spacing w:after="0" w:line="214" w:lineRule="exact"/>
        <w:rPr>
          <w:rFonts w:ascii="Times New Roman" w:hAnsi="Times New Roman"/>
          <w:sz w:val="24"/>
          <w:szCs w:val="24"/>
        </w:rPr>
      </w:pPr>
    </w:p>
    <w:p w:rsidR="00CF4529" w:rsidRPr="0061765F" w:rsidRDefault="00CF4529" w:rsidP="00CF452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 xml:space="preserve">                                                   </w:t>
      </w:r>
      <w:r w:rsidRPr="003A7868">
        <w:rPr>
          <w:rFonts w:ascii="Times New Roman" w:hAnsi="Times New Roman"/>
          <w:b/>
          <w:bCs/>
          <w:sz w:val="24"/>
          <w:szCs w:val="24"/>
        </w:rPr>
        <w:t>____________________ /</w:t>
      </w:r>
      <w:r>
        <w:rPr>
          <w:rFonts w:ascii="Times New Roman" w:hAnsi="Times New Roman"/>
          <w:b/>
          <w:bCs/>
          <w:sz w:val="24"/>
          <w:szCs w:val="24"/>
        </w:rPr>
        <w:t>Д.В. Иванов</w:t>
      </w:r>
      <w:r w:rsidRPr="003A7868">
        <w:rPr>
          <w:rFonts w:ascii="Times New Roman" w:hAnsi="Times New Roman"/>
          <w:b/>
          <w:bCs/>
          <w:sz w:val="24"/>
          <w:szCs w:val="24"/>
        </w:rPr>
        <w:t>/</w:t>
      </w:r>
    </w:p>
    <w:p w:rsidR="00D54B99" w:rsidRDefault="00D54B99" w:rsidP="00D54B99">
      <w:pPr>
        <w:jc w:val="right"/>
        <w:rPr>
          <w:rFonts w:ascii="Times New Roman" w:hAnsi="Times New Roman" w:cs="Times New Roman"/>
          <w:bCs/>
          <w:sz w:val="24"/>
          <w:szCs w:val="24"/>
        </w:rPr>
      </w:pPr>
    </w:p>
    <w:p w:rsidR="00D54B99" w:rsidRDefault="00D54B99" w:rsidP="00D54B99">
      <w:pPr>
        <w:jc w:val="right"/>
        <w:rPr>
          <w:rFonts w:ascii="Times New Roman" w:hAnsi="Times New Roman" w:cs="Times New Roman"/>
          <w:bCs/>
          <w:sz w:val="24"/>
          <w:szCs w:val="24"/>
        </w:rPr>
      </w:pPr>
    </w:p>
    <w:p w:rsidR="00D54B99" w:rsidRDefault="00D54B99" w:rsidP="00D54B99">
      <w:pPr>
        <w:pStyle w:val="Default"/>
      </w:pPr>
    </w:p>
    <w:p w:rsidR="00CF4529" w:rsidRDefault="00CF4529" w:rsidP="00D54B99">
      <w:pPr>
        <w:pStyle w:val="Default"/>
        <w:jc w:val="center"/>
        <w:rPr>
          <w:b/>
          <w:bCs/>
        </w:rPr>
      </w:pPr>
    </w:p>
    <w:p w:rsidR="00CF4529" w:rsidRDefault="00CF4529" w:rsidP="00D54B99">
      <w:pPr>
        <w:pStyle w:val="Default"/>
        <w:jc w:val="center"/>
        <w:rPr>
          <w:b/>
          <w:bCs/>
        </w:rPr>
      </w:pPr>
    </w:p>
    <w:p w:rsidR="00CF4529" w:rsidRDefault="00CF4529" w:rsidP="00D54B99">
      <w:pPr>
        <w:pStyle w:val="Default"/>
        <w:jc w:val="center"/>
        <w:rPr>
          <w:b/>
          <w:bCs/>
        </w:rPr>
      </w:pPr>
    </w:p>
    <w:p w:rsidR="00D54B99" w:rsidRPr="00D54B99" w:rsidRDefault="00D54B99" w:rsidP="00D54B99">
      <w:pPr>
        <w:pStyle w:val="Default"/>
        <w:jc w:val="center"/>
      </w:pPr>
      <w:r w:rsidRPr="00D54B99">
        <w:rPr>
          <w:b/>
          <w:bCs/>
        </w:rPr>
        <w:t xml:space="preserve">Д О К У М Е Н Т А </w:t>
      </w:r>
      <w:proofErr w:type="gramStart"/>
      <w:r w:rsidRPr="00D54B99">
        <w:rPr>
          <w:b/>
          <w:bCs/>
        </w:rPr>
        <w:t>Ц</w:t>
      </w:r>
      <w:proofErr w:type="gramEnd"/>
      <w:r w:rsidRPr="00D54B99">
        <w:rPr>
          <w:b/>
          <w:bCs/>
        </w:rPr>
        <w:t xml:space="preserve"> И Я</w:t>
      </w:r>
    </w:p>
    <w:p w:rsidR="00D54B99" w:rsidRPr="00D54B99" w:rsidRDefault="00D54B99" w:rsidP="00D54B99">
      <w:pPr>
        <w:spacing w:line="240" w:lineRule="auto"/>
        <w:jc w:val="center"/>
        <w:rPr>
          <w:rFonts w:ascii="Times New Roman" w:hAnsi="Times New Roman" w:cs="Times New Roman"/>
          <w:bCs/>
          <w:sz w:val="24"/>
          <w:szCs w:val="24"/>
        </w:rPr>
      </w:pPr>
      <w:r w:rsidRPr="00D54B99">
        <w:rPr>
          <w:rFonts w:ascii="Times New Roman" w:hAnsi="Times New Roman" w:cs="Times New Roman"/>
          <w:b/>
          <w:bCs/>
          <w:sz w:val="24"/>
          <w:szCs w:val="24"/>
        </w:rPr>
        <w:t xml:space="preserve">ОБ ЭЛЕКТРОННОМ АУКЦИОНЕ НА ПРАВО ЗАКЛЮЧЕНИЯ </w:t>
      </w:r>
      <w:r>
        <w:rPr>
          <w:rFonts w:ascii="Times New Roman" w:hAnsi="Times New Roman" w:cs="Times New Roman"/>
          <w:b/>
          <w:bCs/>
          <w:sz w:val="24"/>
          <w:szCs w:val="24"/>
        </w:rPr>
        <w:t xml:space="preserve">МУНИЦИПАЛЬНОГО </w:t>
      </w:r>
      <w:r w:rsidRPr="00D54B99">
        <w:rPr>
          <w:rFonts w:ascii="Times New Roman" w:hAnsi="Times New Roman" w:cs="Times New Roman"/>
          <w:b/>
          <w:bCs/>
          <w:sz w:val="24"/>
          <w:szCs w:val="24"/>
        </w:rPr>
        <w:t>КОНТРАКТА НА ВЫПОЛНЕНИЕ РАБОТ</w:t>
      </w:r>
      <w:r w:rsidRPr="00D54B99">
        <w:t xml:space="preserve"> </w:t>
      </w:r>
      <w:r w:rsidRPr="00D54B99">
        <w:rPr>
          <w:rFonts w:ascii="Times New Roman" w:hAnsi="Times New Roman" w:cs="Times New Roman"/>
          <w:b/>
          <w:bCs/>
          <w:sz w:val="24"/>
          <w:szCs w:val="24"/>
        </w:rPr>
        <w:t xml:space="preserve">ПО РЕМОНТУ ПОМЕЩЕНИЙ </w:t>
      </w:r>
      <w:r w:rsidR="00CF4529" w:rsidRPr="00001A4F">
        <w:rPr>
          <w:rFonts w:ascii="Times New Roman Полужирный" w:hAnsi="Times New Roman Полужирный"/>
          <w:b/>
          <w:caps/>
          <w:sz w:val="24"/>
          <w:szCs w:val="24"/>
        </w:rPr>
        <w:t>местной администрации внутригородского муниципального образования Санкт-Петербурга муниципальный округ Васильевский</w:t>
      </w: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p>
    <w:p w:rsidR="00D54B99" w:rsidRDefault="00D54B99" w:rsidP="00D54B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D54B99" w:rsidRDefault="002D4C87" w:rsidP="00D54B99">
      <w:pPr>
        <w:spacing w:after="0" w:line="240" w:lineRule="auto"/>
        <w:jc w:val="center"/>
        <w:rPr>
          <w:rFonts w:ascii="Times New Roman" w:hAnsi="Times New Roman" w:cs="Times New Roman"/>
          <w:sz w:val="24"/>
          <w:szCs w:val="24"/>
        </w:rPr>
        <w:sectPr w:rsidR="00D54B99">
          <w:pgSz w:w="11906" w:h="16838"/>
          <w:pgMar w:top="1134" w:right="850" w:bottom="1134" w:left="1701" w:header="708" w:footer="708" w:gutter="0"/>
          <w:cols w:space="708"/>
          <w:docGrid w:linePitch="360"/>
        </w:sectPr>
      </w:pPr>
      <w:r>
        <w:rPr>
          <w:rFonts w:ascii="Times New Roman" w:hAnsi="Times New Roman" w:cs="Times New Roman"/>
          <w:sz w:val="24"/>
          <w:szCs w:val="24"/>
        </w:rPr>
        <w:t>2018</w:t>
      </w:r>
      <w:r w:rsidR="00D54B99">
        <w:rPr>
          <w:rFonts w:ascii="Times New Roman" w:hAnsi="Times New Roman" w:cs="Times New Roman"/>
          <w:sz w:val="24"/>
          <w:szCs w:val="24"/>
        </w:rPr>
        <w:t xml:space="preserve"> год</w:t>
      </w:r>
    </w:p>
    <w:p w:rsidR="00D54B99" w:rsidRPr="00D54B99" w:rsidRDefault="00D54B99" w:rsidP="00D54B99">
      <w:pPr>
        <w:widowControl w:val="0"/>
        <w:spacing w:after="0" w:line="240" w:lineRule="auto"/>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lastRenderedPageBreak/>
        <w:t>ОГЛАВЛЕНИЕ</w:t>
      </w:r>
    </w:p>
    <w:tbl>
      <w:tblPr>
        <w:tblW w:w="9155" w:type="dxa"/>
        <w:tblLook w:val="00A0" w:firstRow="1" w:lastRow="0" w:firstColumn="1" w:lastColumn="0" w:noHBand="0" w:noVBand="0"/>
      </w:tblPr>
      <w:tblGrid>
        <w:gridCol w:w="8613"/>
        <w:gridCol w:w="542"/>
      </w:tblGrid>
      <w:tr w:rsidR="00D54B99" w:rsidRPr="00D54B99" w:rsidTr="00D54B99">
        <w:tc>
          <w:tcPr>
            <w:tcW w:w="8613" w:type="dxa"/>
          </w:tcPr>
          <w:p w:rsidR="00D54B99" w:rsidRPr="00D54B99" w:rsidRDefault="00D54B99" w:rsidP="00D54B99">
            <w:pPr>
              <w:widowControl w:val="0"/>
              <w:spacing w:after="0" w:line="240" w:lineRule="auto"/>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pacing w:val="-8"/>
                <w:sz w:val="20"/>
                <w:szCs w:val="20"/>
                <w:lang w:eastAsia="ru-RU"/>
              </w:rPr>
              <w:t xml:space="preserve">ЧАСТЬ I. ОБЩИЕ УСЛОВИЯ ПРОВЕДЕНИЯ </w:t>
            </w:r>
            <w:r w:rsidRPr="00D54B99">
              <w:rPr>
                <w:rFonts w:ascii="Times New Roman" w:eastAsia="Times New Roman" w:hAnsi="Times New Roman" w:cs="Times New Roman"/>
                <w:b/>
                <w:bCs/>
                <w:spacing w:val="-4"/>
                <w:sz w:val="20"/>
                <w:szCs w:val="20"/>
                <w:lang w:eastAsia="ru-RU"/>
              </w:rPr>
              <w:t xml:space="preserve">АУКЦИОНА В ЭЛЕКТРОННОЙ ФОРМЕ </w:t>
            </w:r>
          </w:p>
        </w:tc>
        <w:tc>
          <w:tcPr>
            <w:tcW w:w="542" w:type="dxa"/>
            <w:vAlign w:val="bottom"/>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outlineLvl w:val="0"/>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1. Общие положения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outlineLvl w:val="0"/>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2. Документация об аукционе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3. Требование к содержанию, составу заявки на участие в электронном аукционе и инструкция по ее заполнению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numPr>
                <w:ilvl w:val="2"/>
                <w:numId w:val="0"/>
              </w:numPr>
              <w:tabs>
                <w:tab w:val="num" w:pos="227"/>
                <w:tab w:val="num" w:pos="1080"/>
              </w:tabs>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4. Подача заявки на участие в электронном аукционе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5. Рассмотрение первых частей заявок на участие в электронном аукционе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6. Проведение электронного аукциона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7. Рассмотрение вторых частей заявок на участие в электронном аукционе </w:t>
            </w:r>
          </w:p>
          <w:p w:rsidR="00D54B99" w:rsidRPr="00D54B99" w:rsidRDefault="00D54B99" w:rsidP="00D54B99">
            <w:pPr>
              <w:widowControl w:val="0"/>
              <w:spacing w:after="0" w:line="240" w:lineRule="auto"/>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Раздел 8. Заключение контракта </w:t>
            </w:r>
          </w:p>
          <w:p w:rsidR="00D54B99" w:rsidRPr="00D54B99" w:rsidRDefault="00D54B99" w:rsidP="00D54B99">
            <w:pPr>
              <w:widowControl w:val="0"/>
              <w:spacing w:after="0" w:line="240" w:lineRule="auto"/>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Раздел 9. Возможность одностороннего отказа от исполнения контракта</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tabs>
                <w:tab w:val="left" w:pos="1260"/>
              </w:tabs>
              <w:spacing w:after="0" w:line="240" w:lineRule="auto"/>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sz w:val="20"/>
                <w:szCs w:val="20"/>
                <w:lang w:eastAsia="ru-RU"/>
              </w:rPr>
              <w:t xml:space="preserve">Раздел 10. </w:t>
            </w:r>
            <w:r w:rsidRPr="00D54B99">
              <w:rPr>
                <w:rFonts w:ascii="Times New Roman" w:eastAsia="Times New Roman" w:hAnsi="Times New Roman" w:cs="Times New Roman"/>
                <w:bCs/>
                <w:sz w:val="20"/>
                <w:szCs w:val="20"/>
                <w:lang w:eastAsia="ru-RU"/>
              </w:rPr>
              <w:t>Информация об обязательном общественном обсуждении закупки</w:t>
            </w:r>
          </w:p>
          <w:p w:rsidR="00D54B99" w:rsidRPr="00D54B99" w:rsidRDefault="00D54B99" w:rsidP="00D54B99">
            <w:pPr>
              <w:widowControl w:val="0"/>
              <w:spacing w:after="0" w:line="240" w:lineRule="auto"/>
              <w:jc w:val="both"/>
              <w:rPr>
                <w:rFonts w:ascii="Times New Roman" w:eastAsia="Times New Roman" w:hAnsi="Times New Roman" w:cs="Times New Roman"/>
                <w:sz w:val="20"/>
                <w:szCs w:val="20"/>
                <w:lang w:eastAsia="ru-RU"/>
              </w:rPr>
            </w:pP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ЧАСТЬ II. ИНФОРМАЦИОННАЯ КАРТА АУКЦИОНА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ЧАСТЬ II</w:t>
            </w:r>
            <w:r w:rsidRPr="00D54B99">
              <w:rPr>
                <w:rFonts w:ascii="Times New Roman" w:eastAsia="Times New Roman" w:hAnsi="Times New Roman" w:cs="Times New Roman"/>
                <w:b/>
                <w:bCs/>
                <w:sz w:val="20"/>
                <w:szCs w:val="20"/>
                <w:lang w:val="en-US" w:eastAsia="ru-RU"/>
              </w:rPr>
              <w:t>I</w:t>
            </w:r>
            <w:r w:rsidRPr="00D54B99">
              <w:rPr>
                <w:rFonts w:ascii="Times New Roman" w:eastAsia="Times New Roman" w:hAnsi="Times New Roman" w:cs="Times New Roman"/>
                <w:b/>
                <w:bCs/>
                <w:sz w:val="20"/>
                <w:szCs w:val="20"/>
                <w:lang w:eastAsia="ru-RU"/>
              </w:rPr>
              <w:t xml:space="preserve">. </w:t>
            </w:r>
            <w:r w:rsidRPr="00D54B99">
              <w:rPr>
                <w:rFonts w:ascii="Times New Roman" w:eastAsia="Times New Roman" w:hAnsi="Times New Roman" w:cs="Times New Roman"/>
                <w:b/>
                <w:bCs/>
                <w:color w:val="000000"/>
                <w:sz w:val="20"/>
                <w:szCs w:val="20"/>
                <w:lang w:eastAsia="ru-RU"/>
              </w:rPr>
              <w:t xml:space="preserve">ТЕХНИЧЕСКОЕ ЗАДАНИЕ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r w:rsidR="00D54B99" w:rsidRPr="00D54B99" w:rsidTr="00D54B99">
        <w:tc>
          <w:tcPr>
            <w:tcW w:w="8613" w:type="dxa"/>
          </w:tcPr>
          <w:p w:rsidR="00D54B99" w:rsidRPr="00D54B99" w:rsidRDefault="00D54B99" w:rsidP="00D54B99">
            <w:pPr>
              <w:widowControl w:val="0"/>
              <w:spacing w:after="0" w:line="240" w:lineRule="auto"/>
              <w:jc w:val="both"/>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ЧАСТЬ I</w:t>
            </w:r>
            <w:r w:rsidRPr="00D54B99">
              <w:rPr>
                <w:rFonts w:ascii="Times New Roman" w:eastAsia="Times New Roman" w:hAnsi="Times New Roman" w:cs="Times New Roman"/>
                <w:b/>
                <w:bCs/>
                <w:sz w:val="20"/>
                <w:szCs w:val="20"/>
                <w:lang w:val="en-US" w:eastAsia="ru-RU"/>
              </w:rPr>
              <w:t>V</w:t>
            </w:r>
            <w:r w:rsidRPr="00D54B99">
              <w:rPr>
                <w:rFonts w:ascii="Times New Roman" w:eastAsia="Times New Roman" w:hAnsi="Times New Roman" w:cs="Times New Roman"/>
                <w:b/>
                <w:bCs/>
                <w:sz w:val="20"/>
                <w:szCs w:val="20"/>
                <w:lang w:eastAsia="ru-RU"/>
              </w:rPr>
              <w:t xml:space="preserve">. ПРОЕКТ </w:t>
            </w:r>
            <w:r>
              <w:rPr>
                <w:rFonts w:ascii="Times New Roman" w:eastAsia="Times New Roman" w:hAnsi="Times New Roman" w:cs="Times New Roman"/>
                <w:b/>
                <w:bCs/>
                <w:sz w:val="20"/>
                <w:szCs w:val="20"/>
                <w:lang w:eastAsia="ru-RU"/>
              </w:rPr>
              <w:t xml:space="preserve">МУНИЦИПАЛЬНОГО </w:t>
            </w:r>
            <w:r w:rsidRPr="00D54B99">
              <w:rPr>
                <w:rFonts w:ascii="Times New Roman" w:eastAsia="Times New Roman" w:hAnsi="Times New Roman" w:cs="Times New Roman"/>
                <w:b/>
                <w:bCs/>
                <w:sz w:val="20"/>
                <w:szCs w:val="20"/>
                <w:lang w:eastAsia="ru-RU"/>
              </w:rPr>
              <w:t xml:space="preserve">КОНТРАКТА </w:t>
            </w:r>
          </w:p>
        </w:tc>
        <w:tc>
          <w:tcPr>
            <w:tcW w:w="542" w:type="dxa"/>
          </w:tcPr>
          <w:p w:rsidR="00D54B99" w:rsidRPr="00D54B99" w:rsidRDefault="00D54B99" w:rsidP="00D54B99">
            <w:pPr>
              <w:widowControl w:val="0"/>
              <w:spacing w:after="0" w:line="240" w:lineRule="auto"/>
              <w:jc w:val="center"/>
              <w:rPr>
                <w:rFonts w:ascii="Times New Roman" w:eastAsia="Times New Roman" w:hAnsi="Times New Roman" w:cs="Times New Roman"/>
                <w:sz w:val="20"/>
                <w:szCs w:val="20"/>
                <w:lang w:eastAsia="ru-RU"/>
              </w:rPr>
            </w:pPr>
          </w:p>
        </w:tc>
      </w:tr>
    </w:tbl>
    <w:p w:rsidR="00D54B99" w:rsidRPr="00D54B99" w:rsidRDefault="00D54B99" w:rsidP="00D54B99">
      <w:pPr>
        <w:widowControl w:val="0"/>
        <w:spacing w:after="0" w:line="240" w:lineRule="auto"/>
        <w:jc w:val="center"/>
        <w:rPr>
          <w:rFonts w:ascii="Times New Roman" w:eastAsia="Times New Roman" w:hAnsi="Times New Roman" w:cs="Times New Roman"/>
          <w:b/>
          <w:bCs/>
          <w:sz w:val="20"/>
          <w:szCs w:val="20"/>
          <w:lang w:eastAsia="ru-RU"/>
        </w:rPr>
        <w:sectPr w:rsidR="00D54B99" w:rsidRPr="00D54B99" w:rsidSect="00D54B99">
          <w:pgSz w:w="11906" w:h="16838" w:code="9"/>
          <w:pgMar w:top="1134" w:right="851" w:bottom="1276" w:left="1701" w:header="397" w:footer="397" w:gutter="0"/>
          <w:cols w:space="720"/>
          <w:titlePg/>
        </w:sectPr>
      </w:pPr>
    </w:p>
    <w:p w:rsidR="00D54B99" w:rsidRPr="00D54B99" w:rsidRDefault="00D54B99" w:rsidP="00D54B99">
      <w:pPr>
        <w:widowControl w:val="0"/>
        <w:spacing w:after="0" w:line="240" w:lineRule="auto"/>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ЧАСТЬ I. ОБЩИЕ УСЛОВИЯ ПРОВЕДЕНИЯ АУКЦИОНА В ЭЛЕКТРОННОЙ ФОРМЕ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Раздел 1. Общие положения</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bookmarkStart w:id="0" w:name="_Toc119343901"/>
      <w:bookmarkStart w:id="1" w:name="_Toc119940998"/>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1.1. Законодательное регулирование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Настоящая процедура определения поставщика (подрядчика, исполнителя) проводится аукционом в электронной форме (далее – электронный аукцион)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w:t>
      </w:r>
      <w:proofErr w:type="gramEnd"/>
      <w:r w:rsidRPr="00D54B99">
        <w:rPr>
          <w:rFonts w:ascii="Times New Roman" w:eastAsia="Times New Roman" w:hAnsi="Times New Roman" w:cs="Times New Roman"/>
          <w:sz w:val="20"/>
          <w:szCs w:val="20"/>
          <w:lang w:eastAsia="ru-RU"/>
        </w:rPr>
        <w:t xml:space="preserve"> обеспечение государственных нужд.</w:t>
      </w:r>
    </w:p>
    <w:p w:rsidR="00D54B99" w:rsidRPr="00D54B99" w:rsidRDefault="00D54B99" w:rsidP="00D54B99">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 (далее – документация об аукционе).</w:t>
      </w:r>
    </w:p>
    <w:p w:rsidR="00D54B99" w:rsidRPr="00D54B99" w:rsidRDefault="00D54B99" w:rsidP="00D54B99">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1.2. Заказчик </w:t>
      </w:r>
    </w:p>
    <w:p w:rsidR="00D54B99" w:rsidRPr="00D54B99" w:rsidRDefault="00D54B99" w:rsidP="00D54B99">
      <w:pPr>
        <w:widowControl w:val="0"/>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Муниципальный </w:t>
      </w:r>
      <w:r w:rsidRPr="00D54B99">
        <w:rPr>
          <w:rFonts w:ascii="Times New Roman" w:eastAsia="Times New Roman" w:hAnsi="Times New Roman" w:cs="Times New Roman"/>
          <w:sz w:val="20"/>
          <w:szCs w:val="20"/>
          <w:lang w:eastAsia="ru-RU"/>
        </w:rPr>
        <w:t>Санкт-Петербурга (далее – заказчик),</w:t>
      </w:r>
      <w:r w:rsidRPr="00D54B99">
        <w:rPr>
          <w:rFonts w:ascii="Times New Roman" w:eastAsia="Times New Roman" w:hAnsi="Times New Roman" w:cs="Times New Roman"/>
          <w:b/>
          <w:bCs/>
          <w:sz w:val="20"/>
          <w:szCs w:val="20"/>
          <w:lang w:eastAsia="ru-RU"/>
        </w:rPr>
        <w:t xml:space="preserve"> </w:t>
      </w:r>
      <w:r w:rsidRPr="00D54B99">
        <w:rPr>
          <w:rFonts w:ascii="Times New Roman" w:eastAsia="Times New Roman" w:hAnsi="Times New Roman" w:cs="Times New Roman"/>
          <w:sz w:val="20"/>
          <w:szCs w:val="20"/>
          <w:lang w:eastAsia="ru-RU"/>
        </w:rPr>
        <w:t xml:space="preserve">указанный </w:t>
      </w:r>
      <w:r w:rsidRPr="00D54B99">
        <w:rPr>
          <w:rFonts w:ascii="Times New Roman" w:eastAsia="Times New Roman" w:hAnsi="Times New Roman" w:cs="Times New Roman"/>
          <w:b/>
          <w:i/>
          <w:sz w:val="20"/>
          <w:szCs w:val="20"/>
          <w:lang w:eastAsia="ru-RU"/>
        </w:rPr>
        <w:t>в части II</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i/>
          <w:iCs/>
          <w:color w:val="000000"/>
          <w:sz w:val="20"/>
          <w:szCs w:val="20"/>
          <w:lang w:eastAsia="ru-RU"/>
        </w:rPr>
        <w:t>Информационная карта аукциона» документации об аукционе (далее – Информационная карта аукциона)</w:t>
      </w:r>
      <w:r w:rsidRPr="00D54B99">
        <w:rPr>
          <w:rFonts w:ascii="Times New Roman" w:eastAsia="Times New Roman" w:hAnsi="Times New Roman" w:cs="Times New Roman"/>
          <w:sz w:val="20"/>
          <w:szCs w:val="20"/>
          <w:lang w:eastAsia="ru-RU"/>
        </w:rPr>
        <w:t xml:space="preserve">, проводит электронный аукцион, объект закупки которого указан в </w:t>
      </w:r>
      <w:r w:rsidRPr="00D54B99">
        <w:rPr>
          <w:rFonts w:ascii="Times New Roman" w:eastAsia="Times New Roman" w:hAnsi="Times New Roman" w:cs="Times New Roman"/>
          <w:b/>
          <w:bCs/>
          <w:i/>
          <w:iCs/>
          <w:color w:val="000000"/>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в соответствии с процедурами, условиями и положениями настоящей документации об аукционе.</w:t>
      </w:r>
    </w:p>
    <w:p w:rsidR="00D54B99" w:rsidRPr="00D54B99" w:rsidRDefault="00D54B99" w:rsidP="00D54B99">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Информация о контрактной службе, контрактном управляющем, </w:t>
      </w:r>
      <w:proofErr w:type="gramStart"/>
      <w:r w:rsidRPr="00D54B99">
        <w:rPr>
          <w:rFonts w:ascii="Times New Roman" w:eastAsia="Times New Roman" w:hAnsi="Times New Roman" w:cs="Times New Roman"/>
          <w:sz w:val="20"/>
          <w:szCs w:val="20"/>
          <w:lang w:eastAsia="ru-RU"/>
        </w:rPr>
        <w:t>ответственных</w:t>
      </w:r>
      <w:proofErr w:type="gramEnd"/>
      <w:r w:rsidRPr="00D54B99">
        <w:rPr>
          <w:rFonts w:ascii="Times New Roman" w:eastAsia="Times New Roman" w:hAnsi="Times New Roman" w:cs="Times New Roman"/>
          <w:sz w:val="20"/>
          <w:szCs w:val="20"/>
          <w:lang w:eastAsia="ru-RU"/>
        </w:rPr>
        <w:t xml:space="preserve"> за заключение контракта, установлена в </w:t>
      </w:r>
      <w:r w:rsidRPr="00D54B99">
        <w:rPr>
          <w:rFonts w:ascii="Times New Roman" w:eastAsia="Times New Roman" w:hAnsi="Times New Roman" w:cs="Times New Roman"/>
          <w:b/>
          <w:bCs/>
          <w:i/>
          <w:iCs/>
          <w:color w:val="000000"/>
          <w:sz w:val="20"/>
          <w:szCs w:val="20"/>
          <w:lang w:eastAsia="ru-RU"/>
        </w:rPr>
        <w:t>Информационной карте аукциона.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1.3. Предмет контракта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cs="Times New Roman"/>
          <w:b/>
          <w:bCs/>
          <w:i/>
          <w:iCs/>
          <w:sz w:val="20"/>
          <w:szCs w:val="20"/>
          <w:lang w:eastAsia="ru-RU"/>
        </w:rPr>
      </w:pPr>
      <w:r w:rsidRPr="00D54B99">
        <w:rPr>
          <w:rFonts w:ascii="Times New Roman" w:eastAsia="Times New Roman" w:hAnsi="Times New Roman" w:cs="Times New Roman"/>
          <w:color w:val="000000"/>
          <w:sz w:val="20"/>
          <w:szCs w:val="20"/>
          <w:lang w:eastAsia="ru-RU"/>
        </w:rPr>
        <w:t>1.3.1.</w:t>
      </w:r>
      <w:r w:rsidRPr="00D54B99">
        <w:rPr>
          <w:rFonts w:ascii="Times New Roman" w:eastAsia="Times New Roman" w:hAnsi="Times New Roman" w:cs="Times New Roman"/>
          <w:color w:val="000000"/>
          <w:sz w:val="20"/>
          <w:szCs w:val="20"/>
          <w:lang w:val="en-US" w:eastAsia="ru-RU"/>
        </w:rPr>
        <w:t> </w:t>
      </w:r>
      <w:proofErr w:type="gramStart"/>
      <w:r w:rsidRPr="00D54B99">
        <w:rPr>
          <w:rFonts w:ascii="Times New Roman" w:eastAsia="Times New Roman" w:hAnsi="Times New Roman" w:cs="Times New Roman"/>
          <w:color w:val="000000"/>
          <w:sz w:val="20"/>
          <w:szCs w:val="20"/>
          <w:lang w:eastAsia="ru-RU"/>
        </w:rPr>
        <w:t xml:space="preserve">Заказчик проводит </w:t>
      </w:r>
      <w:r w:rsidRPr="00D54B99">
        <w:rPr>
          <w:rFonts w:ascii="Times New Roman" w:eastAsia="Times New Roman" w:hAnsi="Times New Roman" w:cs="Times New Roman"/>
          <w:sz w:val="20"/>
          <w:szCs w:val="20"/>
          <w:lang w:eastAsia="ru-RU"/>
        </w:rPr>
        <w:t xml:space="preserve">электронный </w:t>
      </w:r>
      <w:r w:rsidRPr="00D54B99">
        <w:rPr>
          <w:rFonts w:ascii="Times New Roman" w:eastAsia="Times New Roman" w:hAnsi="Times New Roman" w:cs="Times New Roman"/>
          <w:color w:val="000000"/>
          <w:sz w:val="20"/>
          <w:szCs w:val="20"/>
          <w:lang w:eastAsia="ru-RU"/>
        </w:rPr>
        <w:t xml:space="preserve">аукцион на право заключения контракта (далее – контракт), предметом которого являются поставка товара, выполнение работы, оказание услуги, информация о которых указана в </w:t>
      </w:r>
      <w:r w:rsidRPr="00D54B99">
        <w:rPr>
          <w:rFonts w:ascii="Times New Roman" w:eastAsia="Times New Roman" w:hAnsi="Times New Roman" w:cs="Times New Roman"/>
          <w:b/>
          <w:bCs/>
          <w:i/>
          <w:iCs/>
          <w:color w:val="000000"/>
          <w:sz w:val="20"/>
          <w:szCs w:val="20"/>
          <w:lang w:eastAsia="ru-RU"/>
        </w:rPr>
        <w:t>Информационной карте аукциона,</w:t>
      </w:r>
      <w:r w:rsidRPr="00D54B99">
        <w:rPr>
          <w:rFonts w:ascii="Times New Roman" w:eastAsia="Times New Roman" w:hAnsi="Times New Roman" w:cs="Times New Roman"/>
          <w:color w:val="000000"/>
          <w:sz w:val="20"/>
          <w:szCs w:val="20"/>
          <w:lang w:eastAsia="ru-RU"/>
        </w:rPr>
        <w:t xml:space="preserve"> </w:t>
      </w:r>
      <w:r w:rsidRPr="00D54B99">
        <w:rPr>
          <w:rFonts w:ascii="Times New Roman" w:eastAsia="Times New Roman" w:hAnsi="Times New Roman" w:cs="Times New Roman"/>
          <w:sz w:val="20"/>
          <w:szCs w:val="20"/>
          <w:lang w:eastAsia="ru-RU"/>
        </w:rPr>
        <w:t xml:space="preserve">в соответствии с процедурами и условиями, приведенными в документации   об аукционе, в том числе </w:t>
      </w:r>
      <w:r w:rsidRPr="00D54B99">
        <w:rPr>
          <w:rFonts w:ascii="Times New Roman" w:eastAsia="Times New Roman" w:hAnsi="Times New Roman" w:cs="Times New Roman"/>
          <w:b/>
          <w:bCs/>
          <w:i/>
          <w:iCs/>
          <w:sz w:val="20"/>
          <w:szCs w:val="20"/>
          <w:lang w:eastAsia="ru-RU"/>
        </w:rPr>
        <w:t xml:space="preserve">в части </w:t>
      </w:r>
      <w:r w:rsidRPr="00D54B99">
        <w:rPr>
          <w:rFonts w:ascii="Times New Roman" w:eastAsia="Times New Roman" w:hAnsi="Times New Roman" w:cs="Times New Roman"/>
          <w:b/>
          <w:bCs/>
          <w:i/>
          <w:iCs/>
          <w:sz w:val="20"/>
          <w:szCs w:val="20"/>
          <w:lang w:val="en-US" w:eastAsia="ru-RU"/>
        </w:rPr>
        <w:t>IV</w:t>
      </w:r>
      <w:r w:rsidRPr="00D54B99">
        <w:rPr>
          <w:rFonts w:ascii="Times New Roman" w:eastAsia="Times New Roman" w:hAnsi="Times New Roman" w:cs="Times New Roman"/>
          <w:b/>
          <w:bCs/>
          <w:i/>
          <w:iCs/>
          <w:sz w:val="20"/>
          <w:szCs w:val="20"/>
          <w:lang w:eastAsia="ru-RU"/>
        </w:rPr>
        <w:t xml:space="preserve"> «Проект </w:t>
      </w:r>
      <w:r>
        <w:rPr>
          <w:rFonts w:ascii="Times New Roman" w:eastAsia="Times New Roman" w:hAnsi="Times New Roman" w:cs="Times New Roman"/>
          <w:b/>
          <w:bCs/>
          <w:i/>
          <w:iCs/>
          <w:sz w:val="20"/>
          <w:szCs w:val="20"/>
          <w:lang w:eastAsia="ru-RU"/>
        </w:rPr>
        <w:t xml:space="preserve">муниципального </w:t>
      </w:r>
      <w:r w:rsidRPr="00D54B99">
        <w:rPr>
          <w:rFonts w:ascii="Times New Roman" w:eastAsia="Times New Roman" w:hAnsi="Times New Roman" w:cs="Times New Roman"/>
          <w:b/>
          <w:bCs/>
          <w:i/>
          <w:iCs/>
          <w:sz w:val="20"/>
          <w:szCs w:val="20"/>
          <w:lang w:eastAsia="ru-RU"/>
        </w:rPr>
        <w:t xml:space="preserve">контракта» </w:t>
      </w:r>
      <w:r w:rsidRPr="00D54B99">
        <w:rPr>
          <w:rFonts w:ascii="Times New Roman" w:eastAsia="Times New Roman" w:hAnsi="Times New Roman" w:cs="Times New Roman"/>
          <w:b/>
          <w:i/>
          <w:sz w:val="20"/>
          <w:szCs w:val="20"/>
          <w:lang w:eastAsia="ru-RU"/>
        </w:rPr>
        <w:t>документации об аукционе</w:t>
      </w:r>
      <w:r w:rsidRPr="00D54B99">
        <w:rPr>
          <w:rFonts w:ascii="Times New Roman" w:eastAsia="Times New Roman" w:hAnsi="Times New Roman" w:cs="Times New Roman"/>
          <w:b/>
          <w:bCs/>
          <w:i/>
          <w:iCs/>
          <w:sz w:val="20"/>
          <w:szCs w:val="20"/>
          <w:lang w:eastAsia="ru-RU"/>
        </w:rPr>
        <w:t xml:space="preserve"> (далее – проект контракта). </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92D050"/>
          <w:sz w:val="20"/>
          <w:szCs w:val="20"/>
          <w:lang w:eastAsia="ru-RU"/>
        </w:rPr>
      </w:pPr>
      <w:r w:rsidRPr="00D54B99">
        <w:rPr>
          <w:rFonts w:ascii="Times New Roman" w:eastAsia="Times New Roman" w:hAnsi="Times New Roman" w:cs="Times New Roman"/>
          <w:sz w:val="20"/>
          <w:szCs w:val="20"/>
          <w:lang w:eastAsia="ru-RU"/>
        </w:rPr>
        <w:t>1.3.2.</w:t>
      </w:r>
      <w:r w:rsidRPr="00D54B99">
        <w:rPr>
          <w:rFonts w:ascii="Times New Roman" w:eastAsia="Times New Roman" w:hAnsi="Times New Roman" w:cs="Times New Roman"/>
          <w:color w:val="92D050"/>
          <w:sz w:val="20"/>
          <w:szCs w:val="20"/>
          <w:lang w:val="en-US" w:eastAsia="ru-RU"/>
        </w:rPr>
        <w:t> </w:t>
      </w:r>
      <w:r w:rsidRPr="00D54B99">
        <w:rPr>
          <w:rFonts w:ascii="Times New Roman" w:eastAsia="Times New Roman" w:hAnsi="Times New Roman" w:cs="Times New Roman"/>
          <w:sz w:val="20"/>
          <w:szCs w:val="20"/>
          <w:lang w:eastAsia="ru-RU"/>
        </w:rPr>
        <w:t>У</w:t>
      </w:r>
      <w:r w:rsidRPr="00D54B99">
        <w:rPr>
          <w:rFonts w:ascii="Times New Roman" w:eastAsia="Times New Roman" w:hAnsi="Times New Roman" w:cs="Times New Roman"/>
          <w:bCs/>
          <w:sz w:val="20"/>
          <w:szCs w:val="20"/>
          <w:lang w:eastAsia="ru-RU"/>
        </w:rPr>
        <w:t xml:space="preserve">частник </w:t>
      </w:r>
      <w:r w:rsidRPr="00D54B99">
        <w:rPr>
          <w:rFonts w:ascii="Times New Roman" w:eastAsia="Times New Roman" w:hAnsi="Times New Roman" w:cs="Times New Roman"/>
          <w:sz w:val="20"/>
          <w:szCs w:val="20"/>
          <w:lang w:eastAsia="ru-RU"/>
        </w:rPr>
        <w:t xml:space="preserve">электронного </w:t>
      </w:r>
      <w:r w:rsidRPr="00D54B99">
        <w:rPr>
          <w:rFonts w:ascii="Times New Roman" w:eastAsia="Times New Roman" w:hAnsi="Times New Roman" w:cs="Times New Roman"/>
          <w:bCs/>
          <w:sz w:val="20"/>
          <w:szCs w:val="20"/>
          <w:lang w:eastAsia="ru-RU"/>
        </w:rPr>
        <w:t>аукциона, с которым заключается контракт</w:t>
      </w:r>
      <w:r w:rsidRPr="00D54B99">
        <w:rPr>
          <w:rFonts w:ascii="Times New Roman" w:eastAsia="Times New Roman" w:hAnsi="Times New Roman" w:cs="Times New Roman"/>
          <w:sz w:val="20"/>
          <w:szCs w:val="20"/>
          <w:lang w:eastAsia="ru-RU"/>
        </w:rPr>
        <w:t xml:space="preserve">, должен будет поставить товар, выполнить работы, оказать услуги, являющиеся объектом закупки, по месту, на условиях и в течение периода времени, указанных в </w:t>
      </w:r>
      <w:r w:rsidRPr="00D54B99">
        <w:rPr>
          <w:rFonts w:ascii="Times New Roman" w:eastAsia="Times New Roman" w:hAnsi="Times New Roman" w:cs="Times New Roman"/>
          <w:b/>
          <w:bCs/>
          <w:i/>
          <w:iCs/>
          <w:color w:val="000000"/>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xml:space="preserve"> и в </w:t>
      </w:r>
      <w:r w:rsidRPr="00D54B99">
        <w:rPr>
          <w:rFonts w:ascii="Times New Roman" w:eastAsia="Times New Roman" w:hAnsi="Times New Roman" w:cs="Times New Roman"/>
          <w:b/>
          <w:bCs/>
          <w:i/>
          <w:iCs/>
          <w:sz w:val="20"/>
          <w:szCs w:val="20"/>
          <w:lang w:eastAsia="ru-RU"/>
        </w:rPr>
        <w:t>проекте контракта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bookmarkStart w:id="2" w:name="_Toc122326935"/>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r w:rsidRPr="00D54B99">
        <w:rPr>
          <w:rFonts w:ascii="Times New Roman" w:eastAsia="Times New Roman" w:hAnsi="Times New Roman" w:cs="Times New Roman"/>
          <w:b/>
          <w:bCs/>
          <w:color w:val="000000"/>
          <w:sz w:val="20"/>
          <w:szCs w:val="20"/>
          <w:lang w:eastAsia="ru-RU"/>
        </w:rPr>
        <w:t>1.4. Начальная (максимальная) цена контракта</w:t>
      </w:r>
      <w:bookmarkEnd w:id="2"/>
      <w:r w:rsidRPr="00D54B99">
        <w:rPr>
          <w:rFonts w:ascii="Times New Roman" w:eastAsia="Times New Roman" w:hAnsi="Times New Roman" w:cs="Times New Roman"/>
          <w:b/>
          <w:bCs/>
          <w:color w:val="000000"/>
          <w:sz w:val="20"/>
          <w:szCs w:val="20"/>
          <w:lang w:eastAsia="ru-RU"/>
        </w:rPr>
        <w:t xml:space="preserve"> </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r w:rsidRPr="00D54B99">
        <w:rPr>
          <w:rFonts w:ascii="Times New Roman" w:eastAsia="Times New Roman" w:hAnsi="Times New Roman" w:cs="Times New Roman"/>
          <w:b/>
          <w:bCs/>
          <w:color w:val="000000"/>
          <w:sz w:val="20"/>
          <w:szCs w:val="20"/>
          <w:lang w:eastAsia="ru-RU"/>
        </w:rPr>
        <w:t>(</w:t>
      </w:r>
      <w:r w:rsidRPr="00D54B99">
        <w:rPr>
          <w:rFonts w:ascii="Times New Roman" w:eastAsia="Times New Roman" w:hAnsi="Times New Roman" w:cs="Times New Roman"/>
          <w:b/>
          <w:bCs/>
          <w:sz w:val="20"/>
          <w:szCs w:val="20"/>
          <w:lang w:eastAsia="ru-RU"/>
        </w:rPr>
        <w:t>цена запасных частей или каждой запасной части, единицы работы или услуги</w:t>
      </w:r>
      <w:r w:rsidRPr="00D54B99">
        <w:rPr>
          <w:rFonts w:ascii="Times New Roman" w:eastAsia="Times New Roman" w:hAnsi="Times New Roman" w:cs="Times New Roman"/>
          <w:b/>
          <w:bCs/>
          <w:color w:val="000000"/>
          <w:sz w:val="20"/>
          <w:szCs w:val="20"/>
          <w:lang w:eastAsia="ru-RU"/>
        </w:rPr>
        <w:t>)</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Документация об аукционе должна содержать обоснование начальной (максимальной) цены контракта.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w:t>
      </w:r>
      <w:proofErr w:type="gramEnd"/>
      <w:r w:rsidRPr="00D54B99">
        <w:rPr>
          <w:rFonts w:ascii="Times New Roman" w:eastAsia="Times New Roman" w:hAnsi="Times New Roman" w:cs="Times New Roman"/>
          <w:sz w:val="20"/>
          <w:szCs w:val="20"/>
          <w:lang w:eastAsia="ru-RU"/>
        </w:rPr>
        <w:t xml:space="preserve"> частей или каждой запасной части к технике, оборудованию, цену единицы работы или услуги. </w:t>
      </w:r>
      <w:proofErr w:type="gramStart"/>
      <w:r w:rsidRPr="00D54B99">
        <w:rPr>
          <w:rFonts w:ascii="Times New Roman" w:eastAsia="Times New Roman" w:hAnsi="Times New Roman" w:cs="Times New Roman"/>
          <w:sz w:val="20"/>
          <w:szCs w:val="20"/>
          <w:lang w:eastAsia="ru-RU"/>
        </w:rPr>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w:t>
      </w:r>
      <w:proofErr w:type="gramEnd"/>
      <w:r w:rsidRPr="00D54B99">
        <w:rPr>
          <w:rFonts w:ascii="Times New Roman" w:eastAsia="Times New Roman" w:hAnsi="Times New Roman" w:cs="Times New Roman"/>
          <w:sz w:val="20"/>
          <w:szCs w:val="20"/>
          <w:lang w:eastAsia="ru-RU"/>
        </w:rPr>
        <w:t xml:space="preserve"> и документации о закупке.</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b/>
          <w:bCs/>
          <w:i/>
          <w:iCs/>
          <w:sz w:val="20"/>
          <w:szCs w:val="20"/>
          <w:lang w:eastAsia="ru-RU"/>
        </w:rPr>
      </w:pPr>
      <w:r w:rsidRPr="00D54B99">
        <w:rPr>
          <w:rFonts w:ascii="Times New Roman" w:eastAsia="Times New Roman" w:hAnsi="Times New Roman" w:cs="Times New Roman"/>
          <w:color w:val="000000"/>
          <w:sz w:val="20"/>
          <w:szCs w:val="20"/>
          <w:lang w:eastAsia="ru-RU"/>
        </w:rPr>
        <w:t>Начальная (максимальная) цена контракта (</w:t>
      </w:r>
      <w:r w:rsidRPr="00D54B99">
        <w:rPr>
          <w:rFonts w:ascii="Times New Roman" w:eastAsia="Times New Roman" w:hAnsi="Times New Roman" w:cs="Times New Roman"/>
          <w:sz w:val="20"/>
          <w:szCs w:val="20"/>
          <w:lang w:eastAsia="ru-RU"/>
        </w:rPr>
        <w:t>цена запасных частей или каждой запасной части, единицы работы или услуги</w:t>
      </w:r>
      <w:r w:rsidRPr="00D54B99">
        <w:rPr>
          <w:rFonts w:ascii="Times New Roman" w:eastAsia="Times New Roman" w:hAnsi="Times New Roman" w:cs="Times New Roman"/>
          <w:color w:val="000000"/>
          <w:sz w:val="20"/>
          <w:szCs w:val="20"/>
          <w:lang w:eastAsia="ru-RU"/>
        </w:rPr>
        <w:t xml:space="preserve">), а также обоснование начальной (максимальной) цены контракта заказчиком указаны в </w:t>
      </w:r>
      <w:r w:rsidRPr="00D54B99">
        <w:rPr>
          <w:rFonts w:ascii="Times New Roman" w:eastAsia="Times New Roman" w:hAnsi="Times New Roman" w:cs="Times New Roman"/>
          <w:b/>
          <w:bCs/>
          <w:i/>
          <w:iCs/>
          <w:sz w:val="20"/>
          <w:szCs w:val="20"/>
          <w:lang w:eastAsia="ru-RU"/>
        </w:rPr>
        <w:t>Информационной карте аукциона.</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D54B99">
        <w:rPr>
          <w:rFonts w:ascii="Times New Roman" w:eastAsia="Times New Roman" w:hAnsi="Times New Roman" w:cs="Times New Roman"/>
          <w:color w:val="000000"/>
          <w:sz w:val="20"/>
          <w:szCs w:val="20"/>
          <w:lang w:eastAsia="ru-RU"/>
        </w:rPr>
        <w:t xml:space="preserve">Валюта, используемая при формировании начальной (максимальной) цены контракта, цены заявки на участие в </w:t>
      </w:r>
      <w:r w:rsidRPr="00D54B99">
        <w:rPr>
          <w:rFonts w:ascii="Times New Roman" w:eastAsia="Times New Roman" w:hAnsi="Times New Roman" w:cs="Times New Roman"/>
          <w:sz w:val="20"/>
          <w:szCs w:val="20"/>
          <w:lang w:eastAsia="ru-RU"/>
        </w:rPr>
        <w:t xml:space="preserve">электронном </w:t>
      </w:r>
      <w:r w:rsidRPr="00D54B99">
        <w:rPr>
          <w:rFonts w:ascii="Times New Roman" w:eastAsia="Times New Roman" w:hAnsi="Times New Roman" w:cs="Times New Roman"/>
          <w:color w:val="000000"/>
          <w:sz w:val="20"/>
          <w:szCs w:val="20"/>
          <w:lang w:eastAsia="ru-RU"/>
        </w:rPr>
        <w:t>аукционе и расчетов с поставщиками (исполнителями, подрядчиками) – рубль Российской Федерации.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В случае если заказчик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w:t>
      </w:r>
      <w:r w:rsidRPr="00D54B99">
        <w:rPr>
          <w:rFonts w:ascii="Times New Roman" w:eastAsia="Times New Roman" w:hAnsi="Times New Roman" w:cs="Times New Roman"/>
          <w:sz w:val="20"/>
          <w:szCs w:val="20"/>
          <w:lang w:eastAsia="ru-RU"/>
        </w:rPr>
        <w:lastRenderedPageBreak/>
        <w:t xml:space="preserve">банком Российской Федерации и используемого при оплате контракта, </w:t>
      </w:r>
      <w:r w:rsidRPr="00D54B99">
        <w:rPr>
          <w:rFonts w:ascii="Times New Roman" w:eastAsia="Times New Roman" w:hAnsi="Times New Roman" w:cs="Times New Roman"/>
          <w:color w:val="000000"/>
          <w:sz w:val="20"/>
          <w:szCs w:val="20"/>
          <w:lang w:eastAsia="ru-RU"/>
        </w:rPr>
        <w:t xml:space="preserve">указывается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tabs>
          <w:tab w:val="left" w:pos="899"/>
        </w:tabs>
        <w:spacing w:after="0" w:line="240" w:lineRule="auto"/>
        <w:ind w:firstLine="709"/>
        <w:rPr>
          <w:rFonts w:ascii="Times New Roman" w:eastAsia="Times New Roman" w:hAnsi="Times New Roman" w:cs="Times New Roman"/>
          <w:b/>
          <w:bCs/>
          <w:sz w:val="20"/>
          <w:szCs w:val="20"/>
          <w:lang w:eastAsia="ru-RU"/>
        </w:rPr>
      </w:pPr>
      <w:bookmarkStart w:id="3" w:name="_Toc122326936"/>
    </w:p>
    <w:p w:rsidR="00D54B99" w:rsidRPr="00D54B99" w:rsidRDefault="00D54B99" w:rsidP="00D54B99">
      <w:pPr>
        <w:widowControl w:val="0"/>
        <w:tabs>
          <w:tab w:val="left" w:pos="899"/>
        </w:tabs>
        <w:spacing w:after="0" w:line="240" w:lineRule="auto"/>
        <w:ind w:firstLine="709"/>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1.5. Источник финансирования, порядок и сроки оплаты</w:t>
      </w:r>
      <w:bookmarkEnd w:id="3"/>
      <w:r w:rsidRPr="00D54B99">
        <w:rPr>
          <w:rFonts w:ascii="Times New Roman" w:eastAsia="Times New Roman" w:hAnsi="Times New Roman" w:cs="Times New Roman"/>
          <w:b/>
          <w:bCs/>
          <w:sz w:val="20"/>
          <w:szCs w:val="20"/>
          <w:lang w:eastAsia="ru-RU"/>
        </w:rPr>
        <w:t xml:space="preserve"> товара, работ, услуг</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bookmarkEnd w:id="0"/>
    <w:bookmarkEnd w:id="1"/>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1.5.1. 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cs="Times New Roman"/>
          <w:b/>
          <w:bCs/>
          <w:i/>
          <w:iCs/>
          <w:sz w:val="20"/>
          <w:szCs w:val="20"/>
          <w:lang w:eastAsia="ru-RU"/>
        </w:rPr>
      </w:pPr>
      <w:r w:rsidRPr="00D54B99">
        <w:rPr>
          <w:rFonts w:ascii="Times New Roman" w:eastAsia="Times New Roman" w:hAnsi="Times New Roman" w:cs="Times New Roman"/>
          <w:sz w:val="20"/>
          <w:szCs w:val="20"/>
          <w:lang w:eastAsia="ru-RU"/>
        </w:rPr>
        <w:t xml:space="preserve">1.5.2. </w:t>
      </w:r>
      <w:r w:rsidRPr="00D54B99">
        <w:rPr>
          <w:rFonts w:ascii="Times New Roman" w:eastAsia="Times New Roman" w:hAnsi="Times New Roman" w:cs="Times New Roman"/>
          <w:bCs/>
          <w:sz w:val="20"/>
          <w:szCs w:val="20"/>
          <w:lang w:eastAsia="ru-RU"/>
        </w:rPr>
        <w:t>Порядок и сроки оплаты</w:t>
      </w:r>
      <w:r w:rsidRPr="00D54B99">
        <w:rPr>
          <w:rFonts w:ascii="Times New Roman" w:eastAsia="Times New Roman" w:hAnsi="Times New Roman" w:cs="Times New Roman"/>
          <w:b/>
          <w:bCs/>
          <w:sz w:val="20"/>
          <w:szCs w:val="20"/>
          <w:lang w:eastAsia="ru-RU"/>
        </w:rPr>
        <w:t xml:space="preserve"> </w:t>
      </w:r>
      <w:r w:rsidRPr="00D54B99">
        <w:rPr>
          <w:rFonts w:ascii="Times New Roman" w:eastAsia="Times New Roman" w:hAnsi="Times New Roman" w:cs="Times New Roman"/>
          <w:sz w:val="20"/>
          <w:szCs w:val="20"/>
          <w:lang w:eastAsia="ru-RU"/>
        </w:rPr>
        <w:t xml:space="preserve">за поставленный товар, выполненные работы, оказанные услуги определяются </w:t>
      </w:r>
      <w:bookmarkStart w:id="4" w:name="_Ref122323775"/>
      <w:bookmarkStart w:id="5" w:name="_Ref122323929"/>
      <w:bookmarkStart w:id="6" w:name="_Toc122326937"/>
      <w:r w:rsidRPr="00D54B99">
        <w:rPr>
          <w:rFonts w:ascii="Times New Roman" w:eastAsia="Times New Roman" w:hAnsi="Times New Roman" w:cs="Times New Roman"/>
          <w:b/>
          <w:bCs/>
          <w:i/>
          <w:iCs/>
          <w:sz w:val="20"/>
          <w:szCs w:val="20"/>
          <w:lang w:eastAsia="ru-RU"/>
        </w:rPr>
        <w:t>в проекте контракта.</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cs="Times New Roman"/>
          <w:b/>
          <w:bCs/>
          <w:i/>
          <w:i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1.6. Требования к участникам </w:t>
      </w:r>
      <w:bookmarkEnd w:id="4"/>
      <w:bookmarkEnd w:id="5"/>
      <w:bookmarkEnd w:id="6"/>
      <w:r w:rsidRPr="00D54B99">
        <w:rPr>
          <w:rFonts w:ascii="Times New Roman" w:eastAsia="Times New Roman" w:hAnsi="Times New Roman" w:cs="Times New Roman"/>
          <w:b/>
          <w:bCs/>
          <w:sz w:val="20"/>
          <w:szCs w:val="20"/>
          <w:lang w:eastAsia="ru-RU"/>
        </w:rPr>
        <w:t>закупки</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numPr>
          <w:ilvl w:val="2"/>
          <w:numId w:val="0"/>
        </w:numPr>
        <w:tabs>
          <w:tab w:val="num" w:pos="1080"/>
        </w:tabs>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1.6.1. </w:t>
      </w:r>
      <w:proofErr w:type="gramStart"/>
      <w:r w:rsidRPr="00D54B99">
        <w:rPr>
          <w:rFonts w:ascii="Times New Roman" w:eastAsia="Times New Roman" w:hAnsi="Times New Roman" w:cs="Times New Roman"/>
          <w:sz w:val="20"/>
          <w:szCs w:val="20"/>
          <w:lang w:eastAsia="ru-RU"/>
        </w:rPr>
        <w:t>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при этом срок окончания аккредитации должен составлять более трех месяцев</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 xml:space="preserve">а так 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электронном аукционе, указанном в </w:t>
      </w:r>
      <w:r w:rsidRPr="00D54B99">
        <w:rPr>
          <w:rFonts w:ascii="Times New Roman" w:eastAsia="Times New Roman" w:hAnsi="Times New Roman" w:cs="Times New Roman"/>
          <w:b/>
          <w:bCs/>
          <w:i/>
          <w:iCs/>
          <w:sz w:val="20"/>
          <w:szCs w:val="20"/>
          <w:lang w:eastAsia="ru-RU"/>
        </w:rPr>
        <w:t>Информационной карте аукциона.</w:t>
      </w:r>
      <w:proofErr w:type="gramEnd"/>
    </w:p>
    <w:p w:rsidR="00D54B99" w:rsidRPr="00D54B99" w:rsidRDefault="00D54B99" w:rsidP="00D54B99">
      <w:pPr>
        <w:widowControl w:val="0"/>
        <w:numPr>
          <w:ilvl w:val="2"/>
          <w:numId w:val="0"/>
        </w:numPr>
        <w:tabs>
          <w:tab w:val="num" w:pos="1080"/>
        </w:tabs>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1.6.2. Участник закупки должен соответствовать следующим единым требованиям:</w:t>
      </w:r>
    </w:p>
    <w:p w:rsidR="00D54B99" w:rsidRPr="00D54B99" w:rsidRDefault="00D54B99" w:rsidP="00D54B99">
      <w:pPr>
        <w:widowControl w:val="0"/>
        <w:tabs>
          <w:tab w:val="num" w:pos="1080"/>
          <w:tab w:val="left" w:pos="1560"/>
        </w:tabs>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1.6.2.1. </w:t>
      </w:r>
      <w:proofErr w:type="gramStart"/>
      <w:r w:rsidRPr="00D54B99">
        <w:rPr>
          <w:rFonts w:ascii="Times New Roman" w:eastAsia="Times New Roman" w:hAnsi="Times New Roman" w:cs="Times New Roman"/>
          <w:sz w:val="20"/>
          <w:szCs w:val="20"/>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1.6.2.3. Неприостановление деятельности участника закупки в порядке, установленном </w:t>
      </w:r>
      <w:hyperlink r:id="rId9" w:history="1">
        <w:r w:rsidRPr="00D54B99">
          <w:rPr>
            <w:rFonts w:ascii="Times New Roman" w:eastAsia="Times New Roman" w:hAnsi="Times New Roman" w:cs="Times New Roman"/>
            <w:sz w:val="20"/>
            <w:szCs w:val="20"/>
            <w:lang w:eastAsia="ru-RU"/>
          </w:rPr>
          <w:t>Кодексом</w:t>
        </w:r>
      </w:hyperlink>
      <w:r w:rsidRPr="00D54B99">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1.6.2.4. </w:t>
      </w:r>
      <w:proofErr w:type="gramStart"/>
      <w:r w:rsidRPr="00D54B99">
        <w:rPr>
          <w:rFonts w:ascii="Times New Roman" w:eastAsia="Times New Roman" w:hAnsi="Times New Roman" w:cs="Times New Roman"/>
          <w:sz w:val="20"/>
          <w:szCs w:val="20"/>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D54B99">
          <w:rPr>
            <w:rFonts w:ascii="Times New Roman" w:eastAsia="Times New Roman" w:hAnsi="Times New Roman" w:cs="Times New Roman"/>
            <w:sz w:val="20"/>
            <w:szCs w:val="20"/>
            <w:lang w:eastAsia="ru-RU"/>
          </w:rPr>
          <w:t>законодательством</w:t>
        </w:r>
      </w:hyperlink>
      <w:r w:rsidRPr="00D54B99">
        <w:rPr>
          <w:rFonts w:ascii="Times New Roman" w:eastAsia="Times New Roman" w:hAnsi="Times New Roman" w:cs="Times New Roman"/>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 xml:space="preserve">заявителя по уплате этих сумм исполненной или которые признаны безнадежными к взысканию в соответствии с </w:t>
      </w:r>
      <w:hyperlink r:id="rId11" w:history="1">
        <w:r w:rsidRPr="00D54B99">
          <w:rPr>
            <w:rFonts w:ascii="Times New Roman" w:eastAsia="Times New Roman" w:hAnsi="Times New Roman" w:cs="Times New Roman"/>
            <w:sz w:val="20"/>
            <w:szCs w:val="20"/>
            <w:lang w:eastAsia="ru-RU"/>
          </w:rPr>
          <w:t>законодательством</w:t>
        </w:r>
      </w:hyperlink>
      <w:r w:rsidRPr="00D54B99">
        <w:rPr>
          <w:rFonts w:ascii="Times New Roman" w:eastAsia="Times New Roman" w:hAnsi="Times New Roman" w:cs="Times New Roman"/>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54B99">
        <w:rPr>
          <w:rFonts w:ascii="Times New Roman" w:eastAsia="Times New Roman" w:hAnsi="Times New Roman" w:cs="Times New Roman"/>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4B99">
        <w:rPr>
          <w:rFonts w:ascii="Times New Roman" w:eastAsia="Times New Roman" w:hAnsi="Times New Roman" w:cs="Times New Roman"/>
          <w:sz w:val="20"/>
          <w:szCs w:val="20"/>
          <w:lang w:eastAsia="ru-RU"/>
        </w:rPr>
        <w:t>указанных</w:t>
      </w:r>
      <w:proofErr w:type="gramEnd"/>
      <w:r w:rsidRPr="00D54B99">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1.6.2.5. Отсутствие у участника закупки - физического лица либо у руководителя, членов </w:t>
      </w:r>
      <w:proofErr w:type="gramStart"/>
      <w:r w:rsidRPr="00D54B99">
        <w:rPr>
          <w:rFonts w:ascii="Times New Roman" w:eastAsia="Times New Roman" w:hAnsi="Times New Roman" w:cs="Times New Roman"/>
          <w:sz w:val="20"/>
          <w:szCs w:val="20"/>
          <w:lang w:eastAsia="ru-RU"/>
        </w:rPr>
        <w:t>коллегиального исполнительного</w:t>
      </w:r>
      <w:proofErr w:type="gramEnd"/>
      <w:r w:rsidRPr="00D54B99">
        <w:rPr>
          <w:rFonts w:ascii="Times New Roman" w:eastAsia="Times New Roman" w:hAnsi="Times New Roman" w:cs="Times New Roman"/>
          <w:sz w:val="20"/>
          <w:szCs w:val="20"/>
          <w:lang w:eastAsia="ru-RU"/>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Pr="00D54B99">
        <w:rPr>
          <w:rFonts w:ascii="Times New Roman" w:eastAsia="Times New Roman" w:hAnsi="Times New Roman" w:cs="Times New Roman"/>
          <w:sz w:val="20"/>
          <w:szCs w:val="20"/>
          <w:lang w:eastAsia="ru-RU"/>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1.6.2.5.1.</w:t>
      </w:r>
      <w:r w:rsidRPr="00D54B99">
        <w:rPr>
          <w:rFonts w:ascii="Calibri" w:eastAsia="Calibri" w:hAnsi="Calibri" w:cs="Times New Roman"/>
          <w:sz w:val="20"/>
          <w:szCs w:val="20"/>
        </w:rPr>
        <w:t xml:space="preserve"> </w:t>
      </w:r>
      <w:r w:rsidRPr="00D54B99">
        <w:rPr>
          <w:rFonts w:ascii="Times New Roman" w:eastAsia="Times New Roman" w:hAnsi="Times New Roman" w:cs="Times New Roman"/>
          <w:sz w:val="20"/>
          <w:szCs w:val="20"/>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D54B99">
        <w:rPr>
          <w:rFonts w:ascii="Times New Roman" w:eastAsia="Times New Roman" w:hAnsi="Times New Roman" w:cs="Times New Roman"/>
          <w:sz w:val="20"/>
          <w:szCs w:val="20"/>
          <w:lang w:eastAsia="ru-RU"/>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0"/>
          <w:szCs w:val="20"/>
          <w:lang w:eastAsia="ru-RU"/>
        </w:rPr>
      </w:pPr>
      <w:r w:rsidRPr="00D54B99">
        <w:rPr>
          <w:rFonts w:ascii="Times New Roman" w:eastAsia="Times New Roman" w:hAnsi="Times New Roman" w:cs="Times New Roman"/>
          <w:sz w:val="20"/>
          <w:szCs w:val="20"/>
          <w:lang w:eastAsia="ru-RU"/>
        </w:rPr>
        <w:t xml:space="preserve">1.6.2.6. </w:t>
      </w:r>
      <w:proofErr w:type="gramStart"/>
      <w:r w:rsidRPr="00D54B99">
        <w:rPr>
          <w:rFonts w:ascii="Times New Roman" w:eastAsia="Times New Roman" w:hAnsi="Times New Roman" w:cs="Times New Roman"/>
          <w:sz w:val="20"/>
          <w:szCs w:val="20"/>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bCs/>
          <w:iCs/>
          <w:sz w:val="20"/>
          <w:szCs w:val="20"/>
          <w:lang w:eastAsia="ru-RU"/>
        </w:rPr>
        <w:t xml:space="preserve">1.6.2.7. </w:t>
      </w:r>
      <w:r w:rsidRPr="00D54B99">
        <w:rPr>
          <w:rFonts w:ascii="Times New Roman" w:eastAsia="Times New Roman"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D54B99">
        <w:rPr>
          <w:rFonts w:ascii="Times New Roman" w:eastAsia="Times New Roman" w:hAnsi="Times New Roman" w:cs="Times New Roman"/>
          <w:sz w:val="20"/>
          <w:szCs w:val="20"/>
          <w:lang w:eastAsia="ru-RU"/>
        </w:rPr>
        <w:t>единоличным исполнительным</w:t>
      </w:r>
      <w:proofErr w:type="gramEnd"/>
      <w:r w:rsidRPr="00D54B99">
        <w:rPr>
          <w:rFonts w:ascii="Times New Roman" w:eastAsia="Times New Roman" w:hAnsi="Times New Roman" w:cs="Times New Roman"/>
          <w:sz w:val="20"/>
          <w:szCs w:val="20"/>
          <w:lang w:eastAsia="ru-RU"/>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D54B99">
        <w:rPr>
          <w:rFonts w:ascii="Times New Roman" w:eastAsia="Times New Roman" w:hAnsi="Times New Roman" w:cs="Times New Roman"/>
          <w:sz w:val="20"/>
          <w:szCs w:val="20"/>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54B99">
        <w:rPr>
          <w:rFonts w:ascii="Times New Roman" w:eastAsia="Times New Roman" w:hAnsi="Times New Roman" w:cs="Times New Roman"/>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1.6.2.8. Участник закупки не является офшорной компанией.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1.6.3.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tabs>
          <w:tab w:val="num" w:pos="1080"/>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1.6.4. При наличии указаний в </w:t>
      </w:r>
      <w:r w:rsidRPr="00D54B99">
        <w:rPr>
          <w:rFonts w:ascii="Times New Roman" w:eastAsia="Times New Roman" w:hAnsi="Times New Roman" w:cs="Times New Roman"/>
          <w:b/>
          <w:bCs/>
          <w:i/>
          <w:iCs/>
          <w:sz w:val="20"/>
          <w:szCs w:val="20"/>
          <w:lang w:eastAsia="ru-RU"/>
        </w:rPr>
        <w:t>Информационной карте</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i/>
          <w:iCs/>
          <w:sz w:val="20"/>
          <w:szCs w:val="20"/>
          <w:lang w:eastAsia="ru-RU"/>
        </w:rPr>
        <w:t>аукциона</w:t>
      </w:r>
      <w:r w:rsidRPr="00D54B99">
        <w:rPr>
          <w:rFonts w:ascii="Times New Roman" w:eastAsia="Times New Roman" w:hAnsi="Times New Roman" w:cs="Times New Roman"/>
          <w:sz w:val="20"/>
          <w:szCs w:val="20"/>
          <w:lang w:eastAsia="ru-RU"/>
        </w:rPr>
        <w:t>, заказчик устанавливает дополнительные требования к участникам закупки: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sz w:val="20"/>
          <w:szCs w:val="20"/>
          <w:lang w:eastAsia="ru-RU"/>
        </w:rPr>
        <w:t xml:space="preserve">1.6.4.1. Соответствие участника закупки дополнительным </w:t>
      </w:r>
      <w:hyperlink r:id="rId12" w:history="1">
        <w:r w:rsidRPr="00D54B99">
          <w:rPr>
            <w:rFonts w:ascii="Times New Roman" w:eastAsia="Times New Roman" w:hAnsi="Times New Roman" w:cs="Times New Roman"/>
            <w:sz w:val="20"/>
            <w:szCs w:val="20"/>
            <w:lang w:eastAsia="ru-RU"/>
          </w:rPr>
          <w:t>требования</w:t>
        </w:r>
      </w:hyperlink>
      <w:proofErr w:type="gramStart"/>
      <w:r w:rsidRPr="00D54B99">
        <w:rPr>
          <w:rFonts w:ascii="Times New Roman" w:eastAsia="Times New Roman" w:hAnsi="Times New Roman" w:cs="Times New Roman"/>
          <w:sz w:val="20"/>
          <w:szCs w:val="20"/>
          <w:lang w:eastAsia="ru-RU"/>
        </w:rPr>
        <w:t>м</w:t>
      </w:r>
      <w:proofErr w:type="gramEnd"/>
      <w:r w:rsidRPr="00D54B99">
        <w:rPr>
          <w:rFonts w:ascii="Times New Roman" w:eastAsia="Times New Roman" w:hAnsi="Times New Roman" w:cs="Times New Roman"/>
          <w:sz w:val="20"/>
          <w:szCs w:val="20"/>
          <w:lang w:eastAsia="ru-RU"/>
        </w:rPr>
        <w:t xml:space="preserve">, устанавливаемым Правительством Российской Федерации </w:t>
      </w:r>
      <w:r w:rsidRPr="00D54B99">
        <w:rPr>
          <w:rFonts w:ascii="Times New Roman" w:eastAsia="Times New Roman" w:hAnsi="Times New Roman" w:cs="Times New Roman"/>
          <w:bCs/>
          <w:sz w:val="20"/>
          <w:szCs w:val="20"/>
          <w:lang w:eastAsia="ru-RU"/>
        </w:rPr>
        <w:t>к участникам закупки отдельных видов товаров, работ, услуг, в том числе к наличию: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bCs/>
          <w:sz w:val="20"/>
          <w:szCs w:val="20"/>
          <w:lang w:eastAsia="ru-RU"/>
        </w:rPr>
        <w:t>1) финансовых ресурсов для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bCs/>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bCs/>
          <w:sz w:val="20"/>
          <w:szCs w:val="20"/>
          <w:lang w:eastAsia="ru-RU"/>
        </w:rPr>
        <w:t>3) опыта работы, связанного с предметом контракта, и деловой репутации;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bCs/>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bCs/>
          <w:sz w:val="20"/>
          <w:szCs w:val="20"/>
          <w:lang w:eastAsia="ru-RU"/>
        </w:rPr>
        <w:t xml:space="preserve">1.6.4.2. Перечень документов, которые подтверждают соответствие участников закупок дополнительным требованиям, указанным в </w:t>
      </w:r>
      <w:r w:rsidRPr="00D54B99">
        <w:rPr>
          <w:rFonts w:ascii="Times New Roman" w:eastAsia="Times New Roman" w:hAnsi="Times New Roman" w:cs="Times New Roman"/>
          <w:sz w:val="20"/>
          <w:szCs w:val="20"/>
          <w:lang w:eastAsia="ru-RU"/>
        </w:rPr>
        <w:t>подпункте 1.6.4.1 пункта 1.6 настоящего раздела части I документации об аукционе</w:t>
      </w:r>
      <w:r w:rsidRPr="00D54B99">
        <w:rPr>
          <w:rFonts w:ascii="Times New Roman" w:eastAsia="Times New Roman" w:hAnsi="Times New Roman" w:cs="Times New Roman"/>
          <w:bCs/>
          <w:sz w:val="20"/>
          <w:szCs w:val="20"/>
          <w:lang w:eastAsia="ru-RU"/>
        </w:rPr>
        <w:t>, устанавливается Правительством Российской Федерации.</w:t>
      </w:r>
    </w:p>
    <w:p w:rsidR="00D54B99" w:rsidRPr="00D54B99" w:rsidRDefault="00D54B99" w:rsidP="00D54B99">
      <w:pPr>
        <w:widowControl w:val="0"/>
        <w:tabs>
          <w:tab w:val="num" w:pos="108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sz w:val="20"/>
          <w:szCs w:val="20"/>
          <w:lang w:eastAsia="ru-RU"/>
        </w:rPr>
        <w:t>1.7. О</w:t>
      </w:r>
      <w:r w:rsidRPr="00D54B99">
        <w:rPr>
          <w:rFonts w:ascii="Times New Roman" w:eastAsia="Times New Roman" w:hAnsi="Times New Roman" w:cs="Times New Roman"/>
          <w:b/>
          <w:bCs/>
          <w:sz w:val="20"/>
          <w:szCs w:val="20"/>
          <w:lang w:eastAsia="ru-RU"/>
        </w:rPr>
        <w:t>граничение участия в определении поставщика (подрядчика, исполнителя), установленное в соответствии с Законом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1.7.1. </w:t>
      </w:r>
      <w:proofErr w:type="gramStart"/>
      <w:r w:rsidRPr="00D54B99">
        <w:rPr>
          <w:rFonts w:ascii="Times New Roman" w:eastAsia="Times New Roman" w:hAnsi="Times New Roman" w:cs="Times New Roman"/>
          <w:sz w:val="20"/>
          <w:szCs w:val="20"/>
          <w:lang w:eastAsia="ru-RU"/>
        </w:rPr>
        <w:t xml:space="preserve">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D54B99">
        <w:rPr>
          <w:rFonts w:ascii="Times New Roman" w:eastAsia="Times New Roman" w:hAnsi="Times New Roman" w:cs="Times New Roman"/>
          <w:b/>
          <w:bCs/>
          <w:i/>
          <w:iCs/>
          <w:sz w:val="20"/>
          <w:szCs w:val="20"/>
          <w:lang w:eastAsia="ru-RU"/>
        </w:rPr>
        <w:t>Информационной карте</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i/>
          <w:iCs/>
          <w:sz w:val="20"/>
          <w:szCs w:val="20"/>
          <w:lang w:eastAsia="ru-RU"/>
        </w:rPr>
        <w:t>аукциона</w:t>
      </w:r>
      <w:r w:rsidRPr="00D54B99">
        <w:rPr>
          <w:rFonts w:ascii="Times New Roman" w:eastAsia="Times New Roman" w:hAnsi="Times New Roman" w:cs="Times New Roman"/>
          <w:sz w:val="20"/>
          <w:szCs w:val="20"/>
          <w:lang w:eastAsia="ru-RU"/>
        </w:rPr>
        <w:t>, участники закупки должны соответствовать условиям отнесения лица к субъектам малого предпринимательства, установленным в статье 4 Закона от 24.07.2007 № 209-ФЗ «О развитии малого и среднего предпринимательства в Российской Федерации», к социально ориентированным некоммерческим организациям (за исключением социально</w:t>
      </w:r>
      <w:proofErr w:type="gramEnd"/>
      <w:r w:rsidRPr="00D54B99">
        <w:rPr>
          <w:rFonts w:ascii="Times New Roman" w:eastAsia="Times New Roman" w:hAnsi="Times New Roman" w:cs="Times New Roman"/>
          <w:sz w:val="20"/>
          <w:szCs w:val="20"/>
          <w:lang w:eastAsia="ru-RU"/>
        </w:rPr>
        <w:t xml:space="preserve">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 в соответствии с учредительными документами виды деятельности, предусмотренные пунктом 1 статьи 31.1 Закона от 12.01.1996 № 7-ФЗ «О некоммерческих организациях».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54B99">
        <w:rPr>
          <w:rFonts w:ascii="Times New Roman" w:eastAsia="Times New Roman" w:hAnsi="Times New Roman" w:cs="Times New Roman"/>
          <w:b/>
          <w:bCs/>
          <w:sz w:val="20"/>
          <w:szCs w:val="20"/>
          <w:lang w:eastAsia="ru-RU"/>
        </w:rPr>
        <w:t xml:space="preserve">1.8. </w:t>
      </w:r>
      <w:r w:rsidRPr="00D54B99">
        <w:rPr>
          <w:rFonts w:ascii="Times New Roman" w:eastAsia="Times New Roman" w:hAnsi="Times New Roman" w:cs="Times New Roman"/>
          <w:b/>
          <w:bCs/>
          <w:color w:val="000000"/>
          <w:sz w:val="20"/>
          <w:szCs w:val="20"/>
          <w:lang w:eastAsia="ru-RU"/>
        </w:rPr>
        <w:t xml:space="preserve">Преимущества, предоставляемые учреждениям и предприятиям уголовно-исполнительной системы, организациям инвалидов </w:t>
      </w: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1.8.1. В случае если заказчик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D54B99">
        <w:rPr>
          <w:rFonts w:ascii="Times New Roman" w:eastAsia="Times New Roman" w:hAnsi="Times New Roman" w:cs="Times New Roman"/>
          <w:b/>
          <w:bCs/>
          <w:i/>
          <w:iCs/>
          <w:sz w:val="20"/>
          <w:szCs w:val="20"/>
          <w:lang w:eastAsia="ru-RU"/>
        </w:rPr>
        <w:t>Информационной карте</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i/>
          <w:iCs/>
          <w:sz w:val="20"/>
          <w:szCs w:val="20"/>
          <w:lang w:eastAsia="ru-RU"/>
        </w:rPr>
        <w:t>аукциона.</w:t>
      </w: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bCs/>
          <w:sz w:val="20"/>
          <w:szCs w:val="20"/>
          <w:lang w:eastAsia="ru-RU"/>
        </w:rPr>
        <w:t xml:space="preserve">Преимущества </w:t>
      </w:r>
      <w:r w:rsidRPr="00D54B99">
        <w:rPr>
          <w:rFonts w:ascii="Times New Roman" w:eastAsia="Times New Roman" w:hAnsi="Times New Roman" w:cs="Times New Roman"/>
          <w:sz w:val="20"/>
          <w:szCs w:val="20"/>
          <w:lang w:eastAsia="ru-RU"/>
        </w:rPr>
        <w:t>учреждениям и предприятиям уголовно-исполнительной системы, и организациям инвалидов в отношении предлагаемой ими цены контракта предоставляется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D54B99">
        <w:rPr>
          <w:rFonts w:ascii="Times New Roman" w:eastAsia="Times New Roman" w:hAnsi="Times New Roman" w:cs="Times New Roman"/>
          <w:bCs/>
          <w:sz w:val="20"/>
          <w:szCs w:val="20"/>
          <w:lang w:eastAsia="ru-RU"/>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w:t>
      </w:r>
      <w:proofErr w:type="gramEnd"/>
      <w:r w:rsidRPr="00D54B99">
        <w:rPr>
          <w:rFonts w:ascii="Times New Roman" w:eastAsia="Times New Roman" w:hAnsi="Times New Roman" w:cs="Times New Roman"/>
          <w:bCs/>
          <w:sz w:val="20"/>
          <w:szCs w:val="20"/>
          <w:lang w:eastAsia="ru-RU"/>
        </w:rPr>
        <w:t xml:space="preserve"> менее чем пятьдесят процентов, а доля оплаты труда инвалидов в фонде оплаты труда - не менее чем двадцать пять процентов.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roofErr w:type="gramEnd"/>
    </w:p>
    <w:p w:rsidR="00D54B99" w:rsidRPr="00D54B99" w:rsidRDefault="00D54B99" w:rsidP="00D54B99">
      <w:pPr>
        <w:widowControl w:val="0"/>
        <w:spacing w:after="0" w:line="240" w:lineRule="auto"/>
        <w:ind w:firstLine="709"/>
        <w:jc w:val="both"/>
        <w:rPr>
          <w:rFonts w:ascii="Times New Roman" w:eastAsia="Times New Roman" w:hAnsi="Times New Roman" w:cs="Times New Roman"/>
          <w:b/>
          <w:bCs/>
          <w:i/>
          <w:iCs/>
          <w:sz w:val="20"/>
          <w:szCs w:val="20"/>
          <w:lang w:eastAsia="ru-RU"/>
        </w:rPr>
      </w:pPr>
      <w:r w:rsidRPr="00D54B99">
        <w:rPr>
          <w:rFonts w:ascii="Times New Roman" w:eastAsia="Times New Roman" w:hAnsi="Times New Roman" w:cs="Times New Roman"/>
          <w:sz w:val="20"/>
          <w:szCs w:val="20"/>
          <w:lang w:eastAsia="ru-RU"/>
        </w:rPr>
        <w:t xml:space="preserve">Преимущества к данным категориям лиц устанавливаются в отношении предлагаемой цены контракта в размере процента, указанного в </w:t>
      </w:r>
      <w:r w:rsidRPr="00D54B99">
        <w:rPr>
          <w:rFonts w:ascii="Times New Roman" w:eastAsia="Times New Roman" w:hAnsi="Times New Roman" w:cs="Times New Roman"/>
          <w:b/>
          <w:bCs/>
          <w:i/>
          <w:iCs/>
          <w:sz w:val="20"/>
          <w:szCs w:val="20"/>
          <w:lang w:eastAsia="ru-RU"/>
        </w:rPr>
        <w:t>Информационной карте</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i/>
          <w:iCs/>
          <w:sz w:val="20"/>
          <w:szCs w:val="20"/>
          <w:lang w:eastAsia="ru-RU"/>
        </w:rPr>
        <w:t>аукциона.</w:t>
      </w:r>
    </w:p>
    <w:p w:rsidR="00D54B99" w:rsidRPr="00D54B99" w:rsidRDefault="00D54B99" w:rsidP="00D54B99">
      <w:pPr>
        <w:widowControl w:val="0"/>
        <w:tabs>
          <w:tab w:val="num" w:pos="108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num" w:pos="108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1.9.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4B99" w:rsidRPr="00D54B99" w:rsidRDefault="00D54B99" w:rsidP="00D54B99">
      <w:pPr>
        <w:widowControl w:val="0"/>
        <w:tabs>
          <w:tab w:val="num" w:pos="108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1.9.1. </w:t>
      </w:r>
      <w:proofErr w:type="gramStart"/>
      <w:r w:rsidRPr="00D54B99">
        <w:rPr>
          <w:rFonts w:ascii="Times New Roman" w:eastAsia="Times New Roman" w:hAnsi="Times New Roman" w:cs="Times New Roman"/>
          <w:sz w:val="20"/>
          <w:szCs w:val="20"/>
          <w:lang w:eastAsia="ru-RU"/>
        </w:rPr>
        <w:t>При осуществлении заказчиками закупок к товарам, происходящим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статьи 14 Закона,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случаях</w:t>
      </w:r>
      <w:proofErr w:type="gramEnd"/>
      <w:r w:rsidRPr="00D54B99">
        <w:rPr>
          <w:rFonts w:ascii="Times New Roman" w:eastAsia="Times New Roman" w:hAnsi="Times New Roman" w:cs="Times New Roman"/>
          <w:sz w:val="20"/>
          <w:szCs w:val="20"/>
          <w:lang w:eastAsia="ru-RU"/>
        </w:rPr>
        <w:t xml:space="preserve"> и на условиях, которые предусмотрены международными договорами Российской Федерации, если такие требования установлены, и информация о них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p>
    <w:p w:rsidR="00D54B99" w:rsidRPr="00D54B99" w:rsidRDefault="00D54B99" w:rsidP="00D54B99">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1.9.2.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 w:history="1">
        <w:r w:rsidRPr="00D54B99">
          <w:rPr>
            <w:rFonts w:ascii="Times New Roman" w:eastAsia="Times New Roman" w:hAnsi="Times New Roman" w:cs="Times New Roman"/>
            <w:sz w:val="20"/>
            <w:szCs w:val="20"/>
            <w:lang w:eastAsia="ru-RU"/>
          </w:rPr>
          <w:t>законодательством</w:t>
        </w:r>
      </w:hyperlink>
      <w:r w:rsidRPr="00D54B99">
        <w:rPr>
          <w:rFonts w:ascii="Times New Roman" w:eastAsia="Times New Roman" w:hAnsi="Times New Roman" w:cs="Times New Roman"/>
          <w:sz w:val="20"/>
          <w:szCs w:val="20"/>
          <w:lang w:eastAsia="ru-RU"/>
        </w:rPr>
        <w:t xml:space="preserve"> Российской Федерации. Случаи, при которых заказчик при исполнении контракта (договора)  не вправе допускать замену товара или страны (стран) происхождения товара в соответствии с частью 7 статьи 95 Закона регулируются Нормативными правовыми актами, предусмотренными частями 3 и 4  статьи 14 Закона; информация об установлении  таких требований содержится в </w:t>
      </w:r>
      <w:r w:rsidRPr="00D54B99">
        <w:rPr>
          <w:rFonts w:ascii="Times New Roman" w:eastAsia="Times New Roman" w:hAnsi="Times New Roman" w:cs="Times New Roman"/>
          <w:b/>
          <w:i/>
          <w:sz w:val="20"/>
          <w:szCs w:val="20"/>
          <w:lang w:eastAsia="ru-RU"/>
        </w:rPr>
        <w:t>Информационной карте аукциона.</w:t>
      </w:r>
    </w:p>
    <w:p w:rsidR="00D54B99" w:rsidRPr="00D54B99" w:rsidRDefault="00D54B99" w:rsidP="00D54B99">
      <w:pPr>
        <w:widowControl w:val="0"/>
        <w:tabs>
          <w:tab w:val="num" w:pos="108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num" w:pos="108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1.10. Привлечение соисполнителей (субподрядчиков)</w:t>
      </w:r>
    </w:p>
    <w:p w:rsidR="00D54B99" w:rsidRPr="00D54B99" w:rsidRDefault="00D54B99" w:rsidP="00D54B99">
      <w:pPr>
        <w:widowControl w:val="0"/>
        <w:tabs>
          <w:tab w:val="num" w:pos="108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num" w:pos="1701"/>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1.10.1. Участник закупки вправе по предмету контракта привлечь соисполнителей (субподрядчиков), если иное не оговорено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tabs>
          <w:tab w:val="num" w:pos="1701"/>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D54B99">
        <w:rPr>
          <w:rFonts w:ascii="Times New Roman" w:eastAsia="Times New Roman" w:hAnsi="Times New Roman" w:cs="Times New Roman"/>
          <w:b/>
          <w:bCs/>
          <w:i/>
          <w:iCs/>
          <w:sz w:val="20"/>
          <w:szCs w:val="20"/>
          <w:lang w:eastAsia="ru-RU"/>
        </w:rPr>
        <w:t>проекте контракта</w:t>
      </w: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tabs>
          <w:tab w:val="num" w:pos="1701"/>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1.10.3. Заказчик обязан осуществлять </w:t>
      </w:r>
      <w:proofErr w:type="gramStart"/>
      <w:r w:rsidRPr="00D54B99">
        <w:rPr>
          <w:rFonts w:ascii="Times New Roman" w:eastAsia="Times New Roman" w:hAnsi="Times New Roman" w:cs="Times New Roman"/>
          <w:sz w:val="20"/>
          <w:szCs w:val="20"/>
          <w:lang w:eastAsia="ru-RU"/>
        </w:rPr>
        <w:t>контроль за</w:t>
      </w:r>
      <w:proofErr w:type="gramEnd"/>
      <w:r w:rsidRPr="00D54B99">
        <w:rPr>
          <w:rFonts w:ascii="Times New Roman" w:eastAsia="Times New Roman" w:hAnsi="Times New Roman" w:cs="Times New Roman"/>
          <w:sz w:val="20"/>
          <w:szCs w:val="20"/>
          <w:lang w:eastAsia="ru-RU"/>
        </w:rPr>
        <w:t xml:space="preserve"> предусмотренным подпунктом 1.10.2 пункта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1.11. Расходы на участие в </w:t>
      </w:r>
      <w:r w:rsidRPr="00D54B99">
        <w:rPr>
          <w:rFonts w:ascii="Times New Roman" w:eastAsia="Times New Roman" w:hAnsi="Times New Roman" w:cs="Times New Roman"/>
          <w:b/>
          <w:sz w:val="20"/>
          <w:szCs w:val="20"/>
          <w:lang w:eastAsia="ru-RU"/>
        </w:rPr>
        <w:t>электронном</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sz w:val="20"/>
          <w:szCs w:val="20"/>
          <w:lang w:eastAsia="ru-RU"/>
        </w:rPr>
        <w:t>аукционе и заключение контракта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Участник закупки несет все расходы, связанные с подготовкой и подачей заявки на участие в </w:t>
      </w:r>
      <w:r w:rsidRPr="00D54B99">
        <w:rPr>
          <w:rFonts w:ascii="Times New Roman" w:eastAsia="Times New Roman" w:hAnsi="Times New Roman" w:cs="Times New Roman"/>
          <w:sz w:val="20"/>
          <w:szCs w:val="20"/>
          <w:lang w:eastAsia="ru-RU"/>
        </w:rPr>
        <w:lastRenderedPageBreak/>
        <w:t xml:space="preserve">электронном аукционе, а также участием в электронном аукционе и заключением контракта. Заказчик не </w:t>
      </w:r>
      <w:proofErr w:type="gramStart"/>
      <w:r w:rsidRPr="00D54B99">
        <w:rPr>
          <w:rFonts w:ascii="Times New Roman" w:eastAsia="Times New Roman" w:hAnsi="Times New Roman" w:cs="Times New Roman"/>
          <w:sz w:val="20"/>
          <w:szCs w:val="20"/>
          <w:lang w:eastAsia="ru-RU"/>
        </w:rPr>
        <w:t>несёт ответственности и не имеют</w:t>
      </w:r>
      <w:proofErr w:type="gramEnd"/>
      <w:r w:rsidRPr="00D54B99">
        <w:rPr>
          <w:rFonts w:ascii="Times New Roman" w:eastAsia="Times New Roman" w:hAnsi="Times New Roman" w:cs="Times New Roman"/>
          <w:sz w:val="20"/>
          <w:szCs w:val="20"/>
          <w:lang w:eastAsia="ru-RU"/>
        </w:rPr>
        <w:t xml:space="preserve"> обязательств, в связи с такими расходами, за исключением случаев, прямо предусмотренных законодательством Российской Федерации.</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1.12. Требования к обеспечению заявки на участие в </w:t>
      </w:r>
      <w:r w:rsidRPr="00D54B99">
        <w:rPr>
          <w:rFonts w:ascii="Times New Roman" w:eastAsia="Times New Roman" w:hAnsi="Times New Roman" w:cs="Times New Roman"/>
          <w:b/>
          <w:sz w:val="20"/>
          <w:szCs w:val="20"/>
          <w:lang w:eastAsia="ru-RU"/>
        </w:rPr>
        <w:t>электронном</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sz w:val="20"/>
          <w:szCs w:val="20"/>
          <w:lang w:eastAsia="ru-RU"/>
        </w:rPr>
        <w:t>аукционе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 Заказчиком устанавливается требование к обеспечению заявки на участие в электронном аукционе. Размер обеспечения заявки устанавливается в </w:t>
      </w:r>
      <w:r w:rsidRPr="00D54B99">
        <w:rPr>
          <w:rFonts w:ascii="Times New Roman" w:eastAsia="Times New Roman" w:hAnsi="Times New Roman" w:cs="Times New Roman"/>
          <w:b/>
          <w:bCs/>
          <w:i/>
          <w:iCs/>
          <w:sz w:val="20"/>
          <w:szCs w:val="20"/>
          <w:lang w:eastAsia="ru-RU"/>
        </w:rPr>
        <w:t xml:space="preserve">Информационной карте аукциона </w:t>
      </w:r>
      <w:r w:rsidRPr="00D54B99">
        <w:rPr>
          <w:rFonts w:ascii="Times New Roman" w:eastAsia="Times New Roman" w:hAnsi="Times New Roman" w:cs="Times New Roman"/>
          <w:bCs/>
          <w:iCs/>
          <w:sz w:val="20"/>
          <w:szCs w:val="20"/>
          <w:lang w:eastAsia="ru-RU"/>
        </w:rPr>
        <w:t>и</w:t>
      </w:r>
      <w:r w:rsidRPr="00D54B99">
        <w:rPr>
          <w:rFonts w:ascii="Times New Roman" w:eastAsia="Times New Roman" w:hAnsi="Times New Roman" w:cs="Times New Roman"/>
          <w:b/>
          <w:bCs/>
          <w:i/>
          <w:iCs/>
          <w:sz w:val="20"/>
          <w:szCs w:val="20"/>
          <w:lang w:eastAsia="ru-RU"/>
        </w:rPr>
        <w:t xml:space="preserve"> </w:t>
      </w:r>
      <w:r w:rsidRPr="00D54B99">
        <w:rPr>
          <w:rFonts w:ascii="Times New Roman" w:eastAsia="Times New Roman" w:hAnsi="Times New Roman" w:cs="Times New Roman"/>
          <w:sz w:val="20"/>
          <w:szCs w:val="20"/>
          <w:lang w:eastAsia="ru-RU"/>
        </w:rPr>
        <w:t>в равной мере относится ко всем участникам закупки.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1.12.2. Обеспечение заявки на участие в электронном аукционе может предоставляться участником закупки только путем внесения денежных средств.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w:t>
      </w:r>
      <w:proofErr w:type="gramStart"/>
      <w:r w:rsidRPr="00D54B99">
        <w:rPr>
          <w:rFonts w:ascii="Times New Roman" w:eastAsia="Times New Roman" w:hAnsi="Times New Roman" w:cs="Times New Roman"/>
          <w:sz w:val="20"/>
          <w:szCs w:val="20"/>
          <w:lang w:eastAsia="ru-RU"/>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w:t>
      </w:r>
      <w:proofErr w:type="gramEnd"/>
      <w:r w:rsidRPr="00D54B99">
        <w:rPr>
          <w:rFonts w:ascii="Times New Roman" w:eastAsia="Times New Roman" w:hAnsi="Times New Roman" w:cs="Times New Roman"/>
          <w:sz w:val="20"/>
          <w:szCs w:val="20"/>
          <w:lang w:eastAsia="ru-RU"/>
        </w:rPr>
        <w:t xml:space="preserve"> на электронной площадке.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1.12.5. </w:t>
      </w:r>
      <w:hyperlink r:id="rId14" w:history="1">
        <w:proofErr w:type="gramStart"/>
        <w:r w:rsidRPr="00D54B99">
          <w:rPr>
            <w:rFonts w:ascii="Times New Roman" w:eastAsia="Times New Roman" w:hAnsi="Times New Roman" w:cs="Times New Roman"/>
            <w:sz w:val="20"/>
            <w:szCs w:val="20"/>
            <w:lang w:eastAsia="ru-RU"/>
          </w:rPr>
          <w:t>Требования</w:t>
        </w:r>
      </w:hyperlink>
      <w:r w:rsidRPr="00D54B99">
        <w:rPr>
          <w:rFonts w:ascii="Times New Roman" w:eastAsia="Times New Roman" w:hAnsi="Times New Roman" w:cs="Times New Roman"/>
          <w:sz w:val="20"/>
          <w:szCs w:val="20"/>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5" w:history="1">
        <w:r w:rsidRPr="00D54B99">
          <w:rPr>
            <w:rFonts w:ascii="Times New Roman" w:eastAsia="Times New Roman" w:hAnsi="Times New Roman" w:cs="Times New Roman"/>
            <w:sz w:val="20"/>
            <w:szCs w:val="20"/>
            <w:lang w:eastAsia="ru-RU"/>
          </w:rPr>
          <w:t>требования</w:t>
        </w:r>
      </w:hyperlink>
      <w:r w:rsidRPr="00D54B99">
        <w:rPr>
          <w:rFonts w:ascii="Times New Roman" w:eastAsia="Times New Roman" w:hAnsi="Times New Roman" w:cs="Times New Roman"/>
          <w:sz w:val="20"/>
          <w:szCs w:val="20"/>
          <w:lang w:eastAsia="ru-RU"/>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D54B99">
        <w:rPr>
          <w:rFonts w:ascii="Times New Roman" w:eastAsia="Times New Roman" w:hAnsi="Times New Roman" w:cs="Times New Roman"/>
          <w:sz w:val="20"/>
          <w:szCs w:val="20"/>
          <w:lang w:eastAsia="ru-RU"/>
        </w:rPr>
        <w:t xml:space="preserve"> Федерации.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1.12.6. </w:t>
      </w:r>
      <w:proofErr w:type="gramStart"/>
      <w:r w:rsidRPr="00D54B99">
        <w:rPr>
          <w:rFonts w:ascii="Times New Roman" w:eastAsia="Times New Roman" w:hAnsi="Times New Roman" w:cs="Times New Roman"/>
          <w:sz w:val="20"/>
          <w:szCs w:val="20"/>
          <w:lang w:eastAsia="ru-RU"/>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1.12.7. </w:t>
      </w:r>
      <w:proofErr w:type="gramStart"/>
      <w:r w:rsidRPr="00D54B99">
        <w:rPr>
          <w:rFonts w:ascii="Times New Roman" w:eastAsia="Times New Roman" w:hAnsi="Times New Roman" w:cs="Times New Roman"/>
          <w:sz w:val="20"/>
          <w:szCs w:val="20"/>
          <w:lang w:eastAsia="ru-RU"/>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1.12.8. Денежные средства, внесенные в качестве обеспечения заявок, перечисляются на счет, который указан заказчиком и</w:t>
      </w:r>
      <w:r w:rsidRPr="00D54B99">
        <w:rPr>
          <w:rFonts w:ascii="Times New Roman" w:eastAsia="Times New Roman" w:hAnsi="Times New Roman" w:cs="Times New Roman"/>
          <w:b/>
          <w:bCs/>
          <w:i/>
          <w:iCs/>
          <w:sz w:val="20"/>
          <w:szCs w:val="20"/>
          <w:lang w:eastAsia="ru-RU"/>
        </w:rPr>
        <w:t xml:space="preserve"> </w:t>
      </w:r>
      <w:r w:rsidRPr="00D54B99">
        <w:rPr>
          <w:rFonts w:ascii="Times New Roman" w:eastAsia="Times New Roman" w:hAnsi="Times New Roman" w:cs="Times New Roman"/>
          <w:sz w:val="20"/>
          <w:szCs w:val="20"/>
          <w:lang w:eastAsia="ru-RU"/>
        </w:rPr>
        <w:t>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1.12.8.1. Уклонение или отказ участника закупки заключить контракт;</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1.12.8.2.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электронного аукциона начальная (максимальная) цена контракта не превышает три миллиона рублей, один процент начальной (максимальной) цены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1.12.10.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xml:space="preserve">, если электронный аукцион проводится в соответствии со </w:t>
      </w:r>
      <w:hyperlink r:id="rId16" w:history="1">
        <w:r w:rsidRPr="00D54B99">
          <w:rPr>
            <w:rFonts w:ascii="Times New Roman" w:eastAsia="Times New Roman" w:hAnsi="Times New Roman" w:cs="Times New Roman"/>
            <w:sz w:val="20"/>
            <w:szCs w:val="20"/>
            <w:lang w:eastAsia="ru-RU"/>
          </w:rPr>
          <w:t>статьями 28</w:t>
        </w:r>
      </w:hyperlink>
      <w:r w:rsidRPr="00D54B99">
        <w:rPr>
          <w:rFonts w:ascii="Times New Roman" w:eastAsia="Times New Roman" w:hAnsi="Times New Roman" w:cs="Times New Roman"/>
          <w:sz w:val="20"/>
          <w:szCs w:val="20"/>
          <w:lang w:eastAsia="ru-RU"/>
        </w:rPr>
        <w:t xml:space="preserve"> - </w:t>
      </w:r>
      <w:hyperlink r:id="rId17" w:history="1">
        <w:r w:rsidRPr="00D54B99">
          <w:rPr>
            <w:rFonts w:ascii="Times New Roman" w:eastAsia="Times New Roman" w:hAnsi="Times New Roman" w:cs="Times New Roman"/>
            <w:sz w:val="20"/>
            <w:szCs w:val="20"/>
            <w:lang w:eastAsia="ru-RU"/>
          </w:rPr>
          <w:t>30</w:t>
        </w:r>
      </w:hyperlink>
      <w:r w:rsidRPr="00D54B99">
        <w:rPr>
          <w:rFonts w:ascii="Times New Roman" w:eastAsia="Times New Roman" w:hAnsi="Times New Roman" w:cs="Times New Roman"/>
          <w:sz w:val="20"/>
          <w:szCs w:val="20"/>
          <w:lang w:eastAsia="ru-RU"/>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1.12.11. </w:t>
      </w:r>
      <w:proofErr w:type="gramStart"/>
      <w:r w:rsidRPr="00D54B99">
        <w:rPr>
          <w:rFonts w:ascii="Times New Roman" w:eastAsia="Times New Roman" w:hAnsi="Times New Roman" w:cs="Times New Roman"/>
          <w:sz w:val="20"/>
          <w:szCs w:val="20"/>
          <w:lang w:eastAsia="ru-RU"/>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1.12.12. </w:t>
      </w:r>
      <w:proofErr w:type="gramStart"/>
      <w:r w:rsidRPr="00D54B99">
        <w:rPr>
          <w:rFonts w:ascii="Times New Roman" w:eastAsia="Times New Roman" w:hAnsi="Times New Roman" w:cs="Times New Roman"/>
          <w:sz w:val="20"/>
          <w:szCs w:val="20"/>
          <w:lang w:eastAsia="ru-RU"/>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w:t>
      </w:r>
      <w:proofErr w:type="gramEnd"/>
      <w:r w:rsidRPr="00D54B99">
        <w:rPr>
          <w:rFonts w:ascii="Times New Roman" w:eastAsia="Times New Roman" w:hAnsi="Times New Roman" w:cs="Times New Roman"/>
          <w:sz w:val="20"/>
          <w:szCs w:val="20"/>
          <w:lang w:eastAsia="ru-RU"/>
        </w:rPr>
        <w:t xml:space="preserve"> При этом в случае, предусмотренном </w:t>
      </w:r>
      <w:hyperlink r:id="rId18" w:history="1">
        <w:r w:rsidRPr="00D54B99">
          <w:rPr>
            <w:rFonts w:ascii="Times New Roman" w:eastAsia="Times New Roman" w:hAnsi="Times New Roman" w:cs="Times New Roman"/>
            <w:sz w:val="20"/>
            <w:szCs w:val="20"/>
            <w:lang w:eastAsia="ru-RU"/>
          </w:rPr>
          <w:t>пунктом 5 части 11 статьи 66</w:t>
        </w:r>
      </w:hyperlink>
      <w:r w:rsidRPr="00D54B99">
        <w:rPr>
          <w:rFonts w:ascii="Times New Roman" w:eastAsia="Times New Roman" w:hAnsi="Times New Roman" w:cs="Times New Roman"/>
          <w:sz w:val="20"/>
          <w:szCs w:val="20"/>
          <w:lang w:eastAsia="ru-RU"/>
        </w:rPr>
        <w:t xml:space="preserve"> Закона, блокирование не осуществляется.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1.12.13. </w:t>
      </w:r>
      <w:proofErr w:type="gramStart"/>
      <w:r w:rsidRPr="00D54B99">
        <w:rPr>
          <w:rFonts w:ascii="Times New Roman" w:eastAsia="Times New Roman" w:hAnsi="Times New Roman" w:cs="Times New Roman"/>
          <w:sz w:val="20"/>
          <w:szCs w:val="20"/>
          <w:lang w:eastAsia="ru-RU"/>
        </w:rPr>
        <w:t xml:space="preserve">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w:t>
      </w:r>
      <w:r w:rsidRPr="00D54B99">
        <w:rPr>
          <w:rFonts w:ascii="Times New Roman" w:eastAsia="Times New Roman" w:hAnsi="Times New Roman" w:cs="Times New Roman"/>
          <w:sz w:val="20"/>
          <w:szCs w:val="20"/>
          <w:lang w:eastAsia="ru-RU"/>
        </w:rPr>
        <w:lastRenderedPageBreak/>
        <w:t>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1.12.14. </w:t>
      </w:r>
      <w:proofErr w:type="gramStart"/>
      <w:r w:rsidRPr="00D54B99">
        <w:rPr>
          <w:rFonts w:ascii="Times New Roman" w:eastAsia="Times New Roman" w:hAnsi="Times New Roman" w:cs="Times New Roman"/>
          <w:sz w:val="20"/>
          <w:szCs w:val="20"/>
          <w:lang w:eastAsia="ru-RU"/>
        </w:rPr>
        <w:t xml:space="preserve">В течение одного рабочего дня с даты возврата заявки на участие в электронном аукционе в случаях, предусмотренных </w:t>
      </w:r>
      <w:hyperlink r:id="rId19" w:history="1">
        <w:r w:rsidRPr="00D54B99">
          <w:rPr>
            <w:rFonts w:ascii="Times New Roman" w:eastAsia="Times New Roman" w:hAnsi="Times New Roman" w:cs="Times New Roman"/>
            <w:sz w:val="20"/>
            <w:szCs w:val="20"/>
            <w:lang w:eastAsia="ru-RU"/>
          </w:rPr>
          <w:t>пунктами 1</w:t>
        </w:r>
      </w:hyperlink>
      <w:r w:rsidRPr="00D54B99">
        <w:rPr>
          <w:rFonts w:ascii="Times New Roman" w:eastAsia="Times New Roman" w:hAnsi="Times New Roman" w:cs="Times New Roman"/>
          <w:sz w:val="20"/>
          <w:szCs w:val="20"/>
          <w:lang w:eastAsia="ru-RU"/>
        </w:rPr>
        <w:t xml:space="preserve"> - 4 части 11 статьи 66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w:t>
      </w:r>
      <w:proofErr w:type="gramEnd"/>
      <w:r w:rsidRPr="00D54B99">
        <w:rPr>
          <w:rFonts w:ascii="Times New Roman" w:eastAsia="Times New Roman" w:hAnsi="Times New Roman" w:cs="Times New Roman"/>
          <w:sz w:val="20"/>
          <w:szCs w:val="20"/>
          <w:lang w:eastAsia="ru-RU"/>
        </w:rPr>
        <w:t xml:space="preserve"> обеспечению участия в таких </w:t>
      </w:r>
      <w:proofErr w:type="gramStart"/>
      <w:r w:rsidRPr="00D54B99">
        <w:rPr>
          <w:rFonts w:ascii="Times New Roman" w:eastAsia="Times New Roman" w:hAnsi="Times New Roman" w:cs="Times New Roman"/>
          <w:sz w:val="20"/>
          <w:szCs w:val="20"/>
          <w:lang w:eastAsia="ru-RU"/>
        </w:rPr>
        <w:t>аукционах</w:t>
      </w:r>
      <w:proofErr w:type="gramEnd"/>
      <w:r w:rsidRPr="00D54B99">
        <w:rPr>
          <w:rFonts w:ascii="Times New Roman" w:eastAsia="Times New Roman" w:hAnsi="Times New Roman" w:cs="Times New Roman"/>
          <w:sz w:val="20"/>
          <w:szCs w:val="20"/>
          <w:lang w:eastAsia="ru-RU"/>
        </w:rPr>
        <w:t>, в отношении денежных средств в размере обеспечения указанной заявки.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1.12.15. </w:t>
      </w:r>
      <w:proofErr w:type="gramStart"/>
      <w:r w:rsidRPr="00D54B99">
        <w:rPr>
          <w:rFonts w:ascii="Times New Roman" w:eastAsia="Times New Roman" w:hAnsi="Times New Roman" w:cs="Times New Roman"/>
          <w:sz w:val="20"/>
          <w:szCs w:val="20"/>
          <w:lang w:eastAsia="ru-RU"/>
        </w:rPr>
        <w:t>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1.12.16. </w:t>
      </w:r>
      <w:proofErr w:type="gramStart"/>
      <w:r w:rsidRPr="00D54B99">
        <w:rPr>
          <w:rFonts w:ascii="Times New Roman" w:eastAsia="Times New Roman" w:hAnsi="Times New Roman" w:cs="Times New Roman"/>
          <w:sz w:val="20"/>
          <w:szCs w:val="20"/>
          <w:lang w:eastAsia="ru-RU"/>
        </w:rPr>
        <w:t>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w:t>
      </w:r>
      <w:proofErr w:type="gramEnd"/>
      <w:r w:rsidRPr="00D54B99">
        <w:rPr>
          <w:rFonts w:ascii="Times New Roman" w:eastAsia="Times New Roman" w:hAnsi="Times New Roman" w:cs="Times New Roman"/>
          <w:sz w:val="20"/>
          <w:szCs w:val="20"/>
          <w:lang w:eastAsia="ru-RU"/>
        </w:rPr>
        <w:t xml:space="preserve">, не допущенного к участию в электронном аукционе, в </w:t>
      </w:r>
      <w:proofErr w:type="gramStart"/>
      <w:r w:rsidRPr="00D54B99">
        <w:rPr>
          <w:rFonts w:ascii="Times New Roman" w:eastAsia="Times New Roman" w:hAnsi="Times New Roman" w:cs="Times New Roman"/>
          <w:sz w:val="20"/>
          <w:szCs w:val="20"/>
          <w:lang w:eastAsia="ru-RU"/>
        </w:rPr>
        <w:t>отношении</w:t>
      </w:r>
      <w:proofErr w:type="gramEnd"/>
      <w:r w:rsidRPr="00D54B99">
        <w:rPr>
          <w:rFonts w:ascii="Times New Roman" w:eastAsia="Times New Roman" w:hAnsi="Times New Roman" w:cs="Times New Roman"/>
          <w:sz w:val="20"/>
          <w:szCs w:val="20"/>
          <w:lang w:eastAsia="ru-RU"/>
        </w:rPr>
        <w:t xml:space="preserve"> денежных средств в размере обеспечения заявки на участие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1.12.17.  </w:t>
      </w:r>
      <w:proofErr w:type="gramStart"/>
      <w:r w:rsidRPr="00D54B99">
        <w:rPr>
          <w:rFonts w:ascii="Times New Roman" w:eastAsia="Times New Roman" w:hAnsi="Times New Roman" w:cs="Times New Roman"/>
          <w:sz w:val="20"/>
          <w:szCs w:val="20"/>
          <w:lang w:eastAsia="ru-RU"/>
        </w:rPr>
        <w:t>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с даты размещения</w:t>
      </w:r>
      <w:proofErr w:type="gramEnd"/>
      <w:r w:rsidRPr="00D54B99">
        <w:rPr>
          <w:rFonts w:ascii="Times New Roman" w:eastAsia="Times New Roman" w:hAnsi="Times New Roman" w:cs="Times New Roman"/>
          <w:sz w:val="20"/>
          <w:szCs w:val="20"/>
          <w:lang w:eastAsia="ru-RU"/>
        </w:rPr>
        <w:t xml:space="preserve"> на электронной площадке протокола проведения такого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1.12.18. </w:t>
      </w:r>
      <w:proofErr w:type="gramStart"/>
      <w:r w:rsidRPr="00D54B99">
        <w:rPr>
          <w:rFonts w:ascii="Times New Roman" w:eastAsia="Times New Roman" w:hAnsi="Times New Roman" w:cs="Times New Roman"/>
          <w:sz w:val="20"/>
          <w:szCs w:val="20"/>
          <w:lang w:eastAsia="ru-RU"/>
        </w:rPr>
        <w:t>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w:t>
      </w:r>
      <w:proofErr w:type="gramEnd"/>
      <w:r w:rsidRPr="00D54B99">
        <w:rPr>
          <w:rFonts w:ascii="Times New Roman" w:eastAsia="Times New Roman" w:hAnsi="Times New Roman" w:cs="Times New Roman"/>
          <w:sz w:val="20"/>
          <w:szCs w:val="20"/>
          <w:lang w:eastAsia="ru-RU"/>
        </w:rPr>
        <w:t xml:space="preserve"> заявку на участие в </w:t>
      </w:r>
      <w:proofErr w:type="gramStart"/>
      <w:r w:rsidRPr="00D54B99">
        <w:rPr>
          <w:rFonts w:ascii="Times New Roman" w:eastAsia="Times New Roman" w:hAnsi="Times New Roman" w:cs="Times New Roman"/>
          <w:sz w:val="20"/>
          <w:szCs w:val="20"/>
          <w:lang w:eastAsia="ru-RU"/>
        </w:rPr>
        <w:t>таком</w:t>
      </w:r>
      <w:proofErr w:type="gramEnd"/>
      <w:r w:rsidRPr="00D54B99">
        <w:rPr>
          <w:rFonts w:ascii="Times New Roman" w:eastAsia="Times New Roman" w:hAnsi="Times New Roman" w:cs="Times New Roman"/>
          <w:sz w:val="20"/>
          <w:szCs w:val="20"/>
          <w:lang w:eastAsia="ru-RU"/>
        </w:rPr>
        <w:t xml:space="preserve">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0" w:history="1">
        <w:r w:rsidRPr="00D54B99">
          <w:rPr>
            <w:rFonts w:ascii="Times New Roman" w:eastAsia="Times New Roman" w:hAnsi="Times New Roman" w:cs="Times New Roman"/>
            <w:sz w:val="20"/>
            <w:szCs w:val="20"/>
            <w:lang w:eastAsia="ru-RU"/>
          </w:rPr>
          <w:t>частью 27</w:t>
        </w:r>
      </w:hyperlink>
      <w:r w:rsidRPr="00D54B99">
        <w:rPr>
          <w:rFonts w:ascii="Times New Roman" w:eastAsia="Times New Roman" w:hAnsi="Times New Roman" w:cs="Times New Roman"/>
          <w:sz w:val="20"/>
          <w:szCs w:val="20"/>
          <w:lang w:eastAsia="ru-RU"/>
        </w:rPr>
        <w:t xml:space="preserve"> статьи 44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1.12.19. </w:t>
      </w:r>
      <w:proofErr w:type="gramStart"/>
      <w:r w:rsidRPr="00D54B99">
        <w:rPr>
          <w:rFonts w:ascii="Times New Roman" w:eastAsia="Times New Roman" w:hAnsi="Times New Roman" w:cs="Times New Roman"/>
          <w:sz w:val="20"/>
          <w:szCs w:val="20"/>
          <w:lang w:eastAsia="ru-RU"/>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1" w:history="1">
        <w:r w:rsidRPr="00D54B99">
          <w:rPr>
            <w:rFonts w:ascii="Times New Roman" w:eastAsia="Times New Roman" w:hAnsi="Times New Roman" w:cs="Times New Roman"/>
            <w:sz w:val="20"/>
            <w:szCs w:val="20"/>
            <w:lang w:eastAsia="ru-RU"/>
          </w:rPr>
          <w:t>частью 6 статьи 59</w:t>
        </w:r>
      </w:hyperlink>
      <w:r w:rsidRPr="00D54B99">
        <w:rPr>
          <w:rFonts w:ascii="Times New Roman" w:eastAsia="Times New Roman" w:hAnsi="Times New Roman" w:cs="Times New Roman"/>
          <w:sz w:val="20"/>
          <w:szCs w:val="20"/>
          <w:lang w:eastAsia="ru-RU"/>
        </w:rPr>
        <w:t xml:space="preserve"> Закона.</w:t>
      </w:r>
      <w:proofErr w:type="gramEnd"/>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1.13. Особенности документооборота при проведении электронного аукциона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bCs/>
          <w:sz w:val="20"/>
          <w:szCs w:val="20"/>
          <w:lang w:eastAsia="ru-RU"/>
        </w:rPr>
        <w:t xml:space="preserve">1.13.1. Весь документооборот, связанный с </w:t>
      </w:r>
      <w:r w:rsidRPr="00D54B99">
        <w:rPr>
          <w:rFonts w:ascii="Times New Roman" w:eastAsia="Times New Roman" w:hAnsi="Times New Roman" w:cs="Times New Roman"/>
          <w:sz w:val="20"/>
          <w:szCs w:val="20"/>
          <w:lang w:eastAsia="ru-RU"/>
        </w:rPr>
        <w:t>определением поставщика (подрядчика, исполнителя) осуществляется на электронной площадке в форме электронных документов.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1.13.2.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1.13.3. </w:t>
      </w:r>
      <w:proofErr w:type="gramStart"/>
      <w:r w:rsidRPr="00D54B99">
        <w:rPr>
          <w:rFonts w:ascii="Times New Roman" w:eastAsia="Times New Roman" w:hAnsi="Times New Roman" w:cs="Times New Roman"/>
          <w:sz w:val="20"/>
          <w:szCs w:val="20"/>
          <w:lang w:eastAsia="ru-RU"/>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proofErr w:type="spellStart"/>
      <w:r w:rsidRPr="00D54B99">
        <w:rPr>
          <w:rFonts w:ascii="Times New Roman" w:eastAsia="Times New Roman" w:hAnsi="Times New Roman" w:cs="Times New Roman"/>
          <w:sz w:val="20"/>
          <w:szCs w:val="20"/>
          <w:lang w:eastAsia="ru-RU"/>
        </w:rPr>
        <w:t>www</w:t>
      </w:r>
      <w:proofErr w:type="spellEnd"/>
      <w:r w:rsidRPr="00D54B99">
        <w:rPr>
          <w:rFonts w:ascii="Times New Roman" w:eastAsia="Times New Roman" w:hAnsi="Times New Roman" w:cs="Times New Roman"/>
          <w:sz w:val="20"/>
          <w:szCs w:val="20"/>
          <w:lang w:eastAsia="ru-RU"/>
        </w:rPr>
        <w:t>.</w:t>
      </w:r>
      <w:r w:rsidRPr="00D54B99">
        <w:rPr>
          <w:rFonts w:ascii="Times New Roman" w:eastAsia="Times New Roman" w:hAnsi="Times New Roman" w:cs="Times New Roman"/>
          <w:sz w:val="20"/>
          <w:szCs w:val="20"/>
          <w:lang w:val="en-US" w:eastAsia="ru-RU"/>
        </w:rPr>
        <w:t>zakupki</w:t>
      </w:r>
      <w:r w:rsidRPr="00D54B99">
        <w:rPr>
          <w:rFonts w:ascii="Times New Roman" w:eastAsia="Times New Roman" w:hAnsi="Times New Roman" w:cs="Times New Roman"/>
          <w:sz w:val="20"/>
          <w:szCs w:val="20"/>
          <w:lang w:eastAsia="ru-RU"/>
        </w:rPr>
        <w:t>.</w:t>
      </w:r>
      <w:proofErr w:type="spellStart"/>
      <w:r w:rsidRPr="00D54B99">
        <w:rPr>
          <w:rFonts w:ascii="Times New Roman" w:eastAsia="Times New Roman" w:hAnsi="Times New Roman" w:cs="Times New Roman"/>
          <w:sz w:val="20"/>
          <w:szCs w:val="20"/>
          <w:lang w:val="en-US" w:eastAsia="ru-RU"/>
        </w:rPr>
        <w:t>gov</w:t>
      </w:r>
      <w:proofErr w:type="spellEnd"/>
      <w:r w:rsidRPr="00D54B99">
        <w:rPr>
          <w:rFonts w:ascii="Times New Roman" w:eastAsia="Times New Roman" w:hAnsi="Times New Roman" w:cs="Times New Roman"/>
          <w:sz w:val="20"/>
          <w:szCs w:val="20"/>
          <w:lang w:eastAsia="ru-RU"/>
        </w:rPr>
        <w:t>.</w:t>
      </w:r>
      <w:proofErr w:type="spellStart"/>
      <w:r w:rsidRPr="00D54B99">
        <w:rPr>
          <w:rFonts w:ascii="Times New Roman" w:eastAsia="Times New Roman" w:hAnsi="Times New Roman" w:cs="Times New Roman"/>
          <w:sz w:val="20"/>
          <w:szCs w:val="20"/>
          <w:lang w:val="en-US" w:eastAsia="ru-RU"/>
        </w:rPr>
        <w:t>ru</w:t>
      </w:r>
      <w:proofErr w:type="spellEnd"/>
      <w:r w:rsidRPr="00D54B99">
        <w:rPr>
          <w:rFonts w:ascii="Times New Roman" w:eastAsia="Times New Roman" w:hAnsi="Times New Roman" w:cs="Times New Roman"/>
          <w:sz w:val="20"/>
          <w:szCs w:val="20"/>
          <w:lang w:eastAsia="ru-RU"/>
        </w:rPr>
        <w:t xml:space="preserve"> (далее - единая информационная система), должны быть подписаны усиленной электронной подписью лица, имеющего право действовать</w:t>
      </w:r>
      <w:proofErr w:type="gramEnd"/>
      <w:r w:rsidRPr="00D54B99">
        <w:rPr>
          <w:rFonts w:ascii="Times New Roman" w:eastAsia="Times New Roman" w:hAnsi="Times New Roman" w:cs="Times New Roman"/>
          <w:sz w:val="20"/>
          <w:szCs w:val="20"/>
          <w:lang w:eastAsia="ru-RU"/>
        </w:rPr>
        <w:t xml:space="preserve"> от имени оператора электронной площадки.</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Раздел 2. Документация об аукционе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Документация об аукционе раскрывает, конкретизирует и дополняет информацию, размещенную в </w:t>
      </w:r>
      <w:r w:rsidRPr="00D54B99">
        <w:rPr>
          <w:rFonts w:ascii="Times New Roman" w:eastAsia="Times New Roman" w:hAnsi="Times New Roman" w:cs="Times New Roman"/>
          <w:b/>
          <w:bCs/>
          <w:i/>
          <w:iCs/>
          <w:sz w:val="20"/>
          <w:szCs w:val="20"/>
          <w:lang w:eastAsia="ru-RU"/>
        </w:rPr>
        <w:t xml:space="preserve">Извещении о проведении электронного аукциона </w:t>
      </w:r>
      <w:r w:rsidRPr="00D54B99">
        <w:rPr>
          <w:rFonts w:ascii="Times New Roman" w:eastAsia="Times New Roman" w:hAnsi="Times New Roman" w:cs="Times New Roman"/>
          <w:sz w:val="20"/>
          <w:szCs w:val="20"/>
          <w:lang w:eastAsia="ru-RU"/>
        </w:rPr>
        <w:t>(</w:t>
      </w:r>
      <w:r w:rsidRPr="00D54B99">
        <w:rPr>
          <w:rFonts w:ascii="Times New Roman" w:eastAsia="Times New Roman" w:hAnsi="Times New Roman" w:cs="Times New Roman"/>
          <w:b/>
          <w:bCs/>
          <w:i/>
          <w:iCs/>
          <w:sz w:val="20"/>
          <w:szCs w:val="20"/>
          <w:lang w:eastAsia="ru-RU"/>
        </w:rPr>
        <w:t>далее – извещение</w:t>
      </w: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Документация 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lastRenderedPageBreak/>
        <w:t>2.1. Ознакомление с документацией об аукционе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Документация об аукционе для ознакомления размещается заказчиком в единой информационной системе. Адрес электронной площадки в информационно-телекоммуникационной сети «Интернет» указан в </w:t>
      </w:r>
      <w:r w:rsidRPr="00D54B99">
        <w:rPr>
          <w:rFonts w:ascii="Times New Roman" w:eastAsia="Times New Roman" w:hAnsi="Times New Roman" w:cs="Times New Roman"/>
          <w:b/>
          <w:bCs/>
          <w:i/>
          <w:iCs/>
          <w:sz w:val="20"/>
          <w:szCs w:val="20"/>
          <w:lang w:eastAsia="ru-RU"/>
        </w:rPr>
        <w:t xml:space="preserve">Информационной карте аукциона </w:t>
      </w:r>
      <w:r w:rsidRPr="00D54B99">
        <w:rPr>
          <w:rFonts w:ascii="Times New Roman" w:eastAsia="Times New Roman" w:hAnsi="Times New Roman" w:cs="Times New Roman"/>
          <w:sz w:val="20"/>
          <w:szCs w:val="20"/>
          <w:lang w:eastAsia="ru-RU"/>
        </w:rPr>
        <w:t xml:space="preserve">и в </w:t>
      </w:r>
      <w:r w:rsidRPr="00D54B99">
        <w:rPr>
          <w:rFonts w:ascii="Times New Roman" w:eastAsia="Times New Roman" w:hAnsi="Times New Roman" w:cs="Times New Roman"/>
          <w:b/>
          <w:bCs/>
          <w:i/>
          <w:iCs/>
          <w:sz w:val="20"/>
          <w:szCs w:val="20"/>
          <w:lang w:eastAsia="ru-RU"/>
        </w:rPr>
        <w:t>извещении</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2.2. Порядок предоставления документации об электронном аукционе, разъяснений ее положений</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2.2.1. С момента размещения заказчиком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2.2.2. При проведении электронного аукциона какие-либо переговоры заказчиком, членами комиссии по осуществлению закупок с участником закупки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2.2.4.</w:t>
      </w:r>
      <w:r w:rsidRPr="00D54B99">
        <w:rPr>
          <w:rFonts w:ascii="Times New Roman" w:eastAsia="Times New Roman" w:hAnsi="Times New Roman" w:cs="Times New Roman"/>
          <w:sz w:val="20"/>
          <w:szCs w:val="20"/>
          <w:lang w:val="en-US" w:eastAsia="ru-RU"/>
        </w:rPr>
        <w:t> </w:t>
      </w:r>
      <w:proofErr w:type="gramStart"/>
      <w:r w:rsidRPr="00D54B99">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позднее</w:t>
      </w:r>
      <w:proofErr w:type="gramEnd"/>
      <w:r w:rsidRPr="00D54B99">
        <w:rPr>
          <w:rFonts w:ascii="Times New Roman" w:eastAsia="Times New Roman" w:hAnsi="Times New Roman" w:cs="Times New Roman"/>
          <w:sz w:val="20"/>
          <w:szCs w:val="20"/>
          <w:lang w:eastAsia="ru-RU"/>
        </w:rPr>
        <w:t xml:space="preserve"> чем за три дня до даты окончания срока подачи заявок на участие в таком аукционе.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Разъяснения положений документации об электронном аукционе не должны изменять ее суть.</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Срок предоставления участникам электронного аукциона разъяснений положений документации об аукционе указывается в </w:t>
      </w:r>
      <w:r w:rsidRPr="00D54B99">
        <w:rPr>
          <w:rFonts w:ascii="Times New Roman" w:eastAsia="Times New Roman" w:hAnsi="Times New Roman" w:cs="Times New Roman"/>
          <w:b/>
          <w:bCs/>
          <w:i/>
          <w:iCs/>
          <w:sz w:val="20"/>
          <w:szCs w:val="20"/>
          <w:lang w:eastAsia="ru-RU"/>
        </w:rPr>
        <w:t>Информационной карте аукциона.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2.3. Внесение изменений в извещение и в документацию об аукционе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2.3.1.</w:t>
      </w:r>
      <w:r w:rsidRPr="00D54B99">
        <w:rPr>
          <w:rFonts w:ascii="Times New Roman" w:eastAsia="Times New Roman" w:hAnsi="Times New Roman" w:cs="Times New Roman"/>
          <w:sz w:val="20"/>
          <w:szCs w:val="20"/>
          <w:lang w:val="en-US" w:eastAsia="ru-RU"/>
        </w:rPr>
        <w:t> </w:t>
      </w:r>
      <w:r w:rsidRPr="00D54B99">
        <w:rPr>
          <w:rFonts w:ascii="Times New Roman" w:eastAsia="Times New Roman" w:hAnsi="Times New Roman" w:cs="Times New Roman"/>
          <w:sz w:val="20"/>
          <w:szCs w:val="20"/>
          <w:lang w:eastAsia="ru-RU"/>
        </w:rPr>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w:t>
      </w:r>
      <w:proofErr w:type="gramStart"/>
      <w:r w:rsidRPr="00D54B99">
        <w:rPr>
          <w:rFonts w:ascii="Times New Roman" w:eastAsia="Times New Roman" w:hAnsi="Times New Roman" w:cs="Times New Roman"/>
          <w:sz w:val="20"/>
          <w:szCs w:val="20"/>
          <w:lang w:eastAsia="ru-RU"/>
        </w:rPr>
        <w:t>позднее</w:t>
      </w:r>
      <w:proofErr w:type="gramEnd"/>
      <w:r w:rsidRPr="00D54B99">
        <w:rPr>
          <w:rFonts w:ascii="Times New Roman" w:eastAsia="Times New Roman" w:hAnsi="Times New Roman" w:cs="Times New Roman"/>
          <w:sz w:val="20"/>
          <w:szCs w:val="20"/>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2.3.2. В течение одного дня </w:t>
      </w:r>
      <w:proofErr w:type="gramStart"/>
      <w:r w:rsidRPr="00D54B99">
        <w:rPr>
          <w:rFonts w:ascii="Times New Roman" w:eastAsia="Times New Roman" w:hAnsi="Times New Roman" w:cs="Times New Roman"/>
          <w:sz w:val="20"/>
          <w:szCs w:val="20"/>
          <w:lang w:eastAsia="ru-RU"/>
        </w:rPr>
        <w:t>с даты принятия</w:t>
      </w:r>
      <w:proofErr w:type="gramEnd"/>
      <w:r w:rsidRPr="00D54B99">
        <w:rPr>
          <w:rFonts w:ascii="Times New Roman" w:eastAsia="Times New Roman" w:hAnsi="Times New Roman" w:cs="Times New Roman"/>
          <w:sz w:val="20"/>
          <w:szCs w:val="20"/>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54B99">
        <w:rPr>
          <w:rFonts w:ascii="Times New Roman" w:eastAsia="Times New Roman" w:hAnsi="Times New Roman" w:cs="Times New Roman"/>
          <w:sz w:val="20"/>
          <w:szCs w:val="20"/>
          <w:lang w:eastAsia="ru-RU"/>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2.4. Отмена определения поставщика (подрядчика, исполнителя)</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2.4.1.</w:t>
      </w:r>
      <w:r w:rsidRPr="00D54B99">
        <w:rPr>
          <w:rFonts w:ascii="Times New Roman" w:eastAsia="Times New Roman" w:hAnsi="Times New Roman" w:cs="Times New Roman"/>
          <w:sz w:val="20"/>
          <w:szCs w:val="20"/>
          <w:lang w:val="en-US" w:eastAsia="ru-RU"/>
        </w:rPr>
        <w:t> </w:t>
      </w:r>
      <w:r w:rsidRPr="00D54B99">
        <w:rPr>
          <w:rFonts w:ascii="Times New Roman" w:eastAsia="Times New Roman" w:hAnsi="Times New Roman" w:cs="Times New Roman"/>
          <w:sz w:val="20"/>
          <w:szCs w:val="20"/>
          <w:lang w:eastAsia="ru-RU"/>
        </w:rPr>
        <w:t xml:space="preserve">Заказчик вправе отменить определение поставщика (подрядчика, исполнителя) не </w:t>
      </w:r>
      <w:proofErr w:type="gramStart"/>
      <w:r w:rsidRPr="00D54B99">
        <w:rPr>
          <w:rFonts w:ascii="Times New Roman" w:eastAsia="Times New Roman" w:hAnsi="Times New Roman" w:cs="Times New Roman"/>
          <w:sz w:val="20"/>
          <w:szCs w:val="20"/>
          <w:lang w:eastAsia="ru-RU"/>
        </w:rPr>
        <w:t>позднее</w:t>
      </w:r>
      <w:proofErr w:type="gramEnd"/>
      <w:r w:rsidRPr="00D54B99">
        <w:rPr>
          <w:rFonts w:ascii="Times New Roman" w:eastAsia="Times New Roman" w:hAnsi="Times New Roman" w:cs="Times New Roman"/>
          <w:sz w:val="20"/>
          <w:szCs w:val="20"/>
          <w:lang w:eastAsia="ru-RU"/>
        </w:rPr>
        <w:t xml:space="preserve"> чем за пять дней до даты окончания срока подачи заявок на участие в электронном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2.4.2.</w:t>
      </w:r>
      <w:r w:rsidRPr="00D54B99">
        <w:rPr>
          <w:rFonts w:ascii="Times New Roman" w:eastAsia="Times New Roman" w:hAnsi="Times New Roman" w:cs="Times New Roman"/>
          <w:sz w:val="20"/>
          <w:szCs w:val="20"/>
          <w:lang w:val="en-US" w:eastAsia="ru-RU"/>
        </w:rPr>
        <w:t> </w:t>
      </w:r>
      <w:r w:rsidRPr="00D54B99">
        <w:rPr>
          <w:rFonts w:ascii="Times New Roman" w:eastAsia="Times New Roman" w:hAnsi="Times New Roman" w:cs="Times New Roman"/>
          <w:sz w:val="20"/>
          <w:szCs w:val="20"/>
          <w:lang w:eastAsia="ru-RU"/>
        </w:rPr>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w:t>
      </w:r>
      <w:r w:rsidRPr="00D54B99">
        <w:rPr>
          <w:rFonts w:ascii="Times New Roman" w:eastAsia="Times New Roman" w:hAnsi="Times New Roman" w:cs="Times New Roman"/>
          <w:sz w:val="20"/>
          <w:szCs w:val="20"/>
          <w:lang w:eastAsia="ru-RU"/>
        </w:rPr>
        <w:lastRenderedPageBreak/>
        <w:t>исполнителя) считается отмененным с момента размещения решения о его отмене в единой информационной системе.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Раздел 3. Требования к содержанию, составу заявки на участие в </w:t>
      </w:r>
      <w:r w:rsidRPr="00D54B99">
        <w:rPr>
          <w:rFonts w:ascii="Times New Roman" w:eastAsia="Times New Roman" w:hAnsi="Times New Roman" w:cs="Times New Roman"/>
          <w:b/>
          <w:sz w:val="20"/>
          <w:szCs w:val="20"/>
          <w:lang w:eastAsia="ru-RU"/>
        </w:rPr>
        <w:t>электронном</w:t>
      </w:r>
      <w:r w:rsidRPr="00D54B99">
        <w:rPr>
          <w:rFonts w:ascii="Times New Roman" w:eastAsia="Times New Roman" w:hAnsi="Times New Roman" w:cs="Times New Roman"/>
          <w:sz w:val="20"/>
          <w:szCs w:val="20"/>
          <w:lang w:eastAsia="ru-RU"/>
        </w:rPr>
        <w:t xml:space="preserve"> </w:t>
      </w:r>
      <w:r w:rsidRPr="00D54B99">
        <w:rPr>
          <w:rFonts w:ascii="Times New Roman" w:eastAsia="Times New Roman" w:hAnsi="Times New Roman" w:cs="Times New Roman"/>
          <w:b/>
          <w:bCs/>
          <w:sz w:val="20"/>
          <w:szCs w:val="20"/>
          <w:lang w:eastAsia="ru-RU"/>
        </w:rPr>
        <w:t>аукционе и инструкция по ее заполнению</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3.1. Подготовка заявки на участие в аукционе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54B99">
        <w:rPr>
          <w:rFonts w:ascii="Times New Roman" w:eastAsia="Times New Roman" w:hAnsi="Times New Roman" w:cs="Times New Roman"/>
          <w:sz w:val="20"/>
          <w:szCs w:val="20"/>
          <w:lang w:eastAsia="ru-RU"/>
        </w:rPr>
        <w:t xml:space="preserve">3.1.1. </w:t>
      </w:r>
      <w:r w:rsidRPr="00D54B99">
        <w:rPr>
          <w:rFonts w:ascii="Times New Roman" w:eastAsia="Times New Roman" w:hAnsi="Times New Roman" w:cs="Times New Roman"/>
          <w:color w:val="000000"/>
          <w:sz w:val="20"/>
          <w:szCs w:val="20"/>
          <w:lang w:eastAsia="ru-RU"/>
        </w:rPr>
        <w:t xml:space="preserve">Участник электронного аукциона подает заявку на участие в аукционе в форме электронного документа, </w:t>
      </w:r>
      <w:r w:rsidRPr="00D54B99">
        <w:rPr>
          <w:rFonts w:ascii="Times New Roman" w:eastAsia="Times New Roman" w:hAnsi="Times New Roman" w:cs="Times New Roman"/>
          <w:sz w:val="20"/>
          <w:szCs w:val="20"/>
          <w:lang w:eastAsia="ru-RU"/>
        </w:rPr>
        <w:t xml:space="preserve">подписанного усиленной электронной подписью лица, имеющего право действовать от имени соответственно участника такого аукциона </w:t>
      </w:r>
      <w:r w:rsidRPr="00D54B99">
        <w:rPr>
          <w:rFonts w:ascii="Times New Roman" w:eastAsia="Times New Roman" w:hAnsi="Times New Roman" w:cs="Times New Roman"/>
          <w:color w:val="000000"/>
          <w:sz w:val="20"/>
          <w:szCs w:val="20"/>
          <w:lang w:eastAsia="ru-RU"/>
        </w:rPr>
        <w:t xml:space="preserve">в соответствии с инструкцией по ее заполнению, указанной в </w:t>
      </w:r>
      <w:r w:rsidRPr="00D54B99">
        <w:rPr>
          <w:rFonts w:ascii="Times New Roman" w:eastAsia="Times New Roman" w:hAnsi="Times New Roman" w:cs="Times New Roman"/>
          <w:b/>
          <w:i/>
          <w:color w:val="000000"/>
          <w:sz w:val="20"/>
          <w:szCs w:val="20"/>
          <w:lang w:eastAsia="ru-RU"/>
        </w:rPr>
        <w:t>Информационной</w:t>
      </w:r>
      <w:r w:rsidRPr="00D54B99">
        <w:rPr>
          <w:rFonts w:ascii="Times New Roman" w:eastAsia="Times New Roman" w:hAnsi="Times New Roman" w:cs="Times New Roman"/>
          <w:b/>
          <w:bCs/>
          <w:i/>
          <w:iCs/>
          <w:sz w:val="20"/>
          <w:szCs w:val="20"/>
          <w:lang w:eastAsia="ru-RU"/>
        </w:rPr>
        <w:t xml:space="preserve"> карте аукциона.</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 xml:space="preserve">3.1.2. </w:t>
      </w:r>
      <w:r w:rsidRPr="00D54B99">
        <w:rPr>
          <w:rFonts w:ascii="Times New Roman" w:eastAsia="Times New Roman" w:hAnsi="Times New Roman" w:cs="Times New Roman"/>
          <w:sz w:val="20"/>
          <w:szCs w:val="20"/>
          <w:lang w:eastAsia="ru-RU"/>
        </w:rPr>
        <w:t>Заявка на участие в электронном аукционе должна состоять из двух частей.</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3.1.3. Первая часть заявки на участие в электронном аукционе должна содержать указанную в одном из следующих подпунктов информацию:</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 при заключении контракта на поставку товара: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w:t>
      </w:r>
      <w:r w:rsidRPr="00D54B99">
        <w:rPr>
          <w:rFonts w:ascii="Times New Roman" w:eastAsia="Times New Roman" w:hAnsi="Times New Roman" w:cs="Times New Roman"/>
          <w:b/>
          <w:bCs/>
          <w:i/>
          <w:iCs/>
          <w:sz w:val="20"/>
          <w:szCs w:val="20"/>
          <w:lang w:eastAsia="ru-RU"/>
        </w:rPr>
        <w:t xml:space="preserve">в части </w:t>
      </w:r>
      <w:r w:rsidRPr="00D54B99">
        <w:rPr>
          <w:rFonts w:ascii="Times New Roman" w:eastAsia="Times New Roman" w:hAnsi="Times New Roman" w:cs="Times New Roman"/>
          <w:b/>
          <w:bCs/>
          <w:i/>
          <w:iCs/>
          <w:sz w:val="20"/>
          <w:szCs w:val="20"/>
          <w:lang w:val="en-US" w:eastAsia="ru-RU"/>
        </w:rPr>
        <w:t>III</w:t>
      </w:r>
      <w:r w:rsidRPr="00D54B99">
        <w:rPr>
          <w:rFonts w:ascii="Times New Roman" w:eastAsia="Times New Roman" w:hAnsi="Times New Roman" w:cs="Times New Roman"/>
          <w:b/>
          <w:bCs/>
          <w:i/>
          <w:iCs/>
          <w:sz w:val="20"/>
          <w:szCs w:val="20"/>
          <w:lang w:eastAsia="ru-RU"/>
        </w:rPr>
        <w:t xml:space="preserve"> «Техническое задание» </w:t>
      </w:r>
      <w:r w:rsidRPr="00D54B99">
        <w:rPr>
          <w:rFonts w:ascii="Times New Roman" w:eastAsia="Times New Roman" w:hAnsi="Times New Roman" w:cs="Times New Roman"/>
          <w:sz w:val="20"/>
          <w:szCs w:val="20"/>
          <w:lang w:eastAsia="ru-RU"/>
        </w:rPr>
        <w:t xml:space="preserve">документации об аукционе </w:t>
      </w:r>
      <w:r w:rsidRPr="00D54B99">
        <w:rPr>
          <w:rFonts w:ascii="Times New Roman" w:eastAsia="Times New Roman" w:hAnsi="Times New Roman" w:cs="Times New Roman"/>
          <w:b/>
          <w:bCs/>
          <w:i/>
          <w:iCs/>
          <w:sz w:val="20"/>
          <w:szCs w:val="20"/>
          <w:lang w:eastAsia="ru-RU"/>
        </w:rPr>
        <w:t>(далее – техническое задание)</w:t>
      </w:r>
      <w:r w:rsidRPr="00D54B99">
        <w:rPr>
          <w:rFonts w:ascii="Times New Roman" w:eastAsia="Times New Roman" w:hAnsi="Times New Roman" w:cs="Times New Roman"/>
          <w:sz w:val="20"/>
          <w:szCs w:val="20"/>
          <w:lang w:eastAsia="ru-RU"/>
        </w:rPr>
        <w:t>,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 xml:space="preserve">наименование страны происхождения  товара, и (или) такой участник предлагает для поставки товар, который является эквивалентным товару, указанному в </w:t>
      </w:r>
      <w:r w:rsidRPr="00D54B99">
        <w:rPr>
          <w:rFonts w:ascii="Times New Roman" w:eastAsia="Times New Roman" w:hAnsi="Times New Roman" w:cs="Times New Roman"/>
          <w:b/>
          <w:bCs/>
          <w:i/>
          <w:iCs/>
          <w:sz w:val="20"/>
          <w:szCs w:val="20"/>
          <w:lang w:eastAsia="ru-RU"/>
        </w:rPr>
        <w:t>техническом задании</w:t>
      </w:r>
      <w:r w:rsidRPr="00D54B99">
        <w:rPr>
          <w:rFonts w:ascii="Times New Roman" w:eastAsia="Times New Roman" w:hAnsi="Times New Roman" w:cs="Times New Roman"/>
          <w:sz w:val="20"/>
          <w:szCs w:val="20"/>
          <w:lang w:eastAsia="ru-RU"/>
        </w:rPr>
        <w:t xml:space="preserve">, конкретные показатели товара, соответствующие значениям эквивалентности, установленным в </w:t>
      </w:r>
      <w:r w:rsidRPr="00D54B99">
        <w:rPr>
          <w:rFonts w:ascii="Times New Roman" w:eastAsia="Times New Roman" w:hAnsi="Times New Roman" w:cs="Times New Roman"/>
          <w:b/>
          <w:bCs/>
          <w:i/>
          <w:iCs/>
          <w:sz w:val="20"/>
          <w:szCs w:val="20"/>
          <w:lang w:eastAsia="ru-RU"/>
        </w:rPr>
        <w:t>техническом задании;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б) конкретные показатели, соответствующие значениям, установленным </w:t>
      </w:r>
      <w:r w:rsidRPr="00D54B99">
        <w:rPr>
          <w:rFonts w:ascii="Times New Roman" w:eastAsia="Times New Roman" w:hAnsi="Times New Roman" w:cs="Times New Roman"/>
          <w:b/>
          <w:bCs/>
          <w:i/>
          <w:iCs/>
          <w:sz w:val="20"/>
          <w:szCs w:val="20"/>
          <w:lang w:eastAsia="ru-RU"/>
        </w:rPr>
        <w:t>в техническом задании</w:t>
      </w:r>
      <w:r w:rsidRPr="00D54B99">
        <w:rPr>
          <w:rFonts w:ascii="Times New Roman" w:eastAsia="Times New Roman" w:hAnsi="Times New Roman" w:cs="Times New Roman"/>
          <w:sz w:val="20"/>
          <w:szCs w:val="20"/>
          <w:lang w:eastAsia="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 при заключении контракта на выполнение работ, оказание услуг:</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согласие участника такого аукциона на выполнение работы или оказание услуги на условиях, предусмотренных документацией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3) при заключении контракта на выполнение работы или оказание услуги, для выполнения или оказания которых используется товар:</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w:t>
      </w:r>
      <w:r w:rsidRPr="00D54B99">
        <w:rPr>
          <w:rFonts w:ascii="Times New Roman" w:eastAsia="Times New Roman" w:hAnsi="Times New Roman" w:cs="Times New Roman"/>
          <w:b/>
          <w:bCs/>
          <w:i/>
          <w:iCs/>
          <w:sz w:val="20"/>
          <w:szCs w:val="20"/>
          <w:lang w:eastAsia="ru-RU"/>
        </w:rPr>
        <w:t>в техническом задании</w:t>
      </w:r>
      <w:r w:rsidRPr="00D54B99">
        <w:rPr>
          <w:rFonts w:ascii="Times New Roman" w:eastAsia="Times New Roman" w:hAnsi="Times New Roman" w:cs="Times New Roman"/>
          <w:sz w:val="20"/>
          <w:szCs w:val="20"/>
          <w:lang w:eastAsia="ru-RU"/>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 xml:space="preserve">для использования товар, который является эквивалентным товару, указанному </w:t>
      </w:r>
      <w:r w:rsidRPr="00D54B99">
        <w:rPr>
          <w:rFonts w:ascii="Times New Roman" w:eastAsia="Times New Roman" w:hAnsi="Times New Roman" w:cs="Times New Roman"/>
          <w:b/>
          <w:bCs/>
          <w:i/>
          <w:iCs/>
          <w:sz w:val="20"/>
          <w:szCs w:val="20"/>
          <w:lang w:eastAsia="ru-RU"/>
        </w:rPr>
        <w:t>в техническом задании</w:t>
      </w:r>
      <w:r w:rsidRPr="00D54B99">
        <w:rPr>
          <w:rFonts w:ascii="Times New Roman" w:eastAsia="Times New Roman" w:hAnsi="Times New Roman" w:cs="Times New Roman"/>
          <w:sz w:val="20"/>
          <w:szCs w:val="20"/>
          <w:lang w:eastAsia="ru-RU"/>
        </w:rPr>
        <w:t xml:space="preserve">, конкретные показатели товара, соответствующие значениям эквивалентности, установленным </w:t>
      </w:r>
      <w:r w:rsidRPr="00D54B99">
        <w:rPr>
          <w:rFonts w:ascii="Times New Roman" w:eastAsia="Times New Roman" w:hAnsi="Times New Roman" w:cs="Times New Roman"/>
          <w:b/>
          <w:bCs/>
          <w:i/>
          <w:iCs/>
          <w:sz w:val="20"/>
          <w:szCs w:val="20"/>
          <w:lang w:eastAsia="ru-RU"/>
        </w:rPr>
        <w:t>в техническом задании</w:t>
      </w:r>
      <w:r w:rsidRPr="00D54B99">
        <w:rPr>
          <w:rFonts w:ascii="Times New Roman" w:eastAsia="Times New Roman" w:hAnsi="Times New Roman" w:cs="Times New Roman"/>
          <w:sz w:val="20"/>
          <w:szCs w:val="20"/>
          <w:lang w:eastAsia="ru-RU"/>
        </w:rPr>
        <w:t xml:space="preserve">, при условии содержания </w:t>
      </w:r>
      <w:r w:rsidRPr="00D54B99">
        <w:rPr>
          <w:rFonts w:ascii="Times New Roman" w:eastAsia="Times New Roman" w:hAnsi="Times New Roman" w:cs="Times New Roman"/>
          <w:b/>
          <w:bCs/>
          <w:i/>
          <w:iCs/>
          <w:sz w:val="20"/>
          <w:szCs w:val="20"/>
          <w:lang w:eastAsia="ru-RU"/>
        </w:rPr>
        <w:t>в техническом задании</w:t>
      </w:r>
      <w:r w:rsidRPr="00D54B99">
        <w:rPr>
          <w:rFonts w:ascii="Times New Roman" w:eastAsia="Times New Roman" w:hAnsi="Times New Roman" w:cs="Times New Roman"/>
          <w:sz w:val="20"/>
          <w:szCs w:val="20"/>
          <w:lang w:eastAsia="ru-RU"/>
        </w:rPr>
        <w:t xml:space="preserve">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 xml:space="preserve">также требование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xml:space="preserve">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б) 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D54B99">
        <w:rPr>
          <w:rFonts w:ascii="Times New Roman" w:eastAsia="Times New Roman" w:hAnsi="Times New Roman" w:cs="Times New Roman"/>
          <w:b/>
          <w:bCs/>
          <w:i/>
          <w:iCs/>
          <w:sz w:val="20"/>
          <w:szCs w:val="20"/>
          <w:lang w:eastAsia="ru-RU"/>
        </w:rPr>
        <w:t>в техническом задании</w:t>
      </w:r>
      <w:r w:rsidRPr="00D54B99">
        <w:rPr>
          <w:rFonts w:ascii="Times New Roman" w:eastAsia="Times New Roman" w:hAnsi="Times New Roman" w:cs="Times New Roman"/>
          <w:sz w:val="20"/>
          <w:szCs w:val="20"/>
          <w:lang w:eastAsia="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D54B99">
        <w:rPr>
          <w:rFonts w:ascii="Times New Roman" w:eastAsia="Times New Roman" w:hAnsi="Times New Roman" w:cs="Times New Roman"/>
          <w:sz w:val="20"/>
          <w:szCs w:val="20"/>
          <w:lang w:eastAsia="ru-RU"/>
        </w:rPr>
        <w:t xml:space="preserve"> страны происхождения товара.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 3.1.4. Вторая часть заявки на участие в электронном аукционе должна содержать следующие документы и информацию: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54B99">
        <w:rPr>
          <w:rFonts w:ascii="Times New Roman" w:eastAsia="Times New Roman" w:hAnsi="Times New Roman" w:cs="Times New Roman"/>
          <w:sz w:val="20"/>
          <w:szCs w:val="20"/>
          <w:lang w:eastAsia="ru-RU"/>
        </w:rPr>
        <w:t xml:space="preserve"> исполнительного органа, лица, исполняющего функции </w:t>
      </w:r>
      <w:proofErr w:type="gramStart"/>
      <w:r w:rsidRPr="00D54B99">
        <w:rPr>
          <w:rFonts w:ascii="Times New Roman" w:eastAsia="Times New Roman" w:hAnsi="Times New Roman" w:cs="Times New Roman"/>
          <w:sz w:val="20"/>
          <w:szCs w:val="20"/>
          <w:lang w:eastAsia="ru-RU"/>
        </w:rPr>
        <w:t>единоличного исполнительного</w:t>
      </w:r>
      <w:proofErr w:type="gramEnd"/>
      <w:r w:rsidRPr="00D54B99">
        <w:rPr>
          <w:rFonts w:ascii="Times New Roman" w:eastAsia="Times New Roman" w:hAnsi="Times New Roman" w:cs="Times New Roman"/>
          <w:sz w:val="20"/>
          <w:szCs w:val="20"/>
          <w:lang w:eastAsia="ru-RU"/>
        </w:rPr>
        <w:t xml:space="preserve"> органа участника такого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2) документы, подтверждающие соответствие участника такого аукциона требованиям, установленным </w:t>
      </w:r>
      <w:hyperlink r:id="rId22" w:history="1">
        <w:r w:rsidRPr="00D54B99">
          <w:rPr>
            <w:rFonts w:ascii="Times New Roman" w:eastAsia="Times New Roman" w:hAnsi="Times New Roman" w:cs="Times New Roman"/>
            <w:sz w:val="20"/>
            <w:szCs w:val="20"/>
            <w:lang w:eastAsia="ru-RU"/>
          </w:rPr>
          <w:t>подпунктом 1</w:t>
        </w:r>
      </w:hyperlink>
      <w:r w:rsidRPr="00D54B99">
        <w:rPr>
          <w:rFonts w:ascii="Times New Roman" w:eastAsia="Times New Roman" w:hAnsi="Times New Roman" w:cs="Times New Roman"/>
          <w:sz w:val="20"/>
          <w:szCs w:val="20"/>
          <w:lang w:eastAsia="ru-RU"/>
        </w:rPr>
        <w:t xml:space="preserve">.6.2.1 пункта 1.6 раздела 1 части I документации об аукционе и подпунктом 1.6.4.1 пункта 1.6 раздела 1 части I документации об аукционе (при наличии таких требований  и информация о таких требованиях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или копии этих документов, а также декларация о соответствии участника такого аукциона требованиям</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 xml:space="preserve">установленным </w:t>
      </w:r>
      <w:hyperlink r:id="rId23" w:history="1">
        <w:r w:rsidRPr="00D54B99">
          <w:rPr>
            <w:rFonts w:ascii="Times New Roman" w:eastAsia="Times New Roman" w:hAnsi="Times New Roman" w:cs="Times New Roman"/>
            <w:sz w:val="20"/>
            <w:szCs w:val="20"/>
            <w:lang w:eastAsia="ru-RU"/>
          </w:rPr>
          <w:t xml:space="preserve">пунктами </w:t>
        </w:r>
      </w:hyperlink>
      <w:r w:rsidRPr="00D54B99">
        <w:rPr>
          <w:rFonts w:ascii="Times New Roman" w:eastAsia="Times New Roman" w:hAnsi="Times New Roman" w:cs="Times New Roman"/>
          <w:sz w:val="20"/>
          <w:szCs w:val="20"/>
          <w:lang w:eastAsia="ru-RU"/>
        </w:rPr>
        <w:t>1.6.2.2 – 1.6.2.7</w:t>
      </w:r>
      <w:hyperlink r:id="rId24" w:history="1"/>
      <w:r w:rsidRPr="00D54B99">
        <w:rPr>
          <w:rFonts w:ascii="Times New Roman" w:eastAsia="Times New Roman" w:hAnsi="Times New Roman" w:cs="Times New Roman"/>
          <w:sz w:val="20"/>
          <w:szCs w:val="20"/>
          <w:lang w:eastAsia="ru-RU"/>
        </w:rPr>
        <w:t xml:space="preserve"> пункта 1.6 раздела 1 части I документации об аукционе;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roofErr w:type="gramStart"/>
      <w:r w:rsidRPr="00D54B99">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bCs/>
          <w:iCs/>
          <w:sz w:val="20"/>
          <w:szCs w:val="20"/>
          <w:lang w:eastAsia="ru-RU"/>
        </w:rPr>
        <w:t>, при этом не допускается требовать представление указанных документов, если в соответствии с</w:t>
      </w:r>
      <w:proofErr w:type="gramEnd"/>
      <w:r w:rsidRPr="00D54B99">
        <w:rPr>
          <w:rFonts w:ascii="Times New Roman" w:eastAsia="Times New Roman" w:hAnsi="Times New Roman" w:cs="Times New Roman"/>
          <w:bCs/>
          <w:iCs/>
          <w:sz w:val="20"/>
          <w:szCs w:val="20"/>
          <w:lang w:eastAsia="ru-RU"/>
        </w:rPr>
        <w:t xml:space="preserve"> законодательством Российской Федерации они передаются вместе с товаром</w:t>
      </w:r>
      <w:r w:rsidRPr="00D54B99">
        <w:rPr>
          <w:rFonts w:ascii="Times New Roman" w:eastAsia="Times New Roman" w:hAnsi="Times New Roman" w:cs="Times New Roman"/>
          <w:b/>
          <w:bCs/>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D54B99">
        <w:rPr>
          <w:rFonts w:ascii="Times New Roman" w:eastAsia="Times New Roman" w:hAnsi="Times New Roman" w:cs="Times New Roman"/>
          <w:bCs/>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54B99">
        <w:rPr>
          <w:rFonts w:ascii="Times New Roman" w:eastAsia="Times New Roman" w:hAnsi="Times New Roman" w:cs="Times New Roman"/>
          <w:bCs/>
          <w:sz w:val="20"/>
          <w:szCs w:val="20"/>
          <w:lang w:eastAsia="ru-RU"/>
        </w:rPr>
        <w:t xml:space="preserve"> контракта является крупной сделкой;</w:t>
      </w:r>
    </w:p>
    <w:p w:rsidR="00D54B99" w:rsidRPr="00D54B99" w:rsidRDefault="00D54B99" w:rsidP="00D54B99">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1.7.1 пункта 1.7 раздела </w:t>
      </w:r>
      <w:r w:rsidRPr="00D54B99">
        <w:rPr>
          <w:rFonts w:ascii="Times New Roman" w:eastAsia="Times New Roman" w:hAnsi="Times New Roman" w:cs="Times New Roman"/>
          <w:sz w:val="20"/>
          <w:szCs w:val="20"/>
          <w:lang w:val="en-US" w:eastAsia="ru-RU"/>
        </w:rPr>
        <w:t>I</w:t>
      </w:r>
      <w:r w:rsidRPr="00D54B99">
        <w:rPr>
          <w:rFonts w:ascii="Times New Roman" w:eastAsia="Times New Roman" w:hAnsi="Times New Roman" w:cs="Times New Roman"/>
          <w:sz w:val="20"/>
          <w:szCs w:val="20"/>
          <w:lang w:eastAsia="ru-RU"/>
        </w:rPr>
        <w:t xml:space="preserve"> документации об аукционе, если информация о таком ограничении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p>
    <w:p w:rsidR="00D54B99" w:rsidRPr="00D54B99" w:rsidRDefault="00D54B99" w:rsidP="00D54B99">
      <w:pPr>
        <w:widowControl w:val="0"/>
        <w:autoSpaceDE w:val="0"/>
        <w:autoSpaceDN w:val="0"/>
        <w:adjustRightInd w:val="0"/>
        <w:snapToGrid w:val="0"/>
        <w:spacing w:after="0" w:line="240" w:lineRule="auto"/>
        <w:ind w:firstLine="708"/>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 документы, подтверждающие право участника такого аукциона на получение преимущества в соответствии с пунктами 1.8 раздела 1 части I документации об аукционе, или копии этих документов, если информация о таких требованиях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autoSpaceDE w:val="0"/>
        <w:autoSpaceDN w:val="0"/>
        <w:adjustRightInd w:val="0"/>
        <w:snapToGrid w:val="0"/>
        <w:spacing w:after="0" w:line="240" w:lineRule="auto"/>
        <w:ind w:firstLine="708"/>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w:t>
      </w:r>
      <w:proofErr w:type="gramStart"/>
      <w:r w:rsidRPr="00D54B99">
        <w:rPr>
          <w:rFonts w:ascii="Times New Roman" w:eastAsia="Times New Roman" w:hAnsi="Times New Roman" w:cs="Times New Roman"/>
          <w:sz w:val="20"/>
          <w:szCs w:val="20"/>
          <w:lang w:eastAsia="ru-RU"/>
        </w:rPr>
        <w:t>документов</w:t>
      </w:r>
      <w:proofErr w:type="gramEnd"/>
      <w:r w:rsidRPr="00D54B99">
        <w:rPr>
          <w:rFonts w:ascii="Times New Roman" w:eastAsia="Times New Roman" w:hAnsi="Times New Roman" w:cs="Times New Roman"/>
          <w:sz w:val="20"/>
          <w:szCs w:val="20"/>
          <w:lang w:eastAsia="ru-RU"/>
        </w:rPr>
        <w:t xml:space="preserve"> если информация о таких требованиях содержится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3.1.5. Требовать от участника электронного аукциона предоставления иных документов и информации, за исключением предусмотренных под</w:t>
      </w:r>
      <w:hyperlink r:id="rId25" w:history="1">
        <w:r w:rsidRPr="00D54B99">
          <w:rPr>
            <w:rFonts w:ascii="Times New Roman" w:eastAsia="Times New Roman" w:hAnsi="Times New Roman" w:cs="Times New Roman"/>
            <w:sz w:val="20"/>
            <w:szCs w:val="20"/>
            <w:lang w:eastAsia="ru-RU"/>
          </w:rPr>
          <w:t>пунктами 3</w:t>
        </w:r>
      </w:hyperlink>
      <w:r w:rsidRPr="00D54B99">
        <w:rPr>
          <w:rFonts w:ascii="Times New Roman" w:eastAsia="Times New Roman" w:hAnsi="Times New Roman" w:cs="Times New Roman"/>
          <w:sz w:val="20"/>
          <w:szCs w:val="20"/>
          <w:lang w:eastAsia="ru-RU"/>
        </w:rPr>
        <w:t xml:space="preserve">.1.3 и 3.1.4 пункта 3.1 раздела 1 части I документации об аукционе </w:t>
      </w:r>
      <w:hyperlink r:id="rId26" w:history="1"/>
      <w:r w:rsidRPr="00D54B99">
        <w:rPr>
          <w:rFonts w:ascii="Times New Roman" w:eastAsia="Times New Roman" w:hAnsi="Times New Roman" w:cs="Times New Roman"/>
          <w:sz w:val="20"/>
          <w:szCs w:val="20"/>
          <w:lang w:eastAsia="ru-RU"/>
        </w:rPr>
        <w:t xml:space="preserve">документов и информации, не допускается.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3.1.6. </w:t>
      </w:r>
      <w:proofErr w:type="gramStart"/>
      <w:r w:rsidRPr="00D54B99">
        <w:rPr>
          <w:rFonts w:ascii="Times New Roman" w:eastAsia="Times New Roman" w:hAnsi="Times New Roman" w:cs="Times New Roman"/>
          <w:sz w:val="20"/>
          <w:szCs w:val="20"/>
          <w:lang w:eastAsia="ru-RU"/>
        </w:rPr>
        <w:t>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w:t>
      </w:r>
      <w:proofErr w:type="gramEnd"/>
      <w:r w:rsidRPr="00D54B99">
        <w:rPr>
          <w:rFonts w:ascii="Times New Roman" w:eastAsia="Times New Roman" w:hAnsi="Times New Roman" w:cs="Times New Roman"/>
          <w:sz w:val="20"/>
          <w:szCs w:val="20"/>
          <w:lang w:eastAsia="ru-RU"/>
        </w:rPr>
        <w:t xml:space="preserve"> такую заявку, и является основанием для отказа в </w:t>
      </w:r>
      <w:proofErr w:type="gramStart"/>
      <w:r w:rsidRPr="00D54B99">
        <w:rPr>
          <w:rFonts w:ascii="Times New Roman" w:eastAsia="Times New Roman" w:hAnsi="Times New Roman" w:cs="Times New Roman"/>
          <w:sz w:val="20"/>
          <w:szCs w:val="20"/>
          <w:lang w:eastAsia="ru-RU"/>
        </w:rPr>
        <w:t>допуске</w:t>
      </w:r>
      <w:proofErr w:type="gramEnd"/>
      <w:r w:rsidRPr="00D54B99">
        <w:rPr>
          <w:rFonts w:ascii="Times New Roman" w:eastAsia="Times New Roman" w:hAnsi="Times New Roman" w:cs="Times New Roman"/>
          <w:sz w:val="20"/>
          <w:szCs w:val="20"/>
          <w:lang w:eastAsia="ru-RU"/>
        </w:rPr>
        <w:t xml:space="preserve"> участника такого аукциона к участию в  электронном аукционе.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sz w:val="20"/>
          <w:szCs w:val="20"/>
          <w:lang w:eastAsia="ru-RU"/>
        </w:rPr>
        <w:t xml:space="preserve">3.1.7. </w:t>
      </w:r>
      <w:proofErr w:type="gramStart"/>
      <w:r w:rsidRPr="00D54B99">
        <w:rPr>
          <w:rFonts w:ascii="Times New Roman" w:eastAsia="Times New Roman" w:hAnsi="Times New Roman" w:cs="Times New Roman"/>
          <w:bCs/>
          <w:sz w:val="20"/>
          <w:szCs w:val="20"/>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27" w:history="1"/>
      <w:r w:rsidRPr="00D54B99">
        <w:rPr>
          <w:rFonts w:ascii="Times New Roman" w:eastAsia="Times New Roman" w:hAnsi="Times New Roman" w:cs="Times New Roman"/>
          <w:bCs/>
          <w:sz w:val="20"/>
          <w:szCs w:val="20"/>
          <w:lang w:eastAsia="ru-RU"/>
        </w:rPr>
        <w:t xml:space="preserve"> - 1.6.4 пункта 1.6 </w:t>
      </w:r>
      <w:r w:rsidRPr="00D54B99">
        <w:rPr>
          <w:rFonts w:ascii="Times New Roman" w:eastAsia="Times New Roman" w:hAnsi="Times New Roman" w:cs="Times New Roman"/>
          <w:sz w:val="20"/>
          <w:szCs w:val="20"/>
          <w:lang w:eastAsia="ru-RU"/>
        </w:rPr>
        <w:t>раздела 1 части I документации об аукционе</w:t>
      </w:r>
      <w:r w:rsidRPr="00D54B99">
        <w:rPr>
          <w:rFonts w:ascii="Times New Roman" w:eastAsia="Times New Roman" w:hAnsi="Times New Roman" w:cs="Times New Roman"/>
          <w:bCs/>
          <w:sz w:val="20"/>
          <w:szCs w:val="20"/>
          <w:lang w:eastAsia="ru-RU"/>
        </w:rPr>
        <w:t>, или предоставил недостоверную информацию</w:t>
      </w:r>
      <w:proofErr w:type="gramEnd"/>
      <w:r w:rsidRPr="00D54B99">
        <w:rPr>
          <w:rFonts w:ascii="Times New Roman" w:eastAsia="Times New Roman" w:hAnsi="Times New Roman" w:cs="Times New Roman"/>
          <w:bCs/>
          <w:sz w:val="20"/>
          <w:szCs w:val="20"/>
          <w:lang w:eastAsia="ru-RU"/>
        </w:rPr>
        <w:t xml:space="preserve"> в </w:t>
      </w:r>
      <w:proofErr w:type="gramStart"/>
      <w:r w:rsidRPr="00D54B99">
        <w:rPr>
          <w:rFonts w:ascii="Times New Roman" w:eastAsia="Times New Roman" w:hAnsi="Times New Roman" w:cs="Times New Roman"/>
          <w:bCs/>
          <w:sz w:val="20"/>
          <w:szCs w:val="20"/>
          <w:lang w:eastAsia="ru-RU"/>
        </w:rPr>
        <w:t>отношении</w:t>
      </w:r>
      <w:proofErr w:type="gramEnd"/>
      <w:r w:rsidRPr="00D54B99">
        <w:rPr>
          <w:rFonts w:ascii="Times New Roman" w:eastAsia="Times New Roman" w:hAnsi="Times New Roman" w:cs="Times New Roman"/>
          <w:bCs/>
          <w:sz w:val="20"/>
          <w:szCs w:val="20"/>
          <w:lang w:eastAsia="ru-RU"/>
        </w:rPr>
        <w:t xml:space="preserve"> своего соответствия указанным требованиям.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bCs/>
          <w:sz w:val="20"/>
          <w:szCs w:val="20"/>
          <w:lang w:eastAsia="ru-RU"/>
        </w:rPr>
        <w:t xml:space="preserve">3.1.8. </w:t>
      </w:r>
      <w:proofErr w:type="gramStart"/>
      <w:r w:rsidRPr="00D54B99">
        <w:rPr>
          <w:rFonts w:ascii="Times New Roman" w:eastAsia="Times New Roman" w:hAnsi="Times New Roman" w:cs="Times New Roman"/>
          <w:sz w:val="20"/>
          <w:szCs w:val="20"/>
          <w:lang w:eastAsia="ru-RU"/>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w:t>
      </w:r>
      <w:r w:rsidRPr="00D54B99">
        <w:rPr>
          <w:rFonts w:ascii="Times New Roman" w:eastAsia="Times New Roman" w:hAnsi="Times New Roman" w:cs="Times New Roman"/>
          <w:sz w:val="20"/>
          <w:szCs w:val="20"/>
          <w:lang w:eastAsia="ru-RU"/>
        </w:rPr>
        <w:lastRenderedPageBreak/>
        <w:t>заключения контракта с победителем определения поставщика (подрядчика, исполнителя) осуществляется в любой момент до заключения контракта, если</w:t>
      </w:r>
      <w:proofErr w:type="gramEnd"/>
      <w:r w:rsidRPr="00D54B99">
        <w:rPr>
          <w:rFonts w:ascii="Times New Roman" w:eastAsia="Times New Roman" w:hAnsi="Times New Roman" w:cs="Times New Roman"/>
          <w:sz w:val="20"/>
          <w:szCs w:val="20"/>
          <w:lang w:eastAsia="ru-RU"/>
        </w:rPr>
        <w:t xml:space="preserve"> заказчик или комиссия по осуществлению закупок обнаружит, что:</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 предельная отпускная цена лекарственных препаратов, предлагаемых таким участником закупки, не зарегистрирована;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w:t>
      </w:r>
      <w:proofErr w:type="gramStart"/>
      <w:r w:rsidRPr="00D54B99">
        <w:rPr>
          <w:rFonts w:ascii="Times New Roman" w:eastAsia="Times New Roman" w:hAnsi="Times New Roman" w:cs="Times New Roman"/>
          <w:sz w:val="20"/>
          <w:szCs w:val="20"/>
          <w:lang w:eastAsia="ru-RU"/>
        </w:rPr>
        <w:t>высшим исполнительным</w:t>
      </w:r>
      <w:proofErr w:type="gramEnd"/>
      <w:r w:rsidRPr="00D54B99">
        <w:rPr>
          <w:rFonts w:ascii="Times New Roman" w:eastAsia="Times New Roman" w:hAnsi="Times New Roman" w:cs="Times New Roman"/>
          <w:sz w:val="20"/>
          <w:szCs w:val="20"/>
          <w:lang w:eastAsia="ru-RU"/>
        </w:rPr>
        <w:t xml:space="preserve"> органом государственной </w:t>
      </w:r>
      <w:proofErr w:type="gramStart"/>
      <w:r w:rsidRPr="00D54B99">
        <w:rPr>
          <w:rFonts w:ascii="Times New Roman" w:eastAsia="Times New Roman" w:hAnsi="Times New Roman" w:cs="Times New Roman"/>
          <w:sz w:val="20"/>
          <w:szCs w:val="20"/>
          <w:lang w:eastAsia="ru-RU"/>
        </w:rPr>
        <w:t>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3.1.9. </w:t>
      </w:r>
      <w:proofErr w:type="gramStart"/>
      <w:r w:rsidRPr="00D54B99">
        <w:rPr>
          <w:rFonts w:ascii="Times New Roman" w:eastAsia="Times New Roman" w:hAnsi="Times New Roman" w:cs="Times New Roman"/>
          <w:sz w:val="20"/>
          <w:szCs w:val="20"/>
          <w:lang w:eastAsia="ru-RU"/>
        </w:rPr>
        <w:t>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w:t>
      </w:r>
      <w:proofErr w:type="gramEnd"/>
      <w:r w:rsidRPr="00D54B99">
        <w:rPr>
          <w:rFonts w:ascii="Times New Roman" w:eastAsia="Times New Roman" w:hAnsi="Times New Roman" w:cs="Times New Roman"/>
          <w:sz w:val="20"/>
          <w:szCs w:val="20"/>
          <w:lang w:eastAsia="ru-RU"/>
        </w:rPr>
        <w:t xml:space="preserve">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D54B99">
        <w:rPr>
          <w:rFonts w:ascii="Times New Roman" w:eastAsia="Times New Roman" w:hAnsi="Times New Roman" w:cs="Times New Roman"/>
          <w:sz w:val="20"/>
          <w:szCs w:val="20"/>
          <w:lang w:eastAsia="ru-RU"/>
        </w:rPr>
        <w:t>с даты</w:t>
      </w:r>
      <w:proofErr w:type="gramEnd"/>
      <w:r w:rsidRPr="00D54B99">
        <w:rPr>
          <w:rFonts w:ascii="Times New Roman" w:eastAsia="Times New Roman" w:hAnsi="Times New Roman" w:cs="Times New Roman"/>
          <w:sz w:val="20"/>
          <w:szCs w:val="20"/>
          <w:lang w:eastAsia="ru-RU"/>
        </w:rPr>
        <w:t xml:space="preserve"> его подписания направляется заказчиком данному победителю.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8" w:history="1">
        <w:r w:rsidRPr="00D54B99">
          <w:rPr>
            <w:rFonts w:ascii="Times New Roman" w:eastAsia="Times New Roman" w:hAnsi="Times New Roman" w:cs="Times New Roman"/>
            <w:sz w:val="20"/>
            <w:szCs w:val="20"/>
            <w:lang w:eastAsia="ru-RU"/>
          </w:rPr>
          <w:t>порядке</w:t>
        </w:r>
      </w:hyperlink>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3.10. </w:t>
      </w:r>
      <w:proofErr w:type="gramStart"/>
      <w:r w:rsidRPr="00D54B99">
        <w:rPr>
          <w:rFonts w:ascii="Times New Roman" w:eastAsia="Times New Roman" w:hAnsi="Times New Roman" w:cs="Times New Roman"/>
          <w:sz w:val="20"/>
          <w:szCs w:val="20"/>
          <w:lang w:eastAsia="ru-RU"/>
        </w:rPr>
        <w:t>В случае установления недостоверности информации, содержащейся в документах, представленных участником электронного аукциона в соответствии с под</w:t>
      </w:r>
      <w:hyperlink r:id="rId29" w:history="1">
        <w:r w:rsidRPr="00D54B99">
          <w:rPr>
            <w:rFonts w:ascii="Times New Roman" w:eastAsia="Times New Roman" w:hAnsi="Times New Roman" w:cs="Times New Roman"/>
            <w:sz w:val="20"/>
            <w:szCs w:val="20"/>
            <w:lang w:eastAsia="ru-RU"/>
          </w:rPr>
          <w:t>пунктами 3</w:t>
        </w:r>
      </w:hyperlink>
      <w:r w:rsidRPr="00D54B99">
        <w:rPr>
          <w:rFonts w:ascii="Times New Roman" w:eastAsia="Times New Roman" w:hAnsi="Times New Roman" w:cs="Times New Roman"/>
          <w:sz w:val="20"/>
          <w:szCs w:val="20"/>
          <w:lang w:eastAsia="ru-RU"/>
        </w:rPr>
        <w:t>.1.3 и 3.1.4 пункта 3.1 раздела 1 части I документации об аукционе, аукционная комиссия обязана отстранить такого участника от участия в электронном аукционе на любом этапе его проведения.</w:t>
      </w:r>
      <w:proofErr w:type="gramEnd"/>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p>
    <w:p w:rsidR="00D54B99" w:rsidRPr="00D54B99" w:rsidRDefault="00D54B99" w:rsidP="00D54B99">
      <w:pPr>
        <w:widowControl w:val="0"/>
        <w:tabs>
          <w:tab w:val="left" w:pos="720"/>
          <w:tab w:val="center" w:pos="4677"/>
        </w:tabs>
        <w:spacing w:after="0" w:line="240" w:lineRule="auto"/>
        <w:ind w:firstLine="709"/>
        <w:jc w:val="center"/>
        <w:rPr>
          <w:rFonts w:ascii="Times New Roman" w:eastAsia="Times New Roman" w:hAnsi="Times New Roman" w:cs="Times New Roman"/>
          <w:b/>
          <w:bCs/>
          <w:color w:val="000000"/>
          <w:sz w:val="20"/>
          <w:szCs w:val="20"/>
          <w:lang w:eastAsia="ru-RU"/>
        </w:rPr>
      </w:pPr>
      <w:r w:rsidRPr="00D54B99">
        <w:rPr>
          <w:rFonts w:ascii="Times New Roman" w:eastAsia="Times New Roman" w:hAnsi="Times New Roman" w:cs="Times New Roman"/>
          <w:b/>
          <w:bCs/>
          <w:color w:val="000000"/>
          <w:sz w:val="20"/>
          <w:szCs w:val="20"/>
          <w:lang w:eastAsia="ru-RU"/>
        </w:rPr>
        <w:t>3.2. Язык заявки и документов, входящих в состав заявки на участие в электронном аукционе</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p>
    <w:p w:rsidR="00D54B99" w:rsidRPr="00D54B99" w:rsidRDefault="00D54B99" w:rsidP="00D54B99">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D54B99">
        <w:rPr>
          <w:rFonts w:ascii="Times New Roman" w:eastAsia="Times New Roman" w:hAnsi="Times New Roman" w:cs="Times New Roman"/>
          <w:color w:val="000000"/>
          <w:sz w:val="20"/>
          <w:szCs w:val="20"/>
          <w:lang w:eastAsia="ru-RU"/>
        </w:rPr>
        <w:t xml:space="preserve">Первая и вторая части заявок, все документы, входящие в их состав, а также вся корреспонденция, связанная с участием в </w:t>
      </w:r>
      <w:r w:rsidRPr="00D54B99">
        <w:rPr>
          <w:rFonts w:ascii="Times New Roman" w:eastAsia="Times New Roman" w:hAnsi="Times New Roman" w:cs="Times New Roman"/>
          <w:sz w:val="20"/>
          <w:szCs w:val="20"/>
          <w:lang w:eastAsia="ru-RU"/>
        </w:rPr>
        <w:t xml:space="preserve">электронном </w:t>
      </w:r>
      <w:r w:rsidRPr="00D54B99">
        <w:rPr>
          <w:rFonts w:ascii="Times New Roman" w:eastAsia="Times New Roman" w:hAnsi="Times New Roman" w:cs="Times New Roman"/>
          <w:color w:val="000000"/>
          <w:sz w:val="20"/>
          <w:szCs w:val="20"/>
          <w:lang w:eastAsia="ru-RU"/>
        </w:rPr>
        <w:t>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электронном аукционе, принимаются аукционной комиссией для рассмотрения при наличии легализации указанных документов или проставлении апостиля (Конвенция, отменяющая требования легализации </w:t>
      </w:r>
      <w:proofErr w:type="gramStart"/>
      <w:r w:rsidRPr="00D54B99">
        <w:rPr>
          <w:rFonts w:ascii="Times New Roman" w:eastAsia="Times New Roman" w:hAnsi="Times New Roman" w:cs="Times New Roman"/>
          <w:sz w:val="20"/>
          <w:szCs w:val="20"/>
          <w:lang w:eastAsia="ru-RU"/>
        </w:rPr>
        <w:t>иностранных официальных</w:t>
      </w:r>
      <w:proofErr w:type="gramEnd"/>
      <w:r w:rsidRPr="00D54B99">
        <w:rPr>
          <w:rFonts w:ascii="Times New Roman" w:eastAsia="Times New Roman" w:hAnsi="Times New Roman" w:cs="Times New Roman"/>
          <w:sz w:val="20"/>
          <w:szCs w:val="20"/>
          <w:lang w:eastAsia="ru-RU"/>
        </w:rPr>
        <w:t xml:space="preserve">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color w:val="000000"/>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color w:val="000000"/>
          <w:sz w:val="20"/>
          <w:szCs w:val="20"/>
          <w:lang w:eastAsia="ru-RU"/>
        </w:rPr>
      </w:pPr>
      <w:r w:rsidRPr="00D54B99">
        <w:rPr>
          <w:rFonts w:ascii="Times New Roman" w:eastAsia="Times New Roman" w:hAnsi="Times New Roman" w:cs="Times New Roman"/>
          <w:b/>
          <w:bCs/>
          <w:color w:val="000000"/>
          <w:sz w:val="20"/>
          <w:szCs w:val="20"/>
          <w:lang w:eastAsia="ru-RU"/>
        </w:rPr>
        <w:t>3.3.</w:t>
      </w:r>
      <w:r w:rsidRPr="00D54B99">
        <w:rPr>
          <w:rFonts w:ascii="Times New Roman" w:eastAsia="Times New Roman" w:hAnsi="Times New Roman" w:cs="Times New Roman"/>
          <w:b/>
          <w:bCs/>
          <w:color w:val="000000"/>
          <w:sz w:val="20"/>
          <w:szCs w:val="20"/>
          <w:lang w:eastAsia="ru-RU"/>
        </w:rPr>
        <w:tab/>
        <w:t>Количество заявок на участие в электронном аукционе</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color w:val="000000"/>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Участник электронного аукциона вправе подать только одну заявку на участие в таком аукционе в отношении каждого объекта закупки.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3.4. Предложение о цене контракта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D54B99">
        <w:rPr>
          <w:rFonts w:ascii="Times New Roman" w:eastAsia="Times New Roman" w:hAnsi="Times New Roman" w:cs="Times New Roman"/>
          <w:color w:val="000000"/>
          <w:sz w:val="20"/>
          <w:szCs w:val="20"/>
          <w:lang w:eastAsia="ru-RU"/>
        </w:rPr>
        <w:t xml:space="preserve">за исключением случаев, предусмотренных частью 23 статьи 68 Закона. </w:t>
      </w:r>
      <w:r w:rsidRPr="00D54B99">
        <w:rPr>
          <w:rFonts w:ascii="Times New Roman" w:eastAsia="Times New Roman" w:hAnsi="Times New Roman" w:cs="Times New Roman"/>
          <w:sz w:val="20"/>
          <w:szCs w:val="20"/>
          <w:lang w:eastAsia="ru-RU"/>
        </w:rPr>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40081A" w:rsidRDefault="0040081A"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lastRenderedPageBreak/>
        <w:t>Раздел 4. Подача заявки на участие в электронном аукционе</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4.1. Срок, место и порядок подачи заявок участников закупки</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0"/>
          <w:szCs w:val="20"/>
          <w:lang w:eastAsia="ru-RU"/>
        </w:rPr>
      </w:pPr>
      <w:proofErr w:type="gramStart"/>
      <w:r w:rsidRPr="00D54B99">
        <w:rPr>
          <w:rFonts w:ascii="Times New Roman" w:eastAsia="Times New Roman" w:hAnsi="Times New Roman" w:cs="Times New Roman"/>
          <w:sz w:val="20"/>
          <w:szCs w:val="20"/>
          <w:lang w:eastAsia="ru-RU"/>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D54B99">
        <w:rPr>
          <w:rFonts w:ascii="Times New Roman" w:eastAsia="Times New Roman" w:hAnsi="Times New Roman" w:cs="Times New Roman"/>
          <w:b/>
          <w:bCs/>
          <w:i/>
          <w:iCs/>
          <w:sz w:val="20"/>
          <w:szCs w:val="20"/>
          <w:lang w:eastAsia="ru-RU"/>
        </w:rPr>
        <w:t>Информационной карте аукциона и извещении.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numPr>
          <w:ilvl w:val="2"/>
          <w:numId w:val="0"/>
        </w:numPr>
        <w:tabs>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4.2. Порядок подачи заявок на участие в электронном аукционе</w:t>
      </w:r>
    </w:p>
    <w:p w:rsidR="00D54B99" w:rsidRPr="00D54B99" w:rsidRDefault="00D54B99" w:rsidP="00D54B99">
      <w:pPr>
        <w:widowControl w:val="0"/>
        <w:numPr>
          <w:ilvl w:val="2"/>
          <w:numId w:val="0"/>
        </w:numPr>
        <w:tabs>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4.2.1. Подать заявки на участие в электронном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r w:rsidRPr="00D54B99">
        <w:rPr>
          <w:rFonts w:ascii="Times New Roman" w:eastAsia="Times New Roman" w:hAnsi="Times New Roman" w:cs="Times New Roman"/>
          <w:b/>
          <w:bCs/>
          <w:color w:val="990099"/>
          <w:sz w:val="20"/>
          <w:szCs w:val="20"/>
          <w:lang w:eastAsia="ru-RU"/>
        </w:rPr>
        <w:t xml:space="preserve">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3.1.3 и 3.1.4 раздела 3 части I документации об аукционе. Указанные электронные документы подаются одновременно. Адрес электронной площадки указан в </w:t>
      </w:r>
      <w:r w:rsidRPr="00D54B99">
        <w:rPr>
          <w:rFonts w:ascii="Times New Roman" w:eastAsia="Times New Roman" w:hAnsi="Times New Roman" w:cs="Times New Roman"/>
          <w:b/>
          <w:bCs/>
          <w:i/>
          <w:iCs/>
          <w:sz w:val="20"/>
          <w:szCs w:val="20"/>
          <w:lang w:eastAsia="ru-RU"/>
        </w:rPr>
        <w:t>Информационной карте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4.2.5.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 подачи данной заявки с нарушением требований, предусмотренных подпунктом 1.13.2 пункта 1.13 раздела 1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3) получения данной заявки после даты или времени окончания срока подачи заявок на участие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4) получения данной заявки от участника такого аукциона с нарушением положений подпункта 4.2.2 пункта 4.2</w:t>
      </w:r>
      <w:hyperlink r:id="rId30" w:history="1"/>
      <w:r w:rsidRPr="00D54B99">
        <w:rPr>
          <w:rFonts w:ascii="Times New Roman" w:eastAsia="Times New Roman" w:hAnsi="Times New Roman" w:cs="Times New Roman"/>
          <w:sz w:val="20"/>
          <w:szCs w:val="20"/>
          <w:lang w:eastAsia="ru-RU"/>
        </w:rPr>
        <w:t xml:space="preserve"> раздела 4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 отсутствия на лицевом </w:t>
      </w:r>
      <w:proofErr w:type="gramStart"/>
      <w:r w:rsidRPr="00D54B99">
        <w:rPr>
          <w:rFonts w:ascii="Times New Roman" w:eastAsia="Times New Roman" w:hAnsi="Times New Roman" w:cs="Times New Roman"/>
          <w:sz w:val="20"/>
          <w:szCs w:val="20"/>
          <w:lang w:eastAsia="ru-RU"/>
        </w:rPr>
        <w:t>счете</w:t>
      </w:r>
      <w:proofErr w:type="gramEnd"/>
      <w:r w:rsidRPr="00D54B99">
        <w:rPr>
          <w:rFonts w:ascii="Times New Roman" w:eastAsia="Times New Roman" w:hAnsi="Times New Roman" w:cs="Times New Roman"/>
          <w:sz w:val="20"/>
          <w:szCs w:val="20"/>
          <w:lang w:eastAsia="ru-RU"/>
        </w:rPr>
        <w:t>,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4.2.6. Не позднее рабочего дня, следующего за датой </w:t>
      </w:r>
      <w:proofErr w:type="gramStart"/>
      <w:r w:rsidRPr="00D54B99">
        <w:rPr>
          <w:rFonts w:ascii="Times New Roman" w:eastAsia="Times New Roman" w:hAnsi="Times New Roman" w:cs="Times New Roman"/>
          <w:sz w:val="20"/>
          <w:szCs w:val="20"/>
          <w:lang w:eastAsia="ru-RU"/>
        </w:rPr>
        <w:t>окончания срока подачи заявок</w:t>
      </w:r>
      <w:proofErr w:type="gramEnd"/>
      <w:r w:rsidRPr="00D54B99">
        <w:rPr>
          <w:rFonts w:ascii="Times New Roman" w:eastAsia="Times New Roman" w:hAnsi="Times New Roman" w:cs="Times New Roman"/>
          <w:sz w:val="20"/>
          <w:szCs w:val="20"/>
          <w:lang w:eastAsia="ru-RU"/>
        </w:rPr>
        <w:t xml:space="preserve">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31" w:history="1"/>
      <w:r w:rsidRPr="00D54B99">
        <w:rPr>
          <w:rFonts w:ascii="Times New Roman" w:eastAsia="Times New Roman" w:hAnsi="Times New Roman" w:cs="Times New Roman"/>
          <w:sz w:val="20"/>
          <w:szCs w:val="20"/>
          <w:lang w:eastAsia="ru-RU"/>
        </w:rPr>
        <w:t xml:space="preserve"> первую часть заявки на участие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w:t>
      </w:r>
      <w:proofErr w:type="gramStart"/>
      <w:r w:rsidRPr="00D54B99">
        <w:rPr>
          <w:rFonts w:ascii="Times New Roman" w:eastAsia="Times New Roman" w:hAnsi="Times New Roman" w:cs="Times New Roman"/>
          <w:sz w:val="20"/>
          <w:szCs w:val="20"/>
          <w:lang w:eastAsia="ru-RU"/>
        </w:rPr>
        <w:t>несостоявшимся</w:t>
      </w:r>
      <w:proofErr w:type="gramEnd"/>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4.3. Порядок и срок отзыва заявок на участие в электронном аукционе</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D54B99">
        <w:rPr>
          <w:rFonts w:ascii="Times New Roman" w:eastAsia="Times New Roman" w:hAnsi="Times New Roman" w:cs="Times New Roman"/>
          <w:b/>
          <w:bCs/>
          <w:i/>
          <w:iCs/>
          <w:sz w:val="20"/>
          <w:szCs w:val="20"/>
          <w:lang w:eastAsia="ru-RU"/>
        </w:rPr>
        <w:t>Информационной карте аукциона и извещении</w:t>
      </w:r>
      <w:r w:rsidRPr="00D54B99">
        <w:rPr>
          <w:rFonts w:ascii="Times New Roman" w:eastAsia="Times New Roman" w:hAnsi="Times New Roman" w:cs="Times New Roman"/>
          <w:sz w:val="20"/>
          <w:szCs w:val="20"/>
          <w:lang w:eastAsia="ru-RU"/>
        </w:rPr>
        <w:t>, направив об этом уведомление оператору электронной площадки.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4.3.2. </w:t>
      </w:r>
      <w:proofErr w:type="gramStart"/>
      <w:r w:rsidRPr="00D54B99">
        <w:rPr>
          <w:rFonts w:ascii="Times New Roman" w:eastAsia="Times New Roman" w:hAnsi="Times New Roman" w:cs="Times New Roman"/>
          <w:sz w:val="20"/>
          <w:szCs w:val="20"/>
          <w:lang w:eastAsia="ru-RU"/>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0081A" w:rsidRDefault="0040081A"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40081A" w:rsidRDefault="0040081A"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lastRenderedPageBreak/>
        <w:t xml:space="preserve">Раздел 5. Рассмотрение первых частей заявок на участие </w:t>
      </w:r>
      <w:r w:rsidRPr="00D54B99">
        <w:rPr>
          <w:rFonts w:ascii="Times New Roman" w:eastAsia="Times New Roman" w:hAnsi="Times New Roman" w:cs="Times New Roman"/>
          <w:b/>
          <w:bCs/>
          <w:sz w:val="20"/>
          <w:szCs w:val="20"/>
          <w:lang w:eastAsia="ru-RU"/>
        </w:rPr>
        <w:br/>
        <w:t>в электронном аукционе</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5.2. Срок рассмотрения первых частей заявок на участие в электронном аукционе не может превышать 7 (семь) дней с даты </w:t>
      </w:r>
      <w:proofErr w:type="gramStart"/>
      <w:r w:rsidRPr="00D54B99">
        <w:rPr>
          <w:rFonts w:ascii="Times New Roman" w:eastAsia="Times New Roman" w:hAnsi="Times New Roman" w:cs="Times New Roman"/>
          <w:sz w:val="20"/>
          <w:szCs w:val="20"/>
          <w:lang w:eastAsia="ru-RU"/>
        </w:rPr>
        <w:t>окончания срока подачи указанных заявок</w:t>
      </w:r>
      <w:proofErr w:type="gramEnd"/>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Дата окончания срока рассмотрения заявок на участие в таком аукционе указывается в </w:t>
      </w:r>
      <w:r w:rsidRPr="00D54B99">
        <w:rPr>
          <w:rFonts w:ascii="Times New Roman" w:eastAsia="Times New Roman" w:hAnsi="Times New Roman" w:cs="Times New Roman"/>
          <w:b/>
          <w:bCs/>
          <w:i/>
          <w:iCs/>
          <w:sz w:val="20"/>
          <w:szCs w:val="20"/>
          <w:lang w:eastAsia="ru-RU"/>
        </w:rPr>
        <w:t>Информационной карте аукциона и извещении</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5.3. </w:t>
      </w:r>
      <w:r w:rsidRPr="00D54B99">
        <w:rPr>
          <w:rFonts w:ascii="Times New Roman" w:eastAsia="Times New Roman" w:hAnsi="Times New Roman" w:cs="Times New Roman"/>
          <w:sz w:val="20"/>
          <w:szCs w:val="20"/>
          <w:lang w:val="en-US" w:eastAsia="ru-RU"/>
        </w:rPr>
        <w:t> </w:t>
      </w:r>
      <w:r w:rsidRPr="00D54B99">
        <w:rPr>
          <w:rFonts w:ascii="Times New Roman" w:eastAsia="Times New Roman" w:hAnsi="Times New Roman" w:cs="Times New Roman"/>
          <w:sz w:val="20"/>
          <w:szCs w:val="20"/>
          <w:lang w:eastAsia="ru-RU"/>
        </w:rPr>
        <w:t>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5.3.1.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5.3.2.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5.4. Участник электронного аукциона не допускается к участию в нем в случае: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5.4.1. Непредоставления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5.4.2.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D54B99" w:rsidRPr="00D54B99" w:rsidRDefault="00D54B99" w:rsidP="00D54B99">
      <w:pPr>
        <w:widowControl w:val="0"/>
        <w:numPr>
          <w:ilvl w:val="2"/>
          <w:numId w:val="0"/>
        </w:numPr>
        <w:tabs>
          <w:tab w:val="num" w:pos="1080"/>
        </w:tabs>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w:t>
      </w:r>
      <w:proofErr w:type="gramStart"/>
      <w:r w:rsidRPr="00D54B99">
        <w:rPr>
          <w:rFonts w:ascii="Times New Roman" w:eastAsia="Times New Roman" w:hAnsi="Times New Roman" w:cs="Times New Roman"/>
          <w:sz w:val="20"/>
          <w:szCs w:val="20"/>
          <w:lang w:eastAsia="ru-RU"/>
        </w:rPr>
        <w:t>окончания срока рассмотрения данных заявок</w:t>
      </w:r>
      <w:proofErr w:type="gramEnd"/>
      <w:r w:rsidRPr="00D54B99">
        <w:rPr>
          <w:rFonts w:ascii="Times New Roman" w:eastAsia="Times New Roman" w:hAnsi="Times New Roman" w:cs="Times New Roman"/>
          <w:sz w:val="20"/>
          <w:szCs w:val="20"/>
          <w:lang w:eastAsia="ru-RU"/>
        </w:rPr>
        <w:t>. Указанный протокол должен содержать информацию: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5.6.1. О порядковых номерах заявок на участие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5.6.2. </w:t>
      </w:r>
      <w:proofErr w:type="gramStart"/>
      <w:r w:rsidRPr="00D54B99">
        <w:rPr>
          <w:rFonts w:ascii="Times New Roman" w:eastAsia="Times New Roman" w:hAnsi="Times New Roman" w:cs="Times New Roman"/>
          <w:sz w:val="20"/>
          <w:szCs w:val="20"/>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нем</w:t>
      </w:r>
      <w:proofErr w:type="gramEnd"/>
      <w:r w:rsidRPr="00D54B99">
        <w:rPr>
          <w:rFonts w:ascii="Times New Roman" w:eastAsia="Times New Roman" w:hAnsi="Times New Roman" w:cs="Times New Roman"/>
          <w:sz w:val="20"/>
          <w:szCs w:val="20"/>
          <w:lang w:eastAsia="ru-RU"/>
        </w:rPr>
        <w:t>, положений заявки на участие в таком аукционе, которые не соответствуют требованиям, установленным документацией о нем;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5.6.3.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5.7. </w:t>
      </w:r>
      <w:proofErr w:type="gramStart"/>
      <w:r w:rsidRPr="00D54B99">
        <w:rPr>
          <w:rFonts w:ascii="Times New Roman" w:eastAsia="Times New Roman" w:hAnsi="Times New Roman" w:cs="Times New Roman"/>
          <w:sz w:val="20"/>
          <w:szCs w:val="20"/>
          <w:lang w:eastAsia="ru-RU"/>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54B99">
        <w:rPr>
          <w:rFonts w:ascii="Times New Roman" w:eastAsia="Times New Roman" w:hAnsi="Times New Roman" w:cs="Times New Roman"/>
          <w:sz w:val="20"/>
          <w:szCs w:val="20"/>
          <w:lang w:eastAsia="ru-RU"/>
        </w:rPr>
        <w:t xml:space="preserve"> В протокол, указанный в пункте 5.6 настоящего раздела части I документации об аукционе, вносится информация о признании такого аукциона </w:t>
      </w:r>
      <w:proofErr w:type="gramStart"/>
      <w:r w:rsidRPr="00D54B99">
        <w:rPr>
          <w:rFonts w:ascii="Times New Roman" w:eastAsia="Times New Roman" w:hAnsi="Times New Roman" w:cs="Times New Roman"/>
          <w:sz w:val="20"/>
          <w:szCs w:val="20"/>
          <w:lang w:eastAsia="ru-RU"/>
        </w:rPr>
        <w:t>несостоявшимся</w:t>
      </w:r>
      <w:proofErr w:type="gramEnd"/>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5.8. </w:t>
      </w:r>
      <w:proofErr w:type="gramStart"/>
      <w:r w:rsidRPr="00D54B99">
        <w:rPr>
          <w:rFonts w:ascii="Times New Roman" w:eastAsia="Times New Roman" w:hAnsi="Times New Roman" w:cs="Times New Roman"/>
          <w:sz w:val="20"/>
          <w:szCs w:val="20"/>
          <w:lang w:eastAsia="ru-RU"/>
        </w:rPr>
        <w:t>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w:t>
      </w:r>
      <w:proofErr w:type="gramEnd"/>
      <w:r w:rsidRPr="00D54B99">
        <w:rPr>
          <w:rFonts w:ascii="Times New Roman" w:eastAsia="Times New Roman" w:hAnsi="Times New Roman" w:cs="Times New Roman"/>
          <w:sz w:val="20"/>
          <w:szCs w:val="20"/>
          <w:lang w:eastAsia="ru-RU"/>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5.9.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 w:name="Par1"/>
      <w:bookmarkEnd w:id="7"/>
      <w:proofErr w:type="gramStart"/>
      <w:r w:rsidRPr="00D54B99">
        <w:rPr>
          <w:rFonts w:ascii="Times New Roman" w:eastAsia="Times New Roman" w:hAnsi="Times New Roman" w:cs="Times New Roman"/>
          <w:sz w:val="20"/>
          <w:szCs w:val="20"/>
          <w:lang w:eastAsia="ru-RU"/>
        </w:rPr>
        <w:lastRenderedPageBreak/>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2" w:history="1">
        <w:r w:rsidRPr="00D54B99">
          <w:rPr>
            <w:rFonts w:ascii="Times New Roman" w:eastAsia="Times New Roman" w:hAnsi="Times New Roman" w:cs="Times New Roman"/>
            <w:sz w:val="20"/>
            <w:szCs w:val="20"/>
            <w:lang w:eastAsia="ru-RU"/>
          </w:rPr>
          <w:t>пунктами 2</w:t>
        </w:r>
      </w:hyperlink>
      <w:r w:rsidRPr="00D54B99">
        <w:rPr>
          <w:rFonts w:ascii="Times New Roman" w:eastAsia="Times New Roman" w:hAnsi="Times New Roman" w:cs="Times New Roman"/>
          <w:sz w:val="20"/>
          <w:szCs w:val="20"/>
          <w:lang w:eastAsia="ru-RU"/>
        </w:rPr>
        <w:t xml:space="preserve"> - </w:t>
      </w:r>
      <w:hyperlink r:id="rId33" w:history="1">
        <w:r w:rsidRPr="00D54B99">
          <w:rPr>
            <w:rFonts w:ascii="Times New Roman" w:eastAsia="Times New Roman" w:hAnsi="Times New Roman" w:cs="Times New Roman"/>
            <w:sz w:val="20"/>
            <w:szCs w:val="20"/>
            <w:lang w:eastAsia="ru-RU"/>
          </w:rPr>
          <w:t>6</w:t>
        </w:r>
      </w:hyperlink>
      <w:r w:rsidRPr="00D54B99">
        <w:rPr>
          <w:rFonts w:ascii="Times New Roman" w:eastAsia="Times New Roman" w:hAnsi="Times New Roman" w:cs="Times New Roman"/>
          <w:sz w:val="20"/>
          <w:szCs w:val="20"/>
          <w:lang w:eastAsia="ru-RU"/>
        </w:rPr>
        <w:t xml:space="preserve"> и </w:t>
      </w:r>
      <w:hyperlink r:id="rId34" w:history="1">
        <w:r w:rsidRPr="00D54B99">
          <w:rPr>
            <w:rFonts w:ascii="Times New Roman" w:eastAsia="Times New Roman" w:hAnsi="Times New Roman" w:cs="Times New Roman"/>
            <w:sz w:val="20"/>
            <w:szCs w:val="20"/>
            <w:lang w:eastAsia="ru-RU"/>
          </w:rPr>
          <w:t>8 части 2 статьи 61</w:t>
        </w:r>
      </w:hyperlink>
      <w:r w:rsidRPr="00D54B99">
        <w:rPr>
          <w:rFonts w:ascii="Times New Roman" w:eastAsia="Times New Roman" w:hAnsi="Times New Roman" w:cs="Times New Roman"/>
          <w:sz w:val="20"/>
          <w:szCs w:val="20"/>
          <w:lang w:eastAsia="ru-RU"/>
        </w:rPr>
        <w:t xml:space="preserve"> Закона и содержащиеся на дату и время окончания срока подачи заявок на участие в таком аукционе</w:t>
      </w:r>
      <w:proofErr w:type="gramEnd"/>
      <w:r w:rsidRPr="00D54B99">
        <w:rPr>
          <w:rFonts w:ascii="Times New Roman" w:eastAsia="Times New Roman" w:hAnsi="Times New Roman" w:cs="Times New Roman"/>
          <w:sz w:val="20"/>
          <w:szCs w:val="20"/>
          <w:lang w:eastAsia="ru-RU"/>
        </w:rPr>
        <w:t xml:space="preserve"> в </w:t>
      </w:r>
      <w:proofErr w:type="gramStart"/>
      <w:r w:rsidRPr="00D54B99">
        <w:rPr>
          <w:rFonts w:ascii="Times New Roman" w:eastAsia="Times New Roman" w:hAnsi="Times New Roman" w:cs="Times New Roman"/>
          <w:sz w:val="20"/>
          <w:szCs w:val="20"/>
          <w:lang w:eastAsia="ru-RU"/>
        </w:rPr>
        <w:t>реестре</w:t>
      </w:r>
      <w:proofErr w:type="gramEnd"/>
      <w:r w:rsidRPr="00D54B99">
        <w:rPr>
          <w:rFonts w:ascii="Times New Roman" w:eastAsia="Times New Roman" w:hAnsi="Times New Roman" w:cs="Times New Roman"/>
          <w:sz w:val="20"/>
          <w:szCs w:val="20"/>
          <w:lang w:eastAsia="ru-RU"/>
        </w:rPr>
        <w:t xml:space="preserve"> участников такого аукциона, получивших аккредитацию на электронной площадке;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 оператор электронной площадки в течение срока, указанного в под</w:t>
      </w:r>
      <w:hyperlink w:anchor="Par1" w:history="1">
        <w:proofErr w:type="gramStart"/>
        <w:r w:rsidRPr="00D54B99">
          <w:rPr>
            <w:rFonts w:ascii="Times New Roman" w:eastAsia="Times New Roman" w:hAnsi="Times New Roman" w:cs="Times New Roman"/>
            <w:sz w:val="20"/>
            <w:szCs w:val="20"/>
            <w:lang w:eastAsia="ru-RU"/>
          </w:rPr>
          <w:t>пункте</w:t>
        </w:r>
        <w:proofErr w:type="gramEnd"/>
        <w:r w:rsidRPr="00D54B99">
          <w:rPr>
            <w:rFonts w:ascii="Times New Roman" w:eastAsia="Times New Roman" w:hAnsi="Times New Roman" w:cs="Times New Roman"/>
            <w:sz w:val="20"/>
            <w:szCs w:val="20"/>
            <w:lang w:eastAsia="ru-RU"/>
          </w:rPr>
          <w:t xml:space="preserve"> 1</w:t>
        </w:r>
      </w:hyperlink>
      <w:r w:rsidRPr="00D54B99">
        <w:rPr>
          <w:rFonts w:ascii="Times New Roman" w:eastAsia="Times New Roman" w:hAnsi="Times New Roman" w:cs="Times New Roman"/>
          <w:sz w:val="20"/>
          <w:szCs w:val="20"/>
          <w:lang w:eastAsia="ru-RU"/>
        </w:rPr>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D54B99">
          <w:rPr>
            <w:rFonts w:ascii="Times New Roman" w:eastAsia="Times New Roman" w:hAnsi="Times New Roman" w:cs="Times New Roman"/>
            <w:sz w:val="20"/>
            <w:szCs w:val="20"/>
            <w:lang w:eastAsia="ru-RU"/>
          </w:rPr>
          <w:t>пункте 1</w:t>
        </w:r>
      </w:hyperlink>
      <w:r w:rsidRPr="00D54B99">
        <w:rPr>
          <w:rFonts w:ascii="Times New Roman" w:eastAsia="Times New Roman" w:hAnsi="Times New Roman" w:cs="Times New Roman"/>
          <w:sz w:val="20"/>
          <w:szCs w:val="20"/>
          <w:lang w:eastAsia="ru-RU"/>
        </w:rPr>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w:t>
      </w:r>
      <w:proofErr w:type="gramEnd"/>
      <w:r w:rsidRPr="00D54B99">
        <w:rPr>
          <w:rFonts w:ascii="Times New Roman" w:eastAsia="Times New Roman" w:hAnsi="Times New Roman" w:cs="Times New Roman"/>
          <w:sz w:val="20"/>
          <w:szCs w:val="20"/>
          <w:lang w:eastAsia="ru-RU"/>
        </w:rPr>
        <w:t xml:space="preserve"> участие в таком аукционе, </w:t>
      </w:r>
      <w:proofErr w:type="gramStart"/>
      <w:r w:rsidRPr="00D54B99">
        <w:rPr>
          <w:rFonts w:ascii="Times New Roman" w:eastAsia="Times New Roman" w:hAnsi="Times New Roman" w:cs="Times New Roman"/>
          <w:sz w:val="20"/>
          <w:szCs w:val="20"/>
          <w:lang w:eastAsia="ru-RU"/>
        </w:rPr>
        <w:t>подписанный</w:t>
      </w:r>
      <w:proofErr w:type="gramEnd"/>
      <w:r w:rsidRPr="00D54B99">
        <w:rPr>
          <w:rFonts w:ascii="Times New Roman" w:eastAsia="Times New Roman" w:hAnsi="Times New Roman" w:cs="Times New Roman"/>
          <w:sz w:val="20"/>
          <w:szCs w:val="20"/>
          <w:lang w:eastAsia="ru-RU"/>
        </w:rPr>
        <w:t xml:space="preserve"> членами аукционной комиссии.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Указанный протокол должен содержать следующую информацию: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которым</w:t>
      </w:r>
      <w:proofErr w:type="gramEnd"/>
      <w:r w:rsidRPr="00D54B99">
        <w:rPr>
          <w:rFonts w:ascii="Times New Roman" w:eastAsia="Times New Roman" w:hAnsi="Times New Roman" w:cs="Times New Roman"/>
          <w:sz w:val="20"/>
          <w:szCs w:val="20"/>
          <w:lang w:eastAsia="ru-RU"/>
        </w:rPr>
        <w:t xml:space="preserve"> не соответствует единственная заявка на участие в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5" w:history="1">
        <w:r w:rsidRPr="00D54B99">
          <w:rPr>
            <w:rFonts w:ascii="Times New Roman" w:eastAsia="Times New Roman" w:hAnsi="Times New Roman" w:cs="Times New Roman"/>
            <w:sz w:val="20"/>
            <w:szCs w:val="20"/>
            <w:lang w:eastAsia="ru-RU"/>
          </w:rPr>
          <w:t>пунктом 25 части 1 статьи 93</w:t>
        </w:r>
      </w:hyperlink>
      <w:r w:rsidRPr="00D54B99">
        <w:rPr>
          <w:rFonts w:ascii="Times New Roman" w:eastAsia="Times New Roman" w:hAnsi="Times New Roman" w:cs="Times New Roman"/>
          <w:sz w:val="20"/>
          <w:szCs w:val="20"/>
          <w:lang w:eastAsia="ru-RU"/>
        </w:rPr>
        <w:t xml:space="preserve"> Закона в порядке, установленном пунктом 8.1 раздела 8 части I документации об аукционе.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5.10.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8" w:name="Par0"/>
      <w:bookmarkEnd w:id="8"/>
      <w:proofErr w:type="gramStart"/>
      <w:r w:rsidRPr="00D54B99">
        <w:rPr>
          <w:rFonts w:ascii="Times New Roman" w:eastAsia="Times New Roman" w:hAnsi="Times New Roman" w:cs="Times New Roman"/>
          <w:sz w:val="20"/>
          <w:szCs w:val="20"/>
          <w:lang w:eastAsia="ru-RU"/>
        </w:rPr>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6" w:history="1">
        <w:r w:rsidRPr="00D54B99">
          <w:rPr>
            <w:rFonts w:ascii="Times New Roman" w:eastAsia="Times New Roman" w:hAnsi="Times New Roman" w:cs="Times New Roman"/>
            <w:sz w:val="20"/>
            <w:szCs w:val="20"/>
            <w:lang w:eastAsia="ru-RU"/>
          </w:rPr>
          <w:t>пунктами 2</w:t>
        </w:r>
      </w:hyperlink>
      <w:r w:rsidRPr="00D54B99">
        <w:rPr>
          <w:rFonts w:ascii="Times New Roman" w:eastAsia="Times New Roman" w:hAnsi="Times New Roman" w:cs="Times New Roman"/>
          <w:sz w:val="20"/>
          <w:szCs w:val="20"/>
          <w:lang w:eastAsia="ru-RU"/>
        </w:rPr>
        <w:t xml:space="preserve"> - </w:t>
      </w:r>
      <w:hyperlink r:id="rId37" w:history="1">
        <w:r w:rsidRPr="00D54B99">
          <w:rPr>
            <w:rFonts w:ascii="Times New Roman" w:eastAsia="Times New Roman" w:hAnsi="Times New Roman" w:cs="Times New Roman"/>
            <w:sz w:val="20"/>
            <w:szCs w:val="20"/>
            <w:lang w:eastAsia="ru-RU"/>
          </w:rPr>
          <w:t>6</w:t>
        </w:r>
      </w:hyperlink>
      <w:r w:rsidRPr="00D54B99">
        <w:rPr>
          <w:rFonts w:ascii="Times New Roman" w:eastAsia="Times New Roman" w:hAnsi="Times New Roman" w:cs="Times New Roman"/>
          <w:sz w:val="20"/>
          <w:szCs w:val="20"/>
          <w:lang w:eastAsia="ru-RU"/>
        </w:rPr>
        <w:t xml:space="preserve"> и </w:t>
      </w:r>
      <w:hyperlink r:id="rId38" w:history="1">
        <w:r w:rsidRPr="00D54B99">
          <w:rPr>
            <w:rFonts w:ascii="Times New Roman" w:eastAsia="Times New Roman" w:hAnsi="Times New Roman" w:cs="Times New Roman"/>
            <w:sz w:val="20"/>
            <w:szCs w:val="20"/>
            <w:lang w:eastAsia="ru-RU"/>
          </w:rPr>
          <w:t>8 части 2 статьи 61</w:t>
        </w:r>
      </w:hyperlink>
      <w:r w:rsidRPr="00D54B99">
        <w:rPr>
          <w:rFonts w:ascii="Times New Roman" w:eastAsia="Times New Roman" w:hAnsi="Times New Roman" w:cs="Times New Roman"/>
          <w:sz w:val="20"/>
          <w:szCs w:val="20"/>
          <w:lang w:eastAsia="ru-RU"/>
        </w:rPr>
        <w:t xml:space="preserve"> Закона и содержащиеся на дату и</w:t>
      </w:r>
      <w:proofErr w:type="gramEnd"/>
      <w:r w:rsidRPr="00D54B99">
        <w:rPr>
          <w:rFonts w:ascii="Times New Roman" w:eastAsia="Times New Roman" w:hAnsi="Times New Roman" w:cs="Times New Roman"/>
          <w:sz w:val="20"/>
          <w:szCs w:val="20"/>
          <w:lang w:eastAsia="ru-RU"/>
        </w:rPr>
        <w:t xml:space="preserve"> время </w:t>
      </w:r>
      <w:proofErr w:type="gramStart"/>
      <w:r w:rsidRPr="00D54B99">
        <w:rPr>
          <w:rFonts w:ascii="Times New Roman" w:eastAsia="Times New Roman" w:hAnsi="Times New Roman" w:cs="Times New Roman"/>
          <w:sz w:val="20"/>
          <w:szCs w:val="20"/>
          <w:lang w:eastAsia="ru-RU"/>
        </w:rPr>
        <w:t>окончания срока подачи заявок</w:t>
      </w:r>
      <w:proofErr w:type="gramEnd"/>
      <w:r w:rsidRPr="00D54B99">
        <w:rPr>
          <w:rFonts w:ascii="Times New Roman" w:eastAsia="Times New Roman" w:hAnsi="Times New Roman" w:cs="Times New Roman"/>
          <w:sz w:val="20"/>
          <w:szCs w:val="20"/>
          <w:lang w:eastAsia="ru-RU"/>
        </w:rPr>
        <w:t xml:space="preserve"> на участие в таком аукционе в реестре участников такого аукциона, получивших аккредитацию на электронной площадке;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2) оператор электронной площадки в течение срока, указанного в </w:t>
      </w:r>
      <w:hyperlink w:anchor="Par0" w:history="1">
        <w:r w:rsidRPr="00D54B99">
          <w:rPr>
            <w:rFonts w:ascii="Times New Roman" w:eastAsia="Times New Roman" w:hAnsi="Times New Roman" w:cs="Times New Roman"/>
            <w:sz w:val="20"/>
            <w:szCs w:val="20"/>
            <w:lang w:eastAsia="ru-RU"/>
          </w:rPr>
          <w:t>пункте 1</w:t>
        </w:r>
      </w:hyperlink>
      <w:r w:rsidRPr="00D54B99">
        <w:rPr>
          <w:rFonts w:ascii="Times New Roman" w:eastAsia="Times New Roman" w:hAnsi="Times New Roman" w:cs="Times New Roman"/>
          <w:sz w:val="20"/>
          <w:szCs w:val="20"/>
          <w:lang w:eastAsia="ru-RU"/>
        </w:rPr>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D54B99">
          <w:rPr>
            <w:rFonts w:ascii="Times New Roman" w:eastAsia="Times New Roman" w:hAnsi="Times New Roman" w:cs="Times New Roman"/>
            <w:sz w:val="20"/>
            <w:szCs w:val="20"/>
            <w:lang w:eastAsia="ru-RU"/>
          </w:rPr>
          <w:t>пункте 1</w:t>
        </w:r>
      </w:hyperlink>
      <w:r w:rsidRPr="00D54B99">
        <w:rPr>
          <w:rFonts w:ascii="Times New Roman" w:eastAsia="Times New Roman" w:hAnsi="Times New Roman" w:cs="Times New Roman"/>
          <w:sz w:val="20"/>
          <w:szCs w:val="20"/>
          <w:lang w:eastAsia="ru-RU"/>
        </w:rPr>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w:t>
      </w:r>
      <w:proofErr w:type="gramEnd"/>
      <w:r w:rsidRPr="00D54B99">
        <w:rPr>
          <w:rFonts w:ascii="Times New Roman" w:eastAsia="Times New Roman" w:hAnsi="Times New Roman" w:cs="Times New Roman"/>
          <w:sz w:val="20"/>
          <w:szCs w:val="20"/>
          <w:lang w:eastAsia="ru-RU"/>
        </w:rPr>
        <w:t xml:space="preserve"> участника такого аукциона, </w:t>
      </w:r>
      <w:proofErr w:type="gramStart"/>
      <w:r w:rsidRPr="00D54B99">
        <w:rPr>
          <w:rFonts w:ascii="Times New Roman" w:eastAsia="Times New Roman" w:hAnsi="Times New Roman" w:cs="Times New Roman"/>
          <w:sz w:val="20"/>
          <w:szCs w:val="20"/>
          <w:lang w:eastAsia="ru-RU"/>
        </w:rPr>
        <w:t>подписанный</w:t>
      </w:r>
      <w:proofErr w:type="gramEnd"/>
      <w:r w:rsidRPr="00D54B99">
        <w:rPr>
          <w:rFonts w:ascii="Times New Roman" w:eastAsia="Times New Roman" w:hAnsi="Times New Roman" w:cs="Times New Roman"/>
          <w:sz w:val="20"/>
          <w:szCs w:val="20"/>
          <w:lang w:eastAsia="ru-RU"/>
        </w:rPr>
        <w:t xml:space="preserve"> членами аукционной комиссии. Указанный протокол должен содержать следующую информацию: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D54B99">
        <w:rPr>
          <w:rFonts w:ascii="Times New Roman" w:eastAsia="Times New Roman" w:hAnsi="Times New Roman" w:cs="Times New Roman"/>
          <w:sz w:val="20"/>
          <w:szCs w:val="20"/>
          <w:lang w:eastAsia="ru-RU"/>
        </w:rPr>
        <w:t xml:space="preserve"> заявка;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9" w:history="1">
        <w:r w:rsidRPr="00D54B99">
          <w:rPr>
            <w:rFonts w:ascii="Times New Roman" w:eastAsia="Times New Roman" w:hAnsi="Times New Roman" w:cs="Times New Roman"/>
            <w:sz w:val="20"/>
            <w:szCs w:val="20"/>
            <w:lang w:eastAsia="ru-RU"/>
          </w:rPr>
          <w:t>пунктом 25 части 1 статьи 93</w:t>
        </w:r>
      </w:hyperlink>
      <w:r w:rsidRPr="00D54B99">
        <w:rPr>
          <w:rFonts w:ascii="Times New Roman" w:eastAsia="Times New Roman" w:hAnsi="Times New Roman" w:cs="Times New Roman"/>
          <w:sz w:val="20"/>
          <w:szCs w:val="20"/>
          <w:lang w:eastAsia="ru-RU"/>
        </w:rPr>
        <w:t xml:space="preserve"> Закона в порядке, установленном пунктом 8.1 раздела 8 части I документации об аукционе.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lastRenderedPageBreak/>
        <w:t>Раздел 6. Проведение электронного аукциона</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6.1. Дата и время проведения электронного аукциона</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6.1.1. Электронный аукцион проводится на электронной площадке в указанный в </w:t>
      </w:r>
      <w:r w:rsidRPr="00D54B99">
        <w:rPr>
          <w:rFonts w:ascii="Times New Roman" w:eastAsia="Times New Roman" w:hAnsi="Times New Roman" w:cs="Times New Roman"/>
          <w:b/>
          <w:i/>
          <w:sz w:val="20"/>
          <w:szCs w:val="20"/>
          <w:lang w:eastAsia="ru-RU"/>
        </w:rPr>
        <w:t>извещении</w:t>
      </w:r>
      <w:r w:rsidRPr="00D54B99">
        <w:rPr>
          <w:rFonts w:ascii="Times New Roman" w:eastAsia="Times New Roman" w:hAnsi="Times New Roman" w:cs="Times New Roman"/>
          <w:sz w:val="20"/>
          <w:szCs w:val="20"/>
          <w:lang w:eastAsia="ru-RU"/>
        </w:rPr>
        <w:t xml:space="preserve"> и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6.1.2. Днем проведения электронного аукциона является рабочий день, следующий после истечения двух дней с даты </w:t>
      </w:r>
      <w:proofErr w:type="gramStart"/>
      <w:r w:rsidRPr="00D54B99">
        <w:rPr>
          <w:rFonts w:ascii="Times New Roman" w:eastAsia="Times New Roman" w:hAnsi="Times New Roman" w:cs="Times New Roman"/>
          <w:sz w:val="20"/>
          <w:szCs w:val="20"/>
          <w:lang w:eastAsia="ru-RU"/>
        </w:rPr>
        <w:t>окончания срока рассмотрения первых частей заявок</w:t>
      </w:r>
      <w:proofErr w:type="gramEnd"/>
      <w:r w:rsidRPr="00D54B99">
        <w:rPr>
          <w:rFonts w:ascii="Times New Roman" w:eastAsia="Times New Roman" w:hAnsi="Times New Roman" w:cs="Times New Roman"/>
          <w:sz w:val="20"/>
          <w:szCs w:val="20"/>
          <w:lang w:eastAsia="ru-RU"/>
        </w:rPr>
        <w:t xml:space="preserve"> на участие в таком аукционе.</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6.2. Порядок проведения электронного аукциона</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6.2.1. В электронном аукционе могут участвовать только аккредитованные и допущенные к участию в таком аукционе его участники.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6.2.2. Электронный аукцион проводится путем снижения начальной (максимальной) цены контракта и начальной (максимальной) цены единицы товара, работы или услуги, указанной в </w:t>
      </w:r>
      <w:r w:rsidRPr="00D54B99">
        <w:rPr>
          <w:rFonts w:ascii="Times New Roman" w:eastAsia="Times New Roman" w:hAnsi="Times New Roman" w:cs="Times New Roman"/>
          <w:b/>
          <w:i/>
          <w:sz w:val="20"/>
          <w:szCs w:val="20"/>
          <w:lang w:eastAsia="ru-RU"/>
        </w:rPr>
        <w:t>извещении</w:t>
      </w:r>
      <w:r w:rsidRPr="00D54B99">
        <w:rPr>
          <w:rFonts w:ascii="Times New Roman" w:eastAsia="Times New Roman" w:hAnsi="Times New Roman" w:cs="Times New Roman"/>
          <w:sz w:val="20"/>
          <w:szCs w:val="20"/>
          <w:lang w:eastAsia="ru-RU"/>
        </w:rPr>
        <w:t xml:space="preserve"> и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в порядке, установленном статьей 68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6.2.3. </w:t>
      </w:r>
      <w:proofErr w:type="gramStart"/>
      <w:r w:rsidRPr="00D54B99">
        <w:rPr>
          <w:rFonts w:ascii="Times New Roman" w:eastAsia="Times New Roman" w:hAnsi="Times New Roman" w:cs="Times New Roman"/>
          <w:sz w:val="20"/>
          <w:szCs w:val="20"/>
          <w:lang w:eastAsia="ru-RU"/>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0" w:history="1">
        <w:r w:rsidRPr="00D54B99">
          <w:rPr>
            <w:rFonts w:ascii="Times New Roman" w:eastAsia="Times New Roman" w:hAnsi="Times New Roman" w:cs="Times New Roman"/>
            <w:sz w:val="20"/>
            <w:szCs w:val="20"/>
            <w:lang w:eastAsia="ru-RU"/>
          </w:rPr>
          <w:t>пунктом 1.4</w:t>
        </w:r>
      </w:hyperlink>
      <w:r w:rsidRPr="00D54B99">
        <w:rPr>
          <w:rFonts w:ascii="Times New Roman" w:eastAsia="Times New Roman" w:hAnsi="Times New Roman" w:cs="Times New Roman"/>
          <w:sz w:val="20"/>
          <w:szCs w:val="20"/>
          <w:lang w:eastAsia="ru-RU"/>
        </w:rPr>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w:t>
      </w:r>
      <w:proofErr w:type="gramEnd"/>
      <w:r w:rsidRPr="00D54B99">
        <w:rPr>
          <w:rFonts w:ascii="Times New Roman" w:eastAsia="Times New Roman" w:hAnsi="Times New Roman" w:cs="Times New Roman"/>
          <w:sz w:val="20"/>
          <w:szCs w:val="20"/>
          <w:lang w:eastAsia="ru-RU"/>
        </w:rPr>
        <w:t xml:space="preserve"> 68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6.2.7. При проведении электронного аукциона его участники подают предложения о цене контракта с учетом следующих требований: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6.2.7.1.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6.2.7.2.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6.2.7.3.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6.2.8. </w:t>
      </w:r>
      <w:proofErr w:type="gramStart"/>
      <w:r w:rsidRPr="00D54B99">
        <w:rPr>
          <w:rFonts w:ascii="Times New Roman" w:eastAsia="Times New Roman" w:hAnsi="Times New Roman" w:cs="Times New Roman"/>
          <w:sz w:val="20"/>
          <w:szCs w:val="20"/>
          <w:lang w:eastAsia="ru-RU"/>
        </w:rPr>
        <w:t>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6.2.10. </w:t>
      </w:r>
      <w:proofErr w:type="gramStart"/>
      <w:r w:rsidRPr="00D54B99">
        <w:rPr>
          <w:rFonts w:ascii="Times New Roman" w:eastAsia="Times New Roman" w:hAnsi="Times New Roman" w:cs="Times New Roman"/>
          <w:sz w:val="20"/>
          <w:szCs w:val="20"/>
          <w:lang w:eastAsia="ru-RU"/>
        </w:rPr>
        <w:t>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41" w:history="1">
        <w:r w:rsidRPr="00D54B99">
          <w:rPr>
            <w:rFonts w:ascii="Times New Roman" w:eastAsia="Times New Roman" w:hAnsi="Times New Roman" w:cs="Times New Roman"/>
            <w:sz w:val="20"/>
            <w:szCs w:val="20"/>
            <w:lang w:eastAsia="ru-RU"/>
          </w:rPr>
          <w:t>пунктами 1</w:t>
        </w:r>
      </w:hyperlink>
      <w:r w:rsidRPr="00D54B99">
        <w:rPr>
          <w:rFonts w:ascii="Times New Roman" w:eastAsia="Times New Roman" w:hAnsi="Times New Roman" w:cs="Times New Roman"/>
          <w:sz w:val="20"/>
          <w:szCs w:val="20"/>
          <w:lang w:eastAsia="ru-RU"/>
        </w:rPr>
        <w:t xml:space="preserve"> и </w:t>
      </w:r>
      <w:hyperlink r:id="rId42" w:history="1">
        <w:r w:rsidRPr="00D54B99">
          <w:rPr>
            <w:rFonts w:ascii="Times New Roman" w:eastAsia="Times New Roman" w:hAnsi="Times New Roman" w:cs="Times New Roman"/>
            <w:sz w:val="20"/>
            <w:szCs w:val="20"/>
            <w:lang w:eastAsia="ru-RU"/>
          </w:rPr>
          <w:t xml:space="preserve">3 </w:t>
        </w:r>
      </w:hyperlink>
      <w:r w:rsidRPr="00D54B99">
        <w:rPr>
          <w:rFonts w:ascii="Times New Roman" w:eastAsia="Times New Roman" w:hAnsi="Times New Roman" w:cs="Times New Roman"/>
          <w:sz w:val="20"/>
          <w:szCs w:val="20"/>
          <w:lang w:eastAsia="ru-RU"/>
        </w:rPr>
        <w:t xml:space="preserve"> подпункта 6.2.7 пункта 6.2 настоящего</w:t>
      </w:r>
      <w:proofErr w:type="gramEnd"/>
      <w:r w:rsidRPr="00D54B99">
        <w:rPr>
          <w:rFonts w:ascii="Times New Roman" w:eastAsia="Times New Roman" w:hAnsi="Times New Roman" w:cs="Times New Roman"/>
          <w:sz w:val="20"/>
          <w:szCs w:val="20"/>
          <w:lang w:eastAsia="ru-RU"/>
        </w:rPr>
        <w:t xml:space="preserve"> раздела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6.2.11.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lastRenderedPageBreak/>
        <w:t xml:space="preserve">6.2.12. </w:t>
      </w:r>
      <w:proofErr w:type="gramStart"/>
      <w:r w:rsidRPr="00D54B99">
        <w:rPr>
          <w:rFonts w:ascii="Times New Roman" w:eastAsia="Times New Roman" w:hAnsi="Times New Roman" w:cs="Times New Roman"/>
          <w:sz w:val="20"/>
          <w:szCs w:val="20"/>
          <w:lang w:eastAsia="ru-RU"/>
        </w:rPr>
        <w:t>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D54B99">
        <w:rPr>
          <w:rFonts w:ascii="Times New Roman" w:eastAsia="Times New Roman" w:hAnsi="Times New Roman" w:cs="Times New Roman"/>
          <w:sz w:val="20"/>
          <w:szCs w:val="20"/>
          <w:lang w:eastAsia="ru-RU"/>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54B99">
        <w:rPr>
          <w:rFonts w:ascii="Times New Roman" w:eastAsia="Times New Roman" w:hAnsi="Times New Roman" w:cs="Times New Roman"/>
          <w:sz w:val="20"/>
          <w:szCs w:val="20"/>
          <w:lang w:eastAsia="ru-RU"/>
        </w:rPr>
        <w:t xml:space="preserve"> предложений.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54B99">
        <w:rPr>
          <w:rFonts w:ascii="Times New Roman" w:eastAsia="Times New Roman" w:hAnsi="Times New Roman" w:cs="Times New Roman"/>
          <w:sz w:val="20"/>
          <w:szCs w:val="20"/>
          <w:lang w:eastAsia="ru-RU"/>
        </w:rPr>
        <w:t>предложения</w:t>
      </w:r>
      <w:proofErr w:type="gramEnd"/>
      <w:r w:rsidRPr="00D54B99">
        <w:rPr>
          <w:rFonts w:ascii="Times New Roman" w:eastAsia="Times New Roman" w:hAnsi="Times New Roman" w:cs="Times New Roman"/>
          <w:sz w:val="20"/>
          <w:szCs w:val="20"/>
          <w:lang w:eastAsia="ru-RU"/>
        </w:rPr>
        <w:t xml:space="preserve"> о цене контракта которых при ранжировании в соответствии с подпунктом 6.2.13 пункта 6.2 настоящего раздела части </w:t>
      </w:r>
      <w:proofErr w:type="gramStart"/>
      <w:r w:rsidRPr="00D54B99">
        <w:rPr>
          <w:rFonts w:ascii="Times New Roman" w:eastAsia="Times New Roman" w:hAnsi="Times New Roman" w:cs="Times New Roman"/>
          <w:sz w:val="20"/>
          <w:szCs w:val="20"/>
          <w:lang w:eastAsia="ru-RU"/>
        </w:rPr>
        <w:t xml:space="preserve">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3" w:history="1">
        <w:r w:rsidRPr="00D54B99">
          <w:rPr>
            <w:rFonts w:ascii="Times New Roman" w:eastAsia="Times New Roman" w:hAnsi="Times New Roman" w:cs="Times New Roman"/>
            <w:sz w:val="20"/>
            <w:szCs w:val="20"/>
            <w:lang w:eastAsia="ru-RU"/>
          </w:rPr>
          <w:t>пунктами 2</w:t>
        </w:r>
      </w:hyperlink>
      <w:r w:rsidRPr="00D54B99">
        <w:rPr>
          <w:rFonts w:ascii="Times New Roman" w:eastAsia="Times New Roman" w:hAnsi="Times New Roman" w:cs="Times New Roman"/>
          <w:sz w:val="20"/>
          <w:szCs w:val="20"/>
          <w:lang w:eastAsia="ru-RU"/>
        </w:rPr>
        <w:t xml:space="preserve"> - </w:t>
      </w:r>
      <w:hyperlink r:id="rId44" w:history="1">
        <w:r w:rsidRPr="00D54B99">
          <w:rPr>
            <w:rFonts w:ascii="Times New Roman" w:eastAsia="Times New Roman" w:hAnsi="Times New Roman" w:cs="Times New Roman"/>
            <w:sz w:val="20"/>
            <w:szCs w:val="20"/>
            <w:lang w:eastAsia="ru-RU"/>
          </w:rPr>
          <w:t>6</w:t>
        </w:r>
      </w:hyperlink>
      <w:r w:rsidRPr="00D54B99">
        <w:rPr>
          <w:rFonts w:ascii="Times New Roman" w:eastAsia="Times New Roman" w:hAnsi="Times New Roman" w:cs="Times New Roman"/>
          <w:sz w:val="20"/>
          <w:szCs w:val="20"/>
          <w:lang w:eastAsia="ru-RU"/>
        </w:rPr>
        <w:t xml:space="preserve"> и </w:t>
      </w:r>
      <w:hyperlink r:id="rId45" w:history="1">
        <w:r w:rsidRPr="00D54B99">
          <w:rPr>
            <w:rFonts w:ascii="Times New Roman" w:eastAsia="Times New Roman" w:hAnsi="Times New Roman" w:cs="Times New Roman"/>
            <w:sz w:val="20"/>
            <w:szCs w:val="20"/>
            <w:lang w:eastAsia="ru-RU"/>
          </w:rPr>
          <w:t>8 части 2 статьи 61</w:t>
        </w:r>
      </w:hyperlink>
      <w:r w:rsidRPr="00D54B99">
        <w:rPr>
          <w:rFonts w:ascii="Times New Roman" w:eastAsia="Times New Roman" w:hAnsi="Times New Roman" w:cs="Times New Roman"/>
          <w:sz w:val="20"/>
          <w:szCs w:val="20"/>
          <w:lang w:eastAsia="ru-RU"/>
        </w:rPr>
        <w:t xml:space="preserve"> Закона и содержащиеся на дату и время окончания срока подачи заявок</w:t>
      </w:r>
      <w:proofErr w:type="gramEnd"/>
      <w:r w:rsidRPr="00D54B99">
        <w:rPr>
          <w:rFonts w:ascii="Times New Roman" w:eastAsia="Times New Roman" w:hAnsi="Times New Roman" w:cs="Times New Roman"/>
          <w:sz w:val="20"/>
          <w:szCs w:val="20"/>
          <w:lang w:eastAsia="ru-RU"/>
        </w:rPr>
        <w:t xml:space="preserve"> на участие в </w:t>
      </w:r>
      <w:proofErr w:type="gramStart"/>
      <w:r w:rsidRPr="00D54B99">
        <w:rPr>
          <w:rFonts w:ascii="Times New Roman" w:eastAsia="Times New Roman" w:hAnsi="Times New Roman" w:cs="Times New Roman"/>
          <w:sz w:val="20"/>
          <w:szCs w:val="20"/>
          <w:lang w:eastAsia="ru-RU"/>
        </w:rPr>
        <w:t>таком</w:t>
      </w:r>
      <w:proofErr w:type="gramEnd"/>
      <w:r w:rsidRPr="00D54B99">
        <w:rPr>
          <w:rFonts w:ascii="Times New Roman" w:eastAsia="Times New Roman" w:hAnsi="Times New Roman" w:cs="Times New Roman"/>
          <w:sz w:val="20"/>
          <w:szCs w:val="20"/>
          <w:lang w:eastAsia="ru-RU"/>
        </w:rPr>
        <w:t xml:space="preserve">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6.2.15.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54B99">
        <w:rPr>
          <w:rFonts w:ascii="Times New Roman" w:eastAsia="Times New Roman" w:hAnsi="Times New Roman" w:cs="Times New Roman"/>
          <w:sz w:val="20"/>
          <w:szCs w:val="20"/>
          <w:lang w:eastAsia="ru-RU"/>
        </w:rPr>
        <w:t>с даты поступления</w:t>
      </w:r>
      <w:proofErr w:type="gramEnd"/>
      <w:r w:rsidRPr="00D54B99">
        <w:rPr>
          <w:rFonts w:ascii="Times New Roman" w:eastAsia="Times New Roman" w:hAnsi="Times New Roman" w:cs="Times New Roman"/>
          <w:sz w:val="20"/>
          <w:szCs w:val="20"/>
          <w:lang w:eastAsia="ru-RU"/>
        </w:rPr>
        <w:t xml:space="preserve"> данного запроса обязан предоставить этому участнику соответствующие разъяснения.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6.2.17.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6.2.17.1. Такой аукцион в соответствии с настоящей частью проводится до достижения цены контракта не более чем сто миллионов рублей;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6.2.17.2.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6.2.17.3. Размер обеспечения исполнения контракта рассчитывается исходя из начальной (максимальной) цены контракта, указанной в </w:t>
      </w:r>
      <w:r w:rsidRPr="00D54B99">
        <w:rPr>
          <w:rFonts w:ascii="Times New Roman" w:eastAsia="Times New Roman" w:hAnsi="Times New Roman" w:cs="Times New Roman"/>
          <w:b/>
          <w:i/>
          <w:sz w:val="20"/>
          <w:szCs w:val="20"/>
          <w:lang w:eastAsia="ru-RU"/>
        </w:rPr>
        <w:t>извещении</w:t>
      </w:r>
      <w:r w:rsidRPr="00D54B99">
        <w:rPr>
          <w:rFonts w:ascii="Times New Roman" w:eastAsia="Times New Roman" w:hAnsi="Times New Roman" w:cs="Times New Roman"/>
          <w:sz w:val="20"/>
          <w:szCs w:val="20"/>
          <w:lang w:eastAsia="ru-RU"/>
        </w:rPr>
        <w:t xml:space="preserve"> и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6.2.18. </w:t>
      </w:r>
      <w:proofErr w:type="gramStart"/>
      <w:r w:rsidRPr="00D54B99">
        <w:rPr>
          <w:rFonts w:ascii="Times New Roman" w:eastAsia="Times New Roman" w:hAnsi="Times New Roman" w:cs="Times New Roman"/>
          <w:sz w:val="20"/>
          <w:szCs w:val="20"/>
          <w:lang w:eastAsia="ru-RU"/>
        </w:rPr>
        <w:t>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6.2.18.1. </w:t>
      </w:r>
      <w:proofErr w:type="gramStart"/>
      <w:r w:rsidRPr="00D54B99">
        <w:rPr>
          <w:rFonts w:ascii="Times New Roman" w:eastAsia="Times New Roman" w:hAnsi="Times New Roman" w:cs="Times New Roman"/>
          <w:sz w:val="20"/>
          <w:szCs w:val="20"/>
          <w:lang w:eastAsia="ru-RU"/>
        </w:rPr>
        <w:t xml:space="preserve">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6" w:history="1">
        <w:r w:rsidRPr="00D54B99">
          <w:rPr>
            <w:rFonts w:ascii="Times New Roman" w:eastAsia="Times New Roman" w:hAnsi="Times New Roman" w:cs="Times New Roman"/>
            <w:sz w:val="20"/>
            <w:szCs w:val="20"/>
            <w:lang w:eastAsia="ru-RU"/>
          </w:rPr>
          <w:t>пунктами 2</w:t>
        </w:r>
      </w:hyperlink>
      <w:r w:rsidRPr="00D54B99">
        <w:rPr>
          <w:rFonts w:ascii="Times New Roman" w:eastAsia="Times New Roman" w:hAnsi="Times New Roman" w:cs="Times New Roman"/>
          <w:sz w:val="20"/>
          <w:szCs w:val="20"/>
          <w:lang w:eastAsia="ru-RU"/>
        </w:rPr>
        <w:t xml:space="preserve"> - </w:t>
      </w:r>
      <w:hyperlink r:id="rId47" w:history="1">
        <w:r w:rsidRPr="00D54B99">
          <w:rPr>
            <w:rFonts w:ascii="Times New Roman" w:eastAsia="Times New Roman" w:hAnsi="Times New Roman" w:cs="Times New Roman"/>
            <w:sz w:val="20"/>
            <w:szCs w:val="20"/>
            <w:lang w:eastAsia="ru-RU"/>
          </w:rPr>
          <w:t>6</w:t>
        </w:r>
      </w:hyperlink>
      <w:r w:rsidRPr="00D54B99">
        <w:rPr>
          <w:rFonts w:ascii="Times New Roman" w:eastAsia="Times New Roman" w:hAnsi="Times New Roman" w:cs="Times New Roman"/>
          <w:sz w:val="20"/>
          <w:szCs w:val="20"/>
          <w:lang w:eastAsia="ru-RU"/>
        </w:rPr>
        <w:t xml:space="preserve"> и </w:t>
      </w:r>
      <w:hyperlink r:id="rId48" w:history="1">
        <w:r w:rsidRPr="00D54B99">
          <w:rPr>
            <w:rFonts w:ascii="Times New Roman" w:eastAsia="Times New Roman" w:hAnsi="Times New Roman" w:cs="Times New Roman"/>
            <w:sz w:val="20"/>
            <w:szCs w:val="20"/>
            <w:lang w:eastAsia="ru-RU"/>
          </w:rPr>
          <w:t>8 части 2 статьи 61</w:t>
        </w:r>
      </w:hyperlink>
      <w:r w:rsidRPr="00D54B99">
        <w:rPr>
          <w:rFonts w:ascii="Times New Roman" w:eastAsia="Times New Roman" w:hAnsi="Times New Roman" w:cs="Times New Roman"/>
          <w:sz w:val="20"/>
          <w:szCs w:val="20"/>
          <w:lang w:eastAsia="ru-RU"/>
        </w:rPr>
        <w:t xml:space="preserve"> Закона</w:t>
      </w:r>
      <w:proofErr w:type="gramEnd"/>
      <w:r w:rsidRPr="00D54B99">
        <w:rPr>
          <w:rFonts w:ascii="Times New Roman" w:eastAsia="Times New Roman" w:hAnsi="Times New Roman" w:cs="Times New Roman"/>
          <w:sz w:val="20"/>
          <w:szCs w:val="20"/>
          <w:lang w:eastAsia="ru-RU"/>
        </w:rPr>
        <w:t xml:space="preserve"> и содержащиеся на дату и время </w:t>
      </w:r>
      <w:proofErr w:type="gramStart"/>
      <w:r w:rsidRPr="00D54B99">
        <w:rPr>
          <w:rFonts w:ascii="Times New Roman" w:eastAsia="Times New Roman" w:hAnsi="Times New Roman" w:cs="Times New Roman"/>
          <w:sz w:val="20"/>
          <w:szCs w:val="20"/>
          <w:lang w:eastAsia="ru-RU"/>
        </w:rPr>
        <w:t>окончания срока подачи заявок</w:t>
      </w:r>
      <w:proofErr w:type="gramEnd"/>
      <w:r w:rsidRPr="00D54B99">
        <w:rPr>
          <w:rFonts w:ascii="Times New Roman" w:eastAsia="Times New Roman" w:hAnsi="Times New Roman" w:cs="Times New Roman"/>
          <w:sz w:val="20"/>
          <w:szCs w:val="20"/>
          <w:lang w:eastAsia="ru-RU"/>
        </w:rPr>
        <w:t xml:space="preserve"> на участие в таком аукционе в реестре участников такого аукциона, получивших аккредитацию на электронной площадке;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6.2.18.3. </w:t>
      </w:r>
      <w:proofErr w:type="gramStart"/>
      <w:r w:rsidRPr="00D54B99">
        <w:rPr>
          <w:rFonts w:ascii="Times New Roman" w:eastAsia="Times New Roman" w:hAnsi="Times New Roman" w:cs="Times New Roman"/>
          <w:sz w:val="20"/>
          <w:szCs w:val="20"/>
          <w:lang w:eastAsia="ru-RU"/>
        </w:rPr>
        <w:t xml:space="preserve">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w:t>
      </w:r>
      <w:r w:rsidRPr="00D54B99">
        <w:rPr>
          <w:rFonts w:ascii="Times New Roman" w:eastAsia="Times New Roman" w:hAnsi="Times New Roman" w:cs="Times New Roman"/>
          <w:sz w:val="20"/>
          <w:szCs w:val="20"/>
          <w:lang w:eastAsia="ru-RU"/>
        </w:rPr>
        <w:lastRenderedPageBreak/>
        <w:t>указанные документы на предмет соответствия требованиям Закона и документации о таком аукционе и направляет оператору электронной площадки протокол</w:t>
      </w:r>
      <w:proofErr w:type="gramEnd"/>
      <w:r w:rsidRPr="00D54B99">
        <w:rPr>
          <w:rFonts w:ascii="Times New Roman" w:eastAsia="Times New Roman" w:hAnsi="Times New Roman" w:cs="Times New Roman"/>
          <w:sz w:val="20"/>
          <w:szCs w:val="20"/>
          <w:lang w:eastAsia="ru-RU"/>
        </w:rPr>
        <w:t xml:space="preserve"> подведения итогов такого аукциона, </w:t>
      </w:r>
      <w:proofErr w:type="gramStart"/>
      <w:r w:rsidRPr="00D54B99">
        <w:rPr>
          <w:rFonts w:ascii="Times New Roman" w:eastAsia="Times New Roman" w:hAnsi="Times New Roman" w:cs="Times New Roman"/>
          <w:sz w:val="20"/>
          <w:szCs w:val="20"/>
          <w:lang w:eastAsia="ru-RU"/>
        </w:rPr>
        <w:t>подписанный</w:t>
      </w:r>
      <w:proofErr w:type="gramEnd"/>
      <w:r w:rsidRPr="00D54B99">
        <w:rPr>
          <w:rFonts w:ascii="Times New Roman" w:eastAsia="Times New Roman" w:hAnsi="Times New Roman" w:cs="Times New Roman"/>
          <w:sz w:val="20"/>
          <w:szCs w:val="20"/>
          <w:lang w:eastAsia="ru-RU"/>
        </w:rPr>
        <w:t xml:space="preserve"> членами аукционной комиссии. Указанный протокол должен содержать следующую информацию:</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D54B99">
        <w:rPr>
          <w:rFonts w:ascii="Times New Roman" w:eastAsia="Times New Roman" w:hAnsi="Times New Roman" w:cs="Times New Roman"/>
          <w:sz w:val="20"/>
          <w:szCs w:val="20"/>
          <w:lang w:eastAsia="ru-RU"/>
        </w:rPr>
        <w:t xml:space="preserve"> заявок, </w:t>
      </w:r>
      <w:proofErr w:type="gramStart"/>
      <w:r w:rsidRPr="00D54B99">
        <w:rPr>
          <w:rFonts w:ascii="Times New Roman" w:eastAsia="Times New Roman" w:hAnsi="Times New Roman" w:cs="Times New Roman"/>
          <w:sz w:val="20"/>
          <w:szCs w:val="20"/>
          <w:lang w:eastAsia="ru-RU"/>
        </w:rPr>
        <w:t>которое</w:t>
      </w:r>
      <w:proofErr w:type="gramEnd"/>
      <w:r w:rsidRPr="00D54B99">
        <w:rPr>
          <w:rFonts w:ascii="Times New Roman" w:eastAsia="Times New Roman" w:hAnsi="Times New Roman" w:cs="Times New Roman"/>
          <w:sz w:val="20"/>
          <w:szCs w:val="20"/>
          <w:lang w:eastAsia="ru-RU"/>
        </w:rPr>
        <w:t xml:space="preserve"> не соответствует требованиям документации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6.2.18.4. Контракт заключается в соответствии с </w:t>
      </w:r>
      <w:hyperlink r:id="rId49" w:history="1">
        <w:r w:rsidRPr="00D54B99">
          <w:rPr>
            <w:rFonts w:ascii="Times New Roman" w:eastAsia="Times New Roman" w:hAnsi="Times New Roman" w:cs="Times New Roman"/>
            <w:sz w:val="20"/>
            <w:szCs w:val="20"/>
            <w:lang w:eastAsia="ru-RU"/>
          </w:rPr>
          <w:t>пунктом 25 части 1 статьи 93</w:t>
        </w:r>
      </w:hyperlink>
      <w:r w:rsidRPr="00D54B99">
        <w:rPr>
          <w:rFonts w:ascii="Times New Roman" w:eastAsia="Times New Roman" w:hAnsi="Times New Roman" w:cs="Times New Roman"/>
          <w:sz w:val="20"/>
          <w:szCs w:val="20"/>
          <w:lang w:eastAsia="ru-RU"/>
        </w:rPr>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Раздел 7. Рассмотрение вторых частей заявок </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на участие в электронном аукционе</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center"/>
        <w:textAlignment w:val="baseline"/>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cs="Times New Roman"/>
          <w:bCs/>
          <w:sz w:val="20"/>
          <w:szCs w:val="20"/>
          <w:lang w:eastAsia="ru-RU"/>
        </w:rPr>
      </w:pPr>
      <w:r w:rsidRPr="00D54B99">
        <w:rPr>
          <w:rFonts w:ascii="Times New Roman" w:eastAsia="Times New Roman" w:hAnsi="Times New Roman" w:cs="Times New Roman"/>
          <w:sz w:val="20"/>
          <w:szCs w:val="20"/>
          <w:lang w:eastAsia="ru-RU"/>
        </w:rPr>
        <w:t xml:space="preserve">7.2. </w:t>
      </w:r>
      <w:r w:rsidRPr="00D54B99">
        <w:rPr>
          <w:rFonts w:ascii="Times New Roman" w:eastAsia="Times New Roman" w:hAnsi="Times New Roman" w:cs="Times New Roman"/>
          <w:bCs/>
          <w:sz w:val="20"/>
          <w:szCs w:val="20"/>
          <w:lang w:eastAsia="ru-RU"/>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w:t>
      </w:r>
      <w:proofErr w:type="gramStart"/>
      <w:r w:rsidRPr="00D54B99">
        <w:rPr>
          <w:rFonts w:ascii="Times New Roman" w:eastAsia="Times New Roman" w:hAnsi="Times New Roman" w:cs="Times New Roman"/>
          <w:sz w:val="20"/>
          <w:szCs w:val="20"/>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54B99">
        <w:rPr>
          <w:rFonts w:ascii="Times New Roman" w:eastAsia="Times New Roman" w:hAnsi="Times New Roman" w:cs="Times New Roman"/>
          <w:sz w:val="20"/>
          <w:szCs w:val="20"/>
          <w:lang w:eastAsia="ru-RU"/>
        </w:rPr>
        <w:t xml:space="preserve">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7.4. </w:t>
      </w:r>
      <w:proofErr w:type="gramStart"/>
      <w:r w:rsidRPr="00D54B99">
        <w:rPr>
          <w:rFonts w:ascii="Times New Roman" w:eastAsia="Times New Roman" w:hAnsi="Times New Roman" w:cs="Times New Roman"/>
          <w:sz w:val="20"/>
          <w:szCs w:val="20"/>
          <w:lang w:eastAsia="ru-RU"/>
        </w:rPr>
        <w:t>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w:t>
      </w:r>
      <w:proofErr w:type="gramEnd"/>
      <w:r w:rsidRPr="00D54B99">
        <w:rPr>
          <w:rFonts w:ascii="Times New Roman" w:eastAsia="Times New Roman" w:hAnsi="Times New Roman" w:cs="Times New Roman"/>
          <w:sz w:val="20"/>
          <w:szCs w:val="20"/>
          <w:lang w:eastAsia="ru-RU"/>
        </w:rPr>
        <w:t xml:space="preserve">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7.5. Общий срок рассмотрения вторых частей заявок на участие в </w:t>
      </w:r>
      <w:proofErr w:type="gramStart"/>
      <w:r w:rsidRPr="00D54B99">
        <w:rPr>
          <w:rFonts w:ascii="Times New Roman" w:eastAsia="Times New Roman" w:hAnsi="Times New Roman" w:cs="Times New Roman"/>
          <w:sz w:val="20"/>
          <w:szCs w:val="20"/>
          <w:lang w:eastAsia="ru-RU"/>
        </w:rPr>
        <w:t>электронном</w:t>
      </w:r>
      <w:proofErr w:type="gramEnd"/>
      <w:r w:rsidRPr="00D54B99">
        <w:rPr>
          <w:rFonts w:ascii="Times New Roman" w:eastAsia="Times New Roman" w:hAnsi="Times New Roman" w:cs="Times New Roman"/>
          <w:sz w:val="20"/>
          <w:szCs w:val="20"/>
          <w:lang w:eastAsia="ru-RU"/>
        </w:rPr>
        <w:t xml:space="preserve"> аукционе не может превышать три рабочих дня с даты размещения на электронной площадке протокола проведения электронного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7.6.1. </w:t>
      </w:r>
      <w:proofErr w:type="gramStart"/>
      <w:r w:rsidRPr="00D54B99">
        <w:rPr>
          <w:rFonts w:ascii="Times New Roman" w:eastAsia="Times New Roman" w:hAnsi="Times New Roman" w:cs="Times New Roman"/>
          <w:sz w:val="20"/>
          <w:szCs w:val="20"/>
          <w:lang w:eastAsia="ru-RU"/>
        </w:rPr>
        <w:t xml:space="preserve">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50" w:history="1">
        <w:r w:rsidRPr="00D54B99">
          <w:rPr>
            <w:rFonts w:ascii="Times New Roman" w:eastAsia="Times New Roman" w:hAnsi="Times New Roman" w:cs="Times New Roman"/>
            <w:sz w:val="20"/>
            <w:szCs w:val="20"/>
            <w:lang w:eastAsia="ru-RU"/>
          </w:rPr>
          <w:t>пунктами 1</w:t>
        </w:r>
      </w:hyperlink>
      <w:r w:rsidRPr="00D54B99">
        <w:rPr>
          <w:rFonts w:ascii="Times New Roman" w:eastAsia="Times New Roman" w:hAnsi="Times New Roman" w:cs="Times New Roman"/>
          <w:sz w:val="20"/>
          <w:szCs w:val="20"/>
          <w:lang w:eastAsia="ru-RU"/>
        </w:rPr>
        <w:t xml:space="preserve">, </w:t>
      </w:r>
      <w:hyperlink r:id="rId51" w:history="1">
        <w:r w:rsidRPr="00D54B99">
          <w:rPr>
            <w:rFonts w:ascii="Times New Roman" w:eastAsia="Times New Roman" w:hAnsi="Times New Roman" w:cs="Times New Roman"/>
            <w:sz w:val="20"/>
            <w:szCs w:val="20"/>
            <w:lang w:eastAsia="ru-RU"/>
          </w:rPr>
          <w:t>3</w:t>
        </w:r>
      </w:hyperlink>
      <w:r w:rsidRPr="00D54B99">
        <w:rPr>
          <w:rFonts w:ascii="Times New Roman" w:eastAsia="Times New Roman" w:hAnsi="Times New Roman" w:cs="Times New Roman"/>
          <w:sz w:val="20"/>
          <w:szCs w:val="20"/>
          <w:lang w:eastAsia="ru-RU"/>
        </w:rPr>
        <w:t xml:space="preserve"> - </w:t>
      </w:r>
      <w:hyperlink r:id="rId52" w:history="1">
        <w:r w:rsidRPr="00D54B99">
          <w:rPr>
            <w:rFonts w:ascii="Times New Roman" w:eastAsia="Times New Roman" w:hAnsi="Times New Roman" w:cs="Times New Roman"/>
            <w:sz w:val="20"/>
            <w:szCs w:val="20"/>
            <w:lang w:eastAsia="ru-RU"/>
          </w:rPr>
          <w:t>5</w:t>
        </w:r>
      </w:hyperlink>
      <w:r w:rsidRPr="00D54B99">
        <w:rPr>
          <w:rFonts w:ascii="Times New Roman" w:eastAsia="Times New Roman" w:hAnsi="Times New Roman" w:cs="Times New Roman"/>
          <w:sz w:val="20"/>
          <w:szCs w:val="20"/>
          <w:lang w:eastAsia="ru-RU"/>
        </w:rPr>
        <w:t xml:space="preserve">, </w:t>
      </w:r>
      <w:hyperlink r:id="rId53" w:history="1">
        <w:r w:rsidRPr="00D54B99">
          <w:rPr>
            <w:rFonts w:ascii="Times New Roman" w:eastAsia="Times New Roman" w:hAnsi="Times New Roman" w:cs="Times New Roman"/>
            <w:sz w:val="20"/>
            <w:szCs w:val="20"/>
            <w:lang w:eastAsia="ru-RU"/>
          </w:rPr>
          <w:t>7</w:t>
        </w:r>
      </w:hyperlink>
      <w:r w:rsidRPr="00D54B99">
        <w:rPr>
          <w:rFonts w:ascii="Times New Roman" w:eastAsia="Times New Roman" w:hAnsi="Times New Roman" w:cs="Times New Roman"/>
          <w:sz w:val="20"/>
          <w:szCs w:val="20"/>
          <w:lang w:eastAsia="ru-RU"/>
        </w:rPr>
        <w:t xml:space="preserve"> и </w:t>
      </w:r>
      <w:hyperlink r:id="rId54" w:history="1">
        <w:r w:rsidRPr="00D54B99">
          <w:rPr>
            <w:rFonts w:ascii="Times New Roman" w:eastAsia="Times New Roman" w:hAnsi="Times New Roman" w:cs="Times New Roman"/>
            <w:sz w:val="20"/>
            <w:szCs w:val="20"/>
            <w:lang w:eastAsia="ru-RU"/>
          </w:rPr>
          <w:t>8 части 2 статьи 62</w:t>
        </w:r>
      </w:hyperlink>
      <w:r w:rsidRPr="00D54B99">
        <w:rPr>
          <w:rFonts w:ascii="Times New Roman" w:eastAsia="Times New Roman" w:hAnsi="Times New Roman" w:cs="Times New Roman"/>
          <w:sz w:val="20"/>
          <w:szCs w:val="20"/>
          <w:lang w:eastAsia="ru-RU"/>
        </w:rP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таком</w:t>
      </w:r>
      <w:proofErr w:type="gramEnd"/>
      <w:r w:rsidRPr="00D54B99">
        <w:rPr>
          <w:rFonts w:ascii="Times New Roman" w:eastAsia="Times New Roman" w:hAnsi="Times New Roman" w:cs="Times New Roman"/>
          <w:sz w:val="20"/>
          <w:szCs w:val="20"/>
          <w:lang w:eastAsia="ru-RU"/>
        </w:rPr>
        <w:t xml:space="preserve">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lastRenderedPageBreak/>
        <w:t>7.6.1.1.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7.6.1.2.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7.6.1.3. </w:t>
      </w:r>
      <w:proofErr w:type="gramStart"/>
      <w:r w:rsidRPr="00D54B99">
        <w:rPr>
          <w:rFonts w:ascii="Times New Roman" w:eastAsia="Times New Roman" w:hAnsi="Times New Roman" w:cs="Times New Roman"/>
          <w:sz w:val="20"/>
          <w:szCs w:val="20"/>
          <w:lang w:eastAsia="ru-RU"/>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w:t>
      </w:r>
      <w:proofErr w:type="gramEnd"/>
      <w:r w:rsidRPr="00D54B99">
        <w:rPr>
          <w:rFonts w:ascii="Times New Roman" w:eastAsia="Times New Roman" w:hAnsi="Times New Roman" w:cs="Times New Roman"/>
          <w:sz w:val="20"/>
          <w:szCs w:val="20"/>
          <w:lang w:eastAsia="ru-RU"/>
        </w:rPr>
        <w:t xml:space="preserve">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7.6.1.4.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7.6.1.5.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5" w:history="1">
        <w:r w:rsidRPr="00D54B99">
          <w:rPr>
            <w:rFonts w:ascii="Times New Roman" w:eastAsia="Times New Roman" w:hAnsi="Times New Roman" w:cs="Times New Roman"/>
            <w:sz w:val="20"/>
            <w:szCs w:val="20"/>
            <w:lang w:eastAsia="ru-RU"/>
          </w:rPr>
          <w:t>пунктом 5 части 2 статьи 61</w:t>
        </w:r>
      </w:hyperlink>
      <w:r w:rsidRPr="00D54B99">
        <w:rPr>
          <w:rFonts w:ascii="Times New Roman" w:eastAsia="Times New Roman" w:hAnsi="Times New Roman" w:cs="Times New Roman"/>
          <w:sz w:val="20"/>
          <w:szCs w:val="20"/>
          <w:lang w:eastAsia="ru-RU"/>
        </w:rPr>
        <w:t xml:space="preserve">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7.6.1.6.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6" w:history="1">
        <w:r w:rsidRPr="00D54B99">
          <w:rPr>
            <w:rFonts w:ascii="Times New Roman" w:eastAsia="Times New Roman" w:hAnsi="Times New Roman" w:cs="Times New Roman"/>
            <w:sz w:val="20"/>
            <w:szCs w:val="20"/>
            <w:lang w:eastAsia="ru-RU"/>
          </w:rPr>
          <w:t>пунктом 8 части 2 статьи 61</w:t>
        </w:r>
      </w:hyperlink>
      <w:r w:rsidRPr="00D54B99">
        <w:rPr>
          <w:rFonts w:ascii="Times New Roman" w:eastAsia="Times New Roman" w:hAnsi="Times New Roman" w:cs="Times New Roman"/>
          <w:sz w:val="20"/>
          <w:szCs w:val="20"/>
          <w:lang w:eastAsia="ru-RU"/>
        </w:rPr>
        <w:t xml:space="preserve">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7.6.2. </w:t>
      </w:r>
      <w:proofErr w:type="gramStart"/>
      <w:r w:rsidRPr="00D54B99">
        <w:rPr>
          <w:rFonts w:ascii="Times New Roman" w:eastAsia="Times New Roman" w:hAnsi="Times New Roman" w:cs="Times New Roman"/>
          <w:sz w:val="20"/>
          <w:szCs w:val="20"/>
          <w:lang w:eastAsia="ru-RU"/>
        </w:rPr>
        <w:t>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7.6.3. Несоответствия участника такого аукциона требованиям, установленным в соответствии с пунктами 1.6.2 – 1.6.4 раздела 1 части I документации об аукционе.</w:t>
      </w:r>
    </w:p>
    <w:p w:rsidR="00D54B99" w:rsidRPr="00D54B99" w:rsidRDefault="00D54B99" w:rsidP="00D54B99">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bCs/>
          <w:sz w:val="20"/>
          <w:szCs w:val="20"/>
          <w:lang w:eastAsia="ru-RU"/>
        </w:rPr>
        <w:t xml:space="preserve">7.8. </w:t>
      </w:r>
      <w:r w:rsidRPr="00D54B99">
        <w:rPr>
          <w:rFonts w:ascii="Times New Roman" w:eastAsia="Times New Roman" w:hAnsi="Times New Roman" w:cs="Times New Roman"/>
          <w:sz w:val="20"/>
          <w:szCs w:val="20"/>
          <w:lang w:eastAsia="ru-RU"/>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D54B99">
        <w:rPr>
          <w:rFonts w:ascii="Times New Roman" w:eastAsia="Times New Roman" w:hAnsi="Times New Roman" w:cs="Times New Roman"/>
          <w:sz w:val="20"/>
          <w:szCs w:val="20"/>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7.10. Участник электронного аукциона, который предложил наиболее низкую цену контракта, и заявка на участие в </w:t>
      </w:r>
      <w:proofErr w:type="gramStart"/>
      <w:r w:rsidRPr="00D54B99">
        <w:rPr>
          <w:rFonts w:ascii="Times New Roman" w:eastAsia="Times New Roman" w:hAnsi="Times New Roman" w:cs="Times New Roman"/>
          <w:sz w:val="20"/>
          <w:szCs w:val="20"/>
          <w:lang w:eastAsia="ru-RU"/>
        </w:rPr>
        <w:t>таком</w:t>
      </w:r>
      <w:proofErr w:type="gramEnd"/>
      <w:r w:rsidRPr="00D54B99">
        <w:rPr>
          <w:rFonts w:ascii="Times New Roman" w:eastAsia="Times New Roman" w:hAnsi="Times New Roman" w:cs="Times New Roman"/>
          <w:sz w:val="20"/>
          <w:szCs w:val="20"/>
          <w:lang w:eastAsia="ru-RU"/>
        </w:rPr>
        <w:t xml:space="preserve"> аукционе которого соответствует требованиям, установленным документацией о нем, признается победителем такого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7.11.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xml:space="preserve">,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w:t>
      </w:r>
      <w:r w:rsidRPr="00D54B99">
        <w:rPr>
          <w:rFonts w:ascii="Times New Roman" w:eastAsia="Times New Roman" w:hAnsi="Times New Roman" w:cs="Times New Roman"/>
          <w:sz w:val="20"/>
          <w:szCs w:val="20"/>
          <w:lang w:eastAsia="ru-RU"/>
        </w:rPr>
        <w:lastRenderedPageBreak/>
        <w:t>требованиям, установленным документацией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w:t>
      </w:r>
      <w:proofErr w:type="gramStart"/>
      <w:r w:rsidRPr="00D54B99">
        <w:rPr>
          <w:rFonts w:ascii="Times New Roman" w:eastAsia="Times New Roman" w:hAnsi="Times New Roman" w:cs="Times New Roman"/>
          <w:sz w:val="20"/>
          <w:szCs w:val="20"/>
          <w:lang w:eastAsia="ru-RU"/>
        </w:rPr>
        <w:t>заявок</w:t>
      </w:r>
      <w:proofErr w:type="gramEnd"/>
      <w:r w:rsidRPr="00D54B99">
        <w:rPr>
          <w:rFonts w:ascii="Times New Roman" w:eastAsia="Times New Roman" w:hAnsi="Times New Roman" w:cs="Times New Roman"/>
          <w:sz w:val="20"/>
          <w:szCs w:val="20"/>
          <w:lang w:eastAsia="ru-RU"/>
        </w:rPr>
        <w:t xml:space="preserve">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7.13. </w:t>
      </w:r>
      <w:proofErr w:type="gramStart"/>
      <w:r w:rsidRPr="00D54B99">
        <w:rPr>
          <w:rFonts w:ascii="Times New Roman" w:eastAsia="Times New Roman" w:hAnsi="Times New Roman" w:cs="Times New Roman"/>
          <w:sz w:val="20"/>
          <w:szCs w:val="20"/>
          <w:lang w:eastAsia="ru-RU"/>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7.14. </w:t>
      </w:r>
      <w:proofErr w:type="gramStart"/>
      <w:r w:rsidRPr="00D54B99">
        <w:rPr>
          <w:rFonts w:ascii="Times New Roman" w:eastAsia="Times New Roman" w:hAnsi="Times New Roman" w:cs="Times New Roman"/>
          <w:sz w:val="20"/>
          <w:szCs w:val="20"/>
          <w:lang w:eastAsia="ru-RU"/>
        </w:rPr>
        <w:t xml:space="preserve">В случае, если электронный аукцион признан не состоявшимся по основанию, предусмотренному пунктом 7.13. раздела 7 части </w:t>
      </w:r>
      <w:r w:rsidRPr="00D54B99">
        <w:rPr>
          <w:rFonts w:ascii="Times New Roman" w:eastAsia="Times New Roman" w:hAnsi="Times New Roman" w:cs="Times New Roman"/>
          <w:sz w:val="20"/>
          <w:szCs w:val="20"/>
          <w:lang w:val="en-US" w:eastAsia="ru-RU"/>
        </w:rPr>
        <w:t>I</w:t>
      </w:r>
      <w:r w:rsidRPr="00D54B99">
        <w:rPr>
          <w:rFonts w:ascii="Times New Roman" w:eastAsia="Times New Roman" w:hAnsi="Times New Roman" w:cs="Times New Roman"/>
          <w:sz w:val="20"/>
          <w:szCs w:val="20"/>
          <w:lang w:eastAsia="ru-RU"/>
        </w:rPr>
        <w:t xml:space="preserve"> документации об аукционе,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w:t>
      </w:r>
      <w:proofErr w:type="gramEnd"/>
      <w:r w:rsidRPr="00D54B99">
        <w:rPr>
          <w:rFonts w:ascii="Times New Roman" w:eastAsia="Times New Roman" w:hAnsi="Times New Roman" w:cs="Times New Roman"/>
          <w:sz w:val="20"/>
          <w:szCs w:val="20"/>
          <w:lang w:eastAsia="ru-RU"/>
        </w:rPr>
        <w:t xml:space="preserve"> части 1 статьи 93 Закона в порядке, установленном пунктом 8.1 раздела 8 части 1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Раздел 8. Заключение контракта</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8.1.</w:t>
      </w:r>
      <w:r w:rsidRPr="00D54B99">
        <w:rPr>
          <w:rFonts w:ascii="Times New Roman" w:eastAsia="Times New Roman" w:hAnsi="Times New Roman" w:cs="Times New Roman"/>
          <w:b/>
          <w:bCs/>
          <w:sz w:val="20"/>
          <w:szCs w:val="20"/>
          <w:lang w:val="en-US" w:eastAsia="ru-RU"/>
        </w:rPr>
        <w:t> </w:t>
      </w:r>
      <w:r w:rsidRPr="00D54B99">
        <w:rPr>
          <w:rFonts w:ascii="Times New Roman" w:eastAsia="Times New Roman" w:hAnsi="Times New Roman" w:cs="Times New Roman"/>
          <w:b/>
          <w:bCs/>
          <w:sz w:val="20"/>
          <w:szCs w:val="20"/>
          <w:lang w:eastAsia="ru-RU"/>
        </w:rPr>
        <w:t>Порядок и срок заключения контракта</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260"/>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8.1.1. Контракт может быть заключен не ранее чем через десять дней с даты размещения в единой информационной системе </w:t>
      </w:r>
      <w:proofErr w:type="gramStart"/>
      <w:r w:rsidRPr="00D54B99">
        <w:rPr>
          <w:rFonts w:ascii="Times New Roman" w:eastAsia="Times New Roman" w:hAnsi="Times New Roman" w:cs="Times New Roman"/>
          <w:sz w:val="20"/>
          <w:szCs w:val="20"/>
          <w:lang w:eastAsia="ru-RU"/>
        </w:rPr>
        <w:t>протокола подведения итогов электронного аукциона</w:t>
      </w:r>
      <w:proofErr w:type="gramEnd"/>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tabs>
          <w:tab w:val="left" w:pos="1260"/>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8.1.2. Контракт заключается на условиях, указанных в </w:t>
      </w:r>
      <w:r w:rsidRPr="00D54B99">
        <w:rPr>
          <w:rFonts w:ascii="Times New Roman" w:eastAsia="Times New Roman" w:hAnsi="Times New Roman" w:cs="Times New Roman"/>
          <w:b/>
          <w:bCs/>
          <w:i/>
          <w:iCs/>
          <w:sz w:val="20"/>
          <w:szCs w:val="20"/>
          <w:lang w:eastAsia="ru-RU"/>
        </w:rPr>
        <w:t>извещении</w:t>
      </w:r>
      <w:r w:rsidRPr="00D54B99">
        <w:rPr>
          <w:rFonts w:ascii="Times New Roman" w:eastAsia="Times New Roman" w:hAnsi="Times New Roman" w:cs="Times New Roman"/>
          <w:sz w:val="20"/>
          <w:szCs w:val="20"/>
          <w:lang w:eastAsia="ru-RU"/>
        </w:rPr>
        <w:t xml:space="preserve"> и документации о таком аукционе, по цене, предложенной его победителем.</w:t>
      </w:r>
    </w:p>
    <w:p w:rsidR="00D54B99" w:rsidRPr="00D54B99" w:rsidRDefault="00D54B99" w:rsidP="00D54B99">
      <w:pPr>
        <w:widowControl w:val="0"/>
        <w:tabs>
          <w:tab w:val="left" w:pos="1260"/>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8.1.3.</w:t>
      </w:r>
      <w:r w:rsidRPr="00D54B99">
        <w:rPr>
          <w:rFonts w:ascii="Times New Roman" w:eastAsia="Times New Roman" w:hAnsi="Times New Roman" w:cs="Times New Roman"/>
          <w:sz w:val="20"/>
          <w:szCs w:val="20"/>
          <w:lang w:val="en-US" w:eastAsia="ru-RU"/>
        </w:rPr>
        <w:t> </w:t>
      </w:r>
      <w:proofErr w:type="gramStart"/>
      <w:r w:rsidRPr="00D54B99">
        <w:rPr>
          <w:rFonts w:ascii="Times New Roman" w:eastAsia="Times New Roman" w:hAnsi="Times New Roman" w:cs="Times New Roman"/>
          <w:sz w:val="20"/>
          <w:szCs w:val="20"/>
          <w:lang w:eastAsia="ru-RU"/>
        </w:rPr>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D54B99">
        <w:rPr>
          <w:rFonts w:ascii="Times New Roman" w:eastAsia="Times New Roman" w:hAnsi="Times New Roman" w:cs="Times New Roman"/>
          <w:sz w:val="20"/>
          <w:szCs w:val="20"/>
          <w:lang w:eastAsia="ru-RU"/>
        </w:rPr>
        <w:t xml:space="preserve"> в заявке на участие в таком аукционе его участника, в проект контракта, прилагаемый к документации о таком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8.1.4. </w:t>
      </w:r>
      <w:proofErr w:type="gramStart"/>
      <w:r w:rsidRPr="00D54B99">
        <w:rPr>
          <w:rFonts w:ascii="Times New Roman" w:eastAsia="Times New Roman" w:hAnsi="Times New Roman" w:cs="Times New Roman"/>
          <w:sz w:val="20"/>
          <w:szCs w:val="20"/>
          <w:lang w:eastAsia="ru-RU"/>
        </w:rPr>
        <w:t>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8.1.6. </w:t>
      </w:r>
      <w:proofErr w:type="gramStart"/>
      <w:r w:rsidRPr="00D54B99">
        <w:rPr>
          <w:rFonts w:ascii="Times New Roman" w:eastAsia="Times New Roman" w:hAnsi="Times New Roman" w:cs="Times New Roman"/>
          <w:sz w:val="20"/>
          <w:szCs w:val="20"/>
          <w:lang w:eastAsia="ru-RU"/>
        </w:rPr>
        <w:t>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w:t>
      </w:r>
      <w:proofErr w:type="gramEnd"/>
      <w:r w:rsidRPr="00D54B99">
        <w:rPr>
          <w:rFonts w:ascii="Times New Roman" w:eastAsia="Times New Roman" w:hAnsi="Times New Roman" w:cs="Times New Roman"/>
          <w:sz w:val="20"/>
          <w:szCs w:val="20"/>
          <w:lang w:eastAsia="ru-RU"/>
        </w:rPr>
        <w:t xml:space="preserve"> отдельном документе причин отказа учесть полностью или частично содержащиеся в протоколе </w:t>
      </w:r>
      <w:proofErr w:type="gramStart"/>
      <w:r w:rsidRPr="00D54B99">
        <w:rPr>
          <w:rFonts w:ascii="Times New Roman" w:eastAsia="Times New Roman" w:hAnsi="Times New Roman" w:cs="Times New Roman"/>
          <w:sz w:val="20"/>
          <w:szCs w:val="20"/>
          <w:lang w:eastAsia="ru-RU"/>
        </w:rPr>
        <w:t>разногласий замечания победителя такого аукциона</w:t>
      </w:r>
      <w:proofErr w:type="gramEnd"/>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При этом размещение в единой информационной системе заказчиком проекта контракта с </w:t>
      </w:r>
      <w:r w:rsidRPr="00D54B99">
        <w:rPr>
          <w:rFonts w:ascii="Times New Roman" w:eastAsia="Times New Roman" w:hAnsi="Times New Roman" w:cs="Times New Roman"/>
          <w:sz w:val="20"/>
          <w:szCs w:val="20"/>
          <w:lang w:eastAsia="ru-RU"/>
        </w:rPr>
        <w:lastRenderedPageBreak/>
        <w:t>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w:t>
      </w:r>
      <w:proofErr w:type="gramEnd"/>
      <w:r w:rsidRPr="00D54B99">
        <w:rPr>
          <w:rFonts w:ascii="Times New Roman" w:eastAsia="Times New Roman" w:hAnsi="Times New Roman" w:cs="Times New Roman"/>
          <w:sz w:val="20"/>
          <w:szCs w:val="20"/>
          <w:lang w:eastAsia="ru-RU"/>
        </w:rPr>
        <w:t xml:space="preserve"> в течение тринадцати дней </w:t>
      </w:r>
      <w:proofErr w:type="gramStart"/>
      <w:r w:rsidRPr="00D54B99">
        <w:rPr>
          <w:rFonts w:ascii="Times New Roman" w:eastAsia="Times New Roman" w:hAnsi="Times New Roman" w:cs="Times New Roman"/>
          <w:sz w:val="20"/>
          <w:szCs w:val="20"/>
          <w:lang w:eastAsia="ru-RU"/>
        </w:rPr>
        <w:t>с даты размещения</w:t>
      </w:r>
      <w:proofErr w:type="gramEnd"/>
      <w:r w:rsidRPr="00D54B99">
        <w:rPr>
          <w:rFonts w:ascii="Times New Roman" w:eastAsia="Times New Roman" w:hAnsi="Times New Roman" w:cs="Times New Roman"/>
          <w:sz w:val="20"/>
          <w:szCs w:val="20"/>
          <w:lang w:eastAsia="ru-RU"/>
        </w:rPr>
        <w:t xml:space="preserve"> в единой информационной системе протокола, указанного в пункте 7.8 раздела 7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8.1.7. </w:t>
      </w:r>
      <w:proofErr w:type="gramStart"/>
      <w:r w:rsidRPr="00D54B99">
        <w:rPr>
          <w:rFonts w:ascii="Times New Roman" w:eastAsia="Times New Roman" w:hAnsi="Times New Roman" w:cs="Times New Roman"/>
          <w:sz w:val="20"/>
          <w:szCs w:val="20"/>
          <w:lang w:eastAsia="ru-RU"/>
        </w:rPr>
        <w:t>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w:t>
      </w:r>
      <w:proofErr w:type="gramEnd"/>
      <w:r w:rsidRPr="00D54B99">
        <w:rPr>
          <w:rFonts w:ascii="Times New Roman" w:eastAsia="Times New Roman" w:hAnsi="Times New Roman" w:cs="Times New Roman"/>
          <w:sz w:val="20"/>
          <w:szCs w:val="20"/>
          <w:lang w:eastAsia="ru-RU"/>
        </w:rPr>
        <w:t xml:space="preserve">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8.1.8. </w:t>
      </w:r>
      <w:proofErr w:type="gramStart"/>
      <w:r w:rsidRPr="00D54B99">
        <w:rPr>
          <w:rFonts w:ascii="Times New Roman" w:eastAsia="Times New Roman" w:hAnsi="Times New Roman" w:cs="Times New Roman"/>
          <w:sz w:val="20"/>
          <w:szCs w:val="20"/>
          <w:lang w:eastAsia="ru-RU"/>
        </w:rPr>
        <w:t>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8.1.10. </w:t>
      </w:r>
      <w:proofErr w:type="gramStart"/>
      <w:r w:rsidRPr="00D54B99">
        <w:rPr>
          <w:rFonts w:ascii="Times New Roman" w:eastAsia="Times New Roman" w:hAnsi="Times New Roman" w:cs="Times New Roman"/>
          <w:sz w:val="20"/>
          <w:szCs w:val="20"/>
          <w:lang w:eastAsia="ru-RU"/>
        </w:rPr>
        <w:t>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8.1.11. </w:t>
      </w:r>
      <w:proofErr w:type="gramStart"/>
      <w:r w:rsidRPr="00D54B99">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w:t>
      </w:r>
      <w:proofErr w:type="gramEnd"/>
      <w:r w:rsidRPr="00D54B99">
        <w:rPr>
          <w:rFonts w:ascii="Times New Roman" w:eastAsia="Times New Roman" w:hAnsi="Times New Roman" w:cs="Times New Roman"/>
          <w:sz w:val="20"/>
          <w:szCs w:val="20"/>
          <w:lang w:eastAsia="ru-RU"/>
        </w:rPr>
        <w:t xml:space="preserve">, указанного в </w:t>
      </w:r>
      <w:proofErr w:type="gramStart"/>
      <w:r w:rsidRPr="00D54B99">
        <w:rPr>
          <w:rFonts w:ascii="Times New Roman" w:eastAsia="Times New Roman" w:hAnsi="Times New Roman" w:cs="Times New Roman"/>
          <w:sz w:val="20"/>
          <w:szCs w:val="20"/>
          <w:lang w:eastAsia="ru-RU"/>
        </w:rPr>
        <w:t>пункте</w:t>
      </w:r>
      <w:proofErr w:type="gramEnd"/>
      <w:r w:rsidRPr="00D54B99">
        <w:rPr>
          <w:rFonts w:ascii="Times New Roman" w:eastAsia="Times New Roman" w:hAnsi="Times New Roman" w:cs="Times New Roman"/>
          <w:sz w:val="20"/>
          <w:szCs w:val="20"/>
          <w:lang w:eastAsia="ru-RU"/>
        </w:rPr>
        <w:t xml:space="preserve">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8.1.12. </w:t>
      </w:r>
      <w:proofErr w:type="gramStart"/>
      <w:r w:rsidRPr="00D54B99">
        <w:rPr>
          <w:rFonts w:ascii="Times New Roman" w:eastAsia="Times New Roman" w:hAnsi="Times New Roman" w:cs="Times New Roman"/>
          <w:sz w:val="20"/>
          <w:szCs w:val="20"/>
          <w:lang w:eastAsia="ru-RU"/>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контракта</w:t>
      </w:r>
      <w:proofErr w:type="gramEnd"/>
      <w:r w:rsidRPr="00D54B99">
        <w:rPr>
          <w:rFonts w:ascii="Times New Roman" w:eastAsia="Times New Roman" w:hAnsi="Times New Roman" w:cs="Times New Roman"/>
          <w:sz w:val="20"/>
          <w:szCs w:val="20"/>
          <w:lang w:eastAsia="ru-RU"/>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D54B99">
        <w:rPr>
          <w:rFonts w:ascii="Times New Roman" w:eastAsia="Times New Roman" w:hAnsi="Times New Roman" w:cs="Times New Roman"/>
          <w:sz w:val="20"/>
          <w:szCs w:val="20"/>
          <w:lang w:eastAsia="ru-RU"/>
        </w:rPr>
        <w:t>с даты признания</w:t>
      </w:r>
      <w:proofErr w:type="gramEnd"/>
      <w:r w:rsidRPr="00D54B99">
        <w:rPr>
          <w:rFonts w:ascii="Times New Roman" w:eastAsia="Times New Roman" w:hAnsi="Times New Roman" w:cs="Times New Roman"/>
          <w:sz w:val="20"/>
          <w:szCs w:val="20"/>
          <w:lang w:eastAsia="ru-RU"/>
        </w:rPr>
        <w:t xml:space="preserve"> победителя такого аукциона уклонившимся от заключения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8.1.13. </w:t>
      </w:r>
      <w:proofErr w:type="gramStart"/>
      <w:r w:rsidRPr="00D54B99">
        <w:rPr>
          <w:rFonts w:ascii="Times New Roman" w:eastAsia="Times New Roman" w:hAnsi="Times New Roman" w:cs="Times New Roman"/>
          <w:sz w:val="20"/>
          <w:szCs w:val="20"/>
          <w:lang w:eastAsia="ru-RU"/>
        </w:rPr>
        <w:t>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D54B99">
        <w:rPr>
          <w:rFonts w:ascii="Times New Roman" w:eastAsia="Times New Roman" w:hAnsi="Times New Roman" w:cs="Times New Roman"/>
          <w:sz w:val="20"/>
          <w:szCs w:val="20"/>
          <w:lang w:eastAsia="ru-RU"/>
        </w:rPr>
        <w:t xml:space="preserve"> Если этот победитель уклонился от заключения контракта, такой аукцион признается несостоявшимся.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w:t>
      </w:r>
      <w:r w:rsidRPr="00D54B99">
        <w:rPr>
          <w:rFonts w:ascii="Times New Roman" w:eastAsia="Times New Roman" w:hAnsi="Times New Roman" w:cs="Times New Roman"/>
          <w:sz w:val="20"/>
          <w:szCs w:val="20"/>
          <w:lang w:eastAsia="ru-RU"/>
        </w:rPr>
        <w:lastRenderedPageBreak/>
        <w:t>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8.1.15.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7" w:history="1">
        <w:r w:rsidRPr="00D54B99">
          <w:rPr>
            <w:rFonts w:ascii="Times New Roman" w:eastAsia="Times New Roman" w:hAnsi="Times New Roman" w:cs="Times New Roman"/>
            <w:sz w:val="20"/>
            <w:szCs w:val="20"/>
            <w:lang w:eastAsia="ru-RU"/>
          </w:rPr>
          <w:t>статьи 19</w:t>
        </w:r>
      </w:hyperlink>
      <w:r w:rsidRPr="00D54B99">
        <w:rPr>
          <w:rFonts w:ascii="Times New Roman" w:eastAsia="Times New Roman" w:hAnsi="Times New Roman" w:cs="Times New Roman"/>
          <w:sz w:val="20"/>
          <w:szCs w:val="20"/>
          <w:lang w:eastAsia="ru-RU"/>
        </w:rPr>
        <w:t xml:space="preserve"> Лесного кодекса Российской Федерации.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8.2. Антидемпинговые меры при проведении электронного аукциона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8.2.1. </w:t>
      </w:r>
      <w:proofErr w:type="gramStart"/>
      <w:r w:rsidRPr="00D54B99">
        <w:rPr>
          <w:rFonts w:ascii="Times New Roman" w:eastAsia="Times New Roman" w:hAnsi="Times New Roman" w:cs="Times New Roman"/>
          <w:sz w:val="20"/>
          <w:szCs w:val="20"/>
          <w:lang w:eastAsia="ru-RU"/>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w:t>
      </w:r>
      <w:proofErr w:type="gramEnd"/>
      <w:r w:rsidRPr="00D54B99">
        <w:rPr>
          <w:rFonts w:ascii="Times New Roman" w:eastAsia="Times New Roman" w:hAnsi="Times New Roman" w:cs="Times New Roman"/>
          <w:sz w:val="20"/>
          <w:szCs w:val="20"/>
          <w:lang w:eastAsia="ru-RU"/>
        </w:rPr>
        <w:t xml:space="preserve"> о проведен</w:t>
      </w:r>
      <w:proofErr w:type="gramStart"/>
      <w:r w:rsidRPr="00D54B99">
        <w:rPr>
          <w:rFonts w:ascii="Times New Roman" w:eastAsia="Times New Roman" w:hAnsi="Times New Roman" w:cs="Times New Roman"/>
          <w:sz w:val="20"/>
          <w:szCs w:val="20"/>
          <w:lang w:eastAsia="ru-RU"/>
        </w:rPr>
        <w:t>ии ау</w:t>
      </w:r>
      <w:proofErr w:type="gramEnd"/>
      <w:r w:rsidRPr="00D54B99">
        <w:rPr>
          <w:rFonts w:ascii="Times New Roman" w:eastAsia="Times New Roman" w:hAnsi="Times New Roman" w:cs="Times New Roman"/>
          <w:sz w:val="20"/>
          <w:szCs w:val="20"/>
          <w:lang w:eastAsia="ru-RU"/>
        </w:rPr>
        <w:t>кциона, но не менее чем в размере аванса (если контрактом предусмотрена выплата аванса).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8.2.2. </w:t>
      </w:r>
      <w:proofErr w:type="gramStart"/>
      <w:r w:rsidRPr="00D54B99">
        <w:rPr>
          <w:rFonts w:ascii="Times New Roman" w:eastAsia="Times New Roman" w:hAnsi="Times New Roman" w:cs="Times New Roman"/>
          <w:sz w:val="20"/>
          <w:szCs w:val="20"/>
          <w:lang w:eastAsia="ru-RU"/>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w:t>
      </w:r>
      <w:proofErr w:type="gramEnd"/>
      <w:r w:rsidRPr="00D54B99">
        <w:rPr>
          <w:rFonts w:ascii="Times New Roman" w:eastAsia="Times New Roman" w:hAnsi="Times New Roman" w:cs="Times New Roman"/>
          <w:sz w:val="20"/>
          <w:szCs w:val="20"/>
          <w:lang w:eastAsia="ru-RU"/>
        </w:rPr>
        <w:t xml:space="preserve">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8.2.3. </w:t>
      </w:r>
      <w:proofErr w:type="gramStart"/>
      <w:r w:rsidRPr="00D54B99">
        <w:rPr>
          <w:rFonts w:ascii="Times New Roman" w:eastAsia="Times New Roman" w:hAnsi="Times New Roman" w:cs="Times New Roman"/>
          <w:sz w:val="20"/>
          <w:szCs w:val="20"/>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w:t>
      </w:r>
      <w:proofErr w:type="gramEnd"/>
      <w:r w:rsidRPr="00D54B99">
        <w:rPr>
          <w:rFonts w:ascii="Times New Roman" w:eastAsia="Times New Roman" w:hAnsi="Times New Roman" w:cs="Times New Roman"/>
          <w:sz w:val="20"/>
          <w:szCs w:val="20"/>
          <w:lang w:eastAsia="ru-RU"/>
        </w:rPr>
        <w:t xml:space="preserve">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8.2.5. Обеспечение, указанное в подпунктах 8.2.1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54B99">
        <w:rPr>
          <w:rFonts w:ascii="Times New Roman" w:eastAsia="Times New Roman" w:hAnsi="Times New Roman" w:cs="Times New Roman"/>
          <w:sz w:val="20"/>
          <w:szCs w:val="20"/>
          <w:lang w:eastAsia="ru-RU"/>
        </w:rPr>
        <w:t xml:space="preserve">максимальной) </w:t>
      </w:r>
      <w:proofErr w:type="gramEnd"/>
      <w:r w:rsidRPr="00D54B99">
        <w:rPr>
          <w:rFonts w:ascii="Times New Roman" w:eastAsia="Times New Roman" w:hAnsi="Times New Roman" w:cs="Times New Roman"/>
          <w:sz w:val="20"/>
          <w:szCs w:val="20"/>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8.2.7. Обоснование, указанное в подпункте 8.2.6 пункта 8.2 настоящего раздела части I </w:t>
      </w:r>
      <w:r w:rsidRPr="00D54B99">
        <w:rPr>
          <w:rFonts w:ascii="Times New Roman" w:eastAsia="Times New Roman" w:hAnsi="Times New Roman" w:cs="Times New Roman"/>
          <w:sz w:val="20"/>
          <w:szCs w:val="20"/>
          <w:lang w:eastAsia="ru-RU"/>
        </w:rPr>
        <w:lastRenderedPageBreak/>
        <w:t>документации об аукционе, представляется: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D54B99">
        <w:rPr>
          <w:rFonts w:ascii="Times New Roman" w:eastAsia="Times New Roman" w:hAnsi="Times New Roman" w:cs="Times New Roman"/>
          <w:sz w:val="20"/>
          <w:szCs w:val="20"/>
          <w:lang w:eastAsia="ru-RU"/>
        </w:rPr>
        <w:t>предложение</w:t>
      </w:r>
      <w:proofErr w:type="gramEnd"/>
      <w:r w:rsidRPr="00D54B99">
        <w:rPr>
          <w:rFonts w:ascii="Times New Roman" w:eastAsia="Times New Roman" w:hAnsi="Times New Roman" w:cs="Times New Roman"/>
          <w:sz w:val="20"/>
          <w:szCs w:val="20"/>
          <w:lang w:eastAsia="ru-RU"/>
        </w:rPr>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8.2.8.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xml:space="preserve">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пункта 8.2 раздела 8 части 1 документации об аукционе в полном объеме.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8.2.9. </w:t>
      </w:r>
      <w:proofErr w:type="gramStart"/>
      <w:r w:rsidRPr="00D54B99">
        <w:rPr>
          <w:rFonts w:ascii="Times New Roman" w:eastAsia="Times New Roman" w:hAnsi="Times New Roman" w:cs="Times New Roman"/>
          <w:sz w:val="20"/>
          <w:szCs w:val="20"/>
          <w:lang w:eastAsia="ru-RU"/>
        </w:rPr>
        <w:t xml:space="preserve">Положения настоящего пункта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8" w:history="1">
        <w:r w:rsidRPr="00D54B99">
          <w:rPr>
            <w:rFonts w:ascii="Times New Roman" w:eastAsia="Times New Roman" w:hAnsi="Times New Roman" w:cs="Times New Roman"/>
            <w:sz w:val="20"/>
            <w:szCs w:val="20"/>
            <w:lang w:eastAsia="ru-RU"/>
          </w:rPr>
          <w:t>перечень</w:t>
        </w:r>
      </w:hyperlink>
      <w:r w:rsidRPr="00D54B99">
        <w:rPr>
          <w:rFonts w:ascii="Times New Roman" w:eastAsia="Times New Roman" w:hAnsi="Times New Roman" w:cs="Times New Roman"/>
          <w:sz w:val="20"/>
          <w:szCs w:val="20"/>
          <w:lang w:eastAsia="ru-RU"/>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9" w:history="1">
        <w:r w:rsidRPr="00D54B99">
          <w:rPr>
            <w:rFonts w:ascii="Times New Roman" w:eastAsia="Times New Roman" w:hAnsi="Times New Roman" w:cs="Times New Roman"/>
            <w:sz w:val="20"/>
            <w:szCs w:val="20"/>
            <w:lang w:eastAsia="ru-RU"/>
          </w:rPr>
          <w:t>законодательством</w:t>
        </w:r>
      </w:hyperlink>
      <w:r w:rsidRPr="00D54B99">
        <w:rPr>
          <w:rFonts w:ascii="Times New Roman" w:eastAsia="Times New Roman" w:hAnsi="Times New Roman" w:cs="Times New Roman"/>
          <w:sz w:val="20"/>
          <w:szCs w:val="20"/>
          <w:lang w:eastAsia="ru-RU"/>
        </w:rPr>
        <w:t xml:space="preserve"> об обращении лекарственных средств предельной отпускной</w:t>
      </w:r>
      <w:proofErr w:type="gramEnd"/>
      <w:r w:rsidRPr="00D54B99">
        <w:rPr>
          <w:rFonts w:ascii="Times New Roman" w:eastAsia="Times New Roman" w:hAnsi="Times New Roman" w:cs="Times New Roman"/>
          <w:sz w:val="20"/>
          <w:szCs w:val="20"/>
          <w:lang w:eastAsia="ru-RU"/>
        </w:rPr>
        <w:t xml:space="preserve"> цены.</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 xml:space="preserve">8.3. </w:t>
      </w:r>
      <w:r w:rsidRPr="00D54B99">
        <w:rPr>
          <w:rFonts w:ascii="Times New Roman" w:eastAsia="Times New Roman" w:hAnsi="Times New Roman" w:cs="Times New Roman"/>
          <w:b/>
          <w:sz w:val="20"/>
          <w:szCs w:val="20"/>
          <w:lang w:eastAsia="ru-RU"/>
        </w:rPr>
        <w:t>Срок и порядок представления</w:t>
      </w:r>
      <w:r w:rsidRPr="00D54B99">
        <w:rPr>
          <w:rFonts w:ascii="Times New Roman" w:eastAsia="Times New Roman" w:hAnsi="Times New Roman" w:cs="Times New Roman"/>
          <w:b/>
          <w:bCs/>
          <w:sz w:val="20"/>
          <w:szCs w:val="20"/>
          <w:lang w:eastAsia="ru-RU"/>
        </w:rPr>
        <w:t xml:space="preserve"> обеспечение исполнения контракта</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8.3.2. </w:t>
      </w:r>
      <w:r w:rsidRPr="00D54B99">
        <w:rPr>
          <w:rFonts w:ascii="Times New Roman" w:eastAsia="Times New Roman" w:hAnsi="Times New Roman" w:cs="Times New Roman"/>
          <w:sz w:val="20"/>
          <w:szCs w:val="20"/>
          <w:lang w:eastAsia="ru-RU"/>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 xml:space="preserve">8.3.3. </w:t>
      </w:r>
      <w:r w:rsidRPr="00D54B99">
        <w:rPr>
          <w:rFonts w:ascii="Times New Roman" w:eastAsia="Times New Roman" w:hAnsi="Times New Roman" w:cs="Times New Roman"/>
          <w:sz w:val="20"/>
          <w:szCs w:val="20"/>
          <w:lang w:eastAsia="ru-RU"/>
        </w:rPr>
        <w:t>Исполнение контракта может обеспечиваться предоставлением: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 банковской гарантии, выданной банком и соответствующей требованиям </w:t>
      </w:r>
      <w:hyperlink r:id="rId60" w:history="1">
        <w:r w:rsidRPr="00D54B99">
          <w:rPr>
            <w:rFonts w:ascii="Times New Roman" w:eastAsia="Times New Roman" w:hAnsi="Times New Roman" w:cs="Times New Roman"/>
            <w:sz w:val="20"/>
            <w:szCs w:val="20"/>
            <w:lang w:eastAsia="ru-RU"/>
          </w:rPr>
          <w:t>статьи 45</w:t>
        </w:r>
      </w:hyperlink>
      <w:r w:rsidRPr="00D54B99">
        <w:rPr>
          <w:rFonts w:ascii="Times New Roman" w:eastAsia="Times New Roman" w:hAnsi="Times New Roman" w:cs="Times New Roman"/>
          <w:sz w:val="20"/>
          <w:szCs w:val="20"/>
          <w:lang w:eastAsia="ru-RU"/>
        </w:rPr>
        <w:t xml:space="preserve">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8.3.5. Размер </w:t>
      </w:r>
      <w:r w:rsidRPr="00D54B99">
        <w:rPr>
          <w:rFonts w:ascii="Times New Roman" w:eastAsia="Times New Roman" w:hAnsi="Times New Roman" w:cs="Times New Roman"/>
          <w:color w:val="000000"/>
          <w:sz w:val="20"/>
          <w:szCs w:val="20"/>
          <w:lang w:eastAsia="ru-RU"/>
        </w:rPr>
        <w:t xml:space="preserve">обеспечения исполнения контракта указан в </w:t>
      </w:r>
      <w:r w:rsidRPr="00D54B99">
        <w:rPr>
          <w:rFonts w:ascii="Times New Roman" w:eastAsia="Times New Roman" w:hAnsi="Times New Roman" w:cs="Times New Roman"/>
          <w:b/>
          <w:i/>
          <w:color w:val="000000"/>
          <w:sz w:val="20"/>
          <w:szCs w:val="20"/>
          <w:lang w:eastAsia="ru-RU"/>
        </w:rPr>
        <w:t>извещении</w:t>
      </w:r>
      <w:r w:rsidRPr="00D54B99">
        <w:rPr>
          <w:rFonts w:ascii="Times New Roman" w:eastAsia="Times New Roman" w:hAnsi="Times New Roman" w:cs="Times New Roman"/>
          <w:color w:val="000000"/>
          <w:sz w:val="20"/>
          <w:szCs w:val="20"/>
          <w:lang w:eastAsia="ru-RU"/>
        </w:rPr>
        <w:t xml:space="preserve">, </w:t>
      </w:r>
      <w:r w:rsidRPr="00D54B99">
        <w:rPr>
          <w:rFonts w:ascii="Times New Roman" w:eastAsia="Times New Roman" w:hAnsi="Times New Roman" w:cs="Times New Roman"/>
          <w:b/>
          <w:bCs/>
          <w:i/>
          <w:iCs/>
          <w:color w:val="000000"/>
          <w:sz w:val="20"/>
          <w:szCs w:val="20"/>
          <w:lang w:eastAsia="ru-RU"/>
        </w:rPr>
        <w:t>Информационной карте аукциона</w:t>
      </w:r>
      <w:r w:rsidRPr="00D54B99">
        <w:rPr>
          <w:rFonts w:ascii="Times New Roman" w:eastAsia="Times New Roman" w:hAnsi="Times New Roman" w:cs="Times New Roman"/>
          <w:bCs/>
          <w:i/>
          <w:iCs/>
          <w:color w:val="000000"/>
          <w:sz w:val="20"/>
          <w:szCs w:val="20"/>
          <w:lang w:eastAsia="ru-RU"/>
        </w:rPr>
        <w:t>,</w:t>
      </w:r>
      <w:r w:rsidRPr="00D54B99">
        <w:rPr>
          <w:rFonts w:ascii="Times New Roman" w:eastAsia="Times New Roman" w:hAnsi="Times New Roman" w:cs="Times New Roman"/>
          <w:b/>
          <w:bCs/>
          <w:i/>
          <w:iCs/>
          <w:color w:val="000000"/>
          <w:sz w:val="20"/>
          <w:szCs w:val="20"/>
          <w:lang w:eastAsia="ru-RU"/>
        </w:rPr>
        <w:t xml:space="preserve"> </w:t>
      </w:r>
      <w:r w:rsidRPr="00D54B99">
        <w:rPr>
          <w:rFonts w:ascii="Times New Roman" w:eastAsia="Times New Roman" w:hAnsi="Times New Roman" w:cs="Times New Roman"/>
          <w:bCs/>
          <w:iCs/>
          <w:color w:val="000000"/>
          <w:sz w:val="20"/>
          <w:szCs w:val="20"/>
          <w:lang w:eastAsia="ru-RU"/>
        </w:rPr>
        <w:t>а также</w:t>
      </w:r>
      <w:r w:rsidRPr="00D54B99">
        <w:rPr>
          <w:rFonts w:ascii="Times New Roman" w:eastAsia="Times New Roman" w:hAnsi="Times New Roman" w:cs="Times New Roman"/>
          <w:b/>
          <w:bCs/>
          <w:i/>
          <w:iCs/>
          <w:color w:val="000000"/>
          <w:sz w:val="20"/>
          <w:szCs w:val="20"/>
          <w:lang w:eastAsia="ru-RU"/>
        </w:rPr>
        <w:t xml:space="preserve"> проекте контракта</w:t>
      </w:r>
      <w:r w:rsidRPr="00D54B99">
        <w:rPr>
          <w:rFonts w:ascii="Times New Roman" w:eastAsia="Times New Roman" w:hAnsi="Times New Roman" w:cs="Times New Roman"/>
          <w:color w:val="000000"/>
          <w:sz w:val="20"/>
          <w:szCs w:val="20"/>
          <w:lang w:eastAsia="ru-RU"/>
        </w:rPr>
        <w:t>.</w:t>
      </w:r>
      <w:r w:rsidRPr="00D54B99">
        <w:rPr>
          <w:rFonts w:ascii="Times New Roman" w:eastAsia="Times New Roman" w:hAnsi="Times New Roman" w:cs="Times New Roman"/>
          <w:sz w:val="20"/>
          <w:szCs w:val="20"/>
          <w:lang w:eastAsia="ru-RU"/>
        </w:rPr>
        <w:t xml:space="preserve"> </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8.3.6.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w:t>
      </w:r>
      <w:r w:rsidRPr="00D54B99">
        <w:rPr>
          <w:rFonts w:ascii="Times New Roman" w:eastAsia="Times New Roman" w:hAnsi="Times New Roman" w:cs="Times New Roman"/>
          <w:b/>
          <w:i/>
          <w:sz w:val="20"/>
          <w:szCs w:val="20"/>
          <w:lang w:eastAsia="ru-RU"/>
        </w:rPr>
        <w:t>извещении</w:t>
      </w:r>
      <w:r w:rsidRPr="00D54B99">
        <w:rPr>
          <w:rFonts w:ascii="Times New Roman" w:eastAsia="Times New Roman" w:hAnsi="Times New Roman" w:cs="Times New Roman"/>
          <w:sz w:val="20"/>
          <w:szCs w:val="20"/>
          <w:lang w:eastAsia="ru-RU"/>
        </w:rPr>
        <w:t xml:space="preserve">.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8.3.9. Положения Закона об обеспечении исполнения контракта к такому участнику не применяются в случае: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 заключения контракта с участником закупки, который является государственным или муниципальным казенным учреждением;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 осуществления закупки услуги по предоставлению кредита;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3) заключения бюджетным учреждением контракта, предметом которого является выдача </w:t>
      </w:r>
      <w:r w:rsidRPr="00D54B99">
        <w:rPr>
          <w:rFonts w:ascii="Times New Roman" w:eastAsia="Times New Roman" w:hAnsi="Times New Roman" w:cs="Times New Roman"/>
          <w:sz w:val="20"/>
          <w:szCs w:val="20"/>
          <w:lang w:eastAsia="ru-RU"/>
        </w:rPr>
        <w:lastRenderedPageBreak/>
        <w:t>банковской гарантии.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8.3.10.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8.3.10.1. В качестве исполнения контрактов принимаются банковские гарантии</w:t>
      </w:r>
      <w:r w:rsidRPr="00D54B99">
        <w:rPr>
          <w:rFonts w:ascii="Times New Roman" w:eastAsia="Times New Roman" w:hAnsi="Times New Roman" w:cs="Times New Roman"/>
          <w:b/>
          <w:sz w:val="20"/>
          <w:szCs w:val="20"/>
          <w:lang w:eastAsia="ru-RU"/>
        </w:rPr>
        <w:t>,</w:t>
      </w:r>
      <w:r w:rsidRPr="00D54B99">
        <w:rPr>
          <w:rFonts w:ascii="Times New Roman" w:eastAsia="Times New Roman" w:hAnsi="Times New Roman" w:cs="Times New Roman"/>
          <w:sz w:val="20"/>
          <w:szCs w:val="20"/>
          <w:lang w:eastAsia="ru-RU"/>
        </w:rPr>
        <w:t xml:space="preserve"> выданные банками, включенными в предусмотренный </w:t>
      </w:r>
      <w:hyperlink r:id="rId61" w:history="1">
        <w:r w:rsidRPr="00D54B99">
          <w:rPr>
            <w:rFonts w:ascii="Times New Roman" w:eastAsia="Times New Roman" w:hAnsi="Times New Roman" w:cs="Times New Roman"/>
            <w:sz w:val="20"/>
            <w:szCs w:val="20"/>
            <w:lang w:eastAsia="ru-RU"/>
          </w:rPr>
          <w:t>статьей 74.1</w:t>
        </w:r>
      </w:hyperlink>
      <w:r w:rsidRPr="00D54B99">
        <w:rPr>
          <w:rFonts w:ascii="Times New Roman" w:eastAsia="Times New Roman" w:hAnsi="Times New Roman" w:cs="Times New Roman"/>
          <w:sz w:val="20"/>
          <w:szCs w:val="20"/>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8.3.10.2. Банковская гарантия должна быть безотзывной и должна содержать:</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D54B99">
        <w:rPr>
          <w:rFonts w:ascii="Times New Roman" w:eastAsia="Times New Roman" w:hAnsi="Times New Roman" w:cs="Times New Roman"/>
          <w:sz w:val="20"/>
          <w:szCs w:val="20"/>
          <w:lang w:eastAsia="ru-RU"/>
        </w:rPr>
        <w:t>ств пр</w:t>
      </w:r>
      <w:proofErr w:type="gramEnd"/>
      <w:r w:rsidRPr="00D54B99">
        <w:rPr>
          <w:rFonts w:ascii="Times New Roman" w:eastAsia="Times New Roman" w:hAnsi="Times New Roman" w:cs="Times New Roman"/>
          <w:sz w:val="20"/>
          <w:szCs w:val="20"/>
          <w:lang w:eastAsia="ru-RU"/>
        </w:rPr>
        <w:t xml:space="preserve">инципалом в соответствии со </w:t>
      </w:r>
      <w:hyperlink r:id="rId62" w:history="1">
        <w:r w:rsidRPr="00D54B99">
          <w:rPr>
            <w:rFonts w:ascii="Times New Roman" w:eastAsia="Times New Roman" w:hAnsi="Times New Roman" w:cs="Times New Roman"/>
            <w:sz w:val="20"/>
            <w:szCs w:val="20"/>
            <w:lang w:eastAsia="ru-RU"/>
          </w:rPr>
          <w:t>статьей 96</w:t>
        </w:r>
      </w:hyperlink>
      <w:r w:rsidRPr="00D54B99">
        <w:rPr>
          <w:rFonts w:ascii="Times New Roman" w:eastAsia="Times New Roman" w:hAnsi="Times New Roman" w:cs="Times New Roman"/>
          <w:sz w:val="20"/>
          <w:szCs w:val="20"/>
          <w:lang w:eastAsia="ru-RU"/>
        </w:rPr>
        <w:t xml:space="preserve">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7) установленный Правительством Российской Федерации </w:t>
      </w:r>
      <w:hyperlink r:id="rId63" w:history="1">
        <w:r w:rsidRPr="00D54B99">
          <w:rPr>
            <w:rFonts w:ascii="Times New Roman" w:eastAsia="Times New Roman" w:hAnsi="Times New Roman" w:cs="Times New Roman"/>
            <w:sz w:val="20"/>
            <w:szCs w:val="20"/>
            <w:lang w:eastAsia="ru-RU"/>
          </w:rPr>
          <w:t>перечень</w:t>
        </w:r>
      </w:hyperlink>
      <w:r w:rsidRPr="00D54B99">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расчет суммы, включаемой в требование по банковской гарантии;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8.3.10.3. </w:t>
      </w:r>
      <w:proofErr w:type="gramStart"/>
      <w:r w:rsidRPr="00D54B99">
        <w:rPr>
          <w:rFonts w:ascii="Times New Roman" w:eastAsia="Times New Roman" w:hAnsi="Times New Roman" w:cs="Times New Roman"/>
          <w:sz w:val="20"/>
          <w:szCs w:val="20"/>
          <w:lang w:eastAsia="ru-RU"/>
        </w:rPr>
        <w:t xml:space="preserve">В случае, предусмотренном </w:t>
      </w:r>
      <w:r w:rsidRPr="00D54B99">
        <w:rPr>
          <w:rFonts w:ascii="Times New Roman" w:eastAsia="Times New Roman" w:hAnsi="Times New Roman" w:cs="Times New Roman"/>
          <w:b/>
          <w:i/>
          <w:sz w:val="20"/>
          <w:szCs w:val="20"/>
          <w:lang w:eastAsia="ru-RU"/>
        </w:rPr>
        <w:t>извещением</w:t>
      </w:r>
      <w:r w:rsidRPr="00D54B99">
        <w:rPr>
          <w:rFonts w:ascii="Times New Roman" w:eastAsia="Times New Roman" w:hAnsi="Times New Roman" w:cs="Times New Roman"/>
          <w:sz w:val="20"/>
          <w:szCs w:val="20"/>
          <w:lang w:eastAsia="ru-RU"/>
        </w:rPr>
        <w:t>,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8.3.12. Основанием для отказа в принятии банковской гарантии заказчиком является: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8.3.12.1. Отсутствие информации о банковской гарантии в предусмотренной статьей 45 Закона реестрах банковских гарантий;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8.3.12.2. Несоответствие банковской гарантии условиям, указанным в подпунктах 8.3.10.2 и 8.3.10.3 пункта 8.3 настоящего раздела части I документации об аукционе;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8.3.12.3. Несоответствие банковской гарантии требованиям, содержащимся в </w:t>
      </w:r>
      <w:r w:rsidRPr="00D54B99">
        <w:rPr>
          <w:rFonts w:ascii="Times New Roman" w:eastAsia="Times New Roman" w:hAnsi="Times New Roman" w:cs="Times New Roman"/>
          <w:b/>
          <w:i/>
          <w:sz w:val="20"/>
          <w:szCs w:val="20"/>
          <w:lang w:eastAsia="ru-RU"/>
        </w:rPr>
        <w:t>извещении</w:t>
      </w:r>
      <w:r w:rsidRPr="00D54B99">
        <w:rPr>
          <w:rFonts w:ascii="Times New Roman" w:eastAsia="Times New Roman" w:hAnsi="Times New Roman" w:cs="Times New Roman"/>
          <w:sz w:val="20"/>
          <w:szCs w:val="20"/>
          <w:lang w:eastAsia="ru-RU"/>
        </w:rPr>
        <w:t>, документации о закупке.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8.3.14. 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Такие информация и документы </w:t>
      </w:r>
      <w:r w:rsidRPr="00D54B99">
        <w:rPr>
          <w:rFonts w:ascii="Times New Roman" w:eastAsia="Times New Roman" w:hAnsi="Times New Roman" w:cs="Times New Roman"/>
          <w:sz w:val="20"/>
          <w:szCs w:val="20"/>
          <w:lang w:eastAsia="ru-RU"/>
        </w:rPr>
        <w:lastRenderedPageBreak/>
        <w:t xml:space="preserve">должны быть подписаны усиленной электронной подписью лица, имеющего право действовать от имени банка. В </w:t>
      </w:r>
      <w:proofErr w:type="gramStart"/>
      <w:r w:rsidRPr="00D54B99">
        <w:rPr>
          <w:rFonts w:ascii="Times New Roman" w:eastAsia="Times New Roman" w:hAnsi="Times New Roman" w:cs="Times New Roman"/>
          <w:sz w:val="20"/>
          <w:szCs w:val="20"/>
          <w:lang w:eastAsia="ru-RU"/>
        </w:rPr>
        <w:t>течении</w:t>
      </w:r>
      <w:proofErr w:type="gramEnd"/>
      <w:r w:rsidRPr="00D54B99">
        <w:rPr>
          <w:rFonts w:ascii="Times New Roman" w:eastAsia="Times New Roman" w:hAnsi="Times New Roman" w:cs="Times New Roman"/>
          <w:sz w:val="20"/>
          <w:szCs w:val="20"/>
          <w:lang w:eastAsia="ru-RU"/>
        </w:rPr>
        <w:t xml:space="preserve">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Дополнительные требования к банковской гарантии, используемой для целей Закона, </w:t>
      </w:r>
      <w:hyperlink r:id="rId64" w:history="1">
        <w:r w:rsidRPr="00D54B99">
          <w:rPr>
            <w:rFonts w:ascii="Times New Roman" w:eastAsia="Times New Roman" w:hAnsi="Times New Roman" w:cs="Times New Roman"/>
            <w:sz w:val="20"/>
            <w:szCs w:val="20"/>
            <w:lang w:eastAsia="ru-RU"/>
          </w:rPr>
          <w:t>порядок</w:t>
        </w:r>
      </w:hyperlink>
      <w:r w:rsidRPr="00D54B99">
        <w:rPr>
          <w:rFonts w:ascii="Times New Roman" w:eastAsia="Times New Roman" w:hAnsi="Times New Roman" w:cs="Times New Roman"/>
          <w:sz w:val="20"/>
          <w:szCs w:val="20"/>
          <w:lang w:eastAsia="ru-RU"/>
        </w:rPr>
        <w:t xml:space="preserve">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65" w:history="1">
        <w:r w:rsidRPr="00D54B99">
          <w:rPr>
            <w:rFonts w:ascii="Times New Roman" w:eastAsia="Times New Roman" w:hAnsi="Times New Roman" w:cs="Times New Roman"/>
            <w:sz w:val="20"/>
            <w:szCs w:val="20"/>
            <w:lang w:eastAsia="ru-RU"/>
          </w:rPr>
          <w:t>форма</w:t>
        </w:r>
      </w:hyperlink>
      <w:r w:rsidRPr="00D54B99">
        <w:rPr>
          <w:rFonts w:ascii="Times New Roman" w:eastAsia="Times New Roman" w:hAnsi="Times New Roman" w:cs="Times New Roman"/>
          <w:sz w:val="20"/>
          <w:szCs w:val="20"/>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r w:rsidRPr="00D54B99">
        <w:rPr>
          <w:rFonts w:ascii="Times New Roman" w:eastAsia="Times New Roman" w:hAnsi="Times New Roman" w:cs="Times New Roman"/>
          <w:sz w:val="20"/>
          <w:szCs w:val="20"/>
          <w:lang w:eastAsia="ru-RU"/>
        </w:rPr>
        <w:t xml:space="preserve"> При выдаче банковской гарантии банк в течении одного рабочего дня после включения таких информации и документов в реестр банковских гарантий </w:t>
      </w:r>
      <w:proofErr w:type="gramStart"/>
      <w:r w:rsidRPr="00D54B99">
        <w:rPr>
          <w:rFonts w:ascii="Times New Roman" w:eastAsia="Times New Roman" w:hAnsi="Times New Roman" w:cs="Times New Roman"/>
          <w:sz w:val="20"/>
          <w:szCs w:val="20"/>
          <w:lang w:eastAsia="ru-RU"/>
        </w:rPr>
        <w:t>направляет</w:t>
      </w:r>
      <w:proofErr w:type="gramEnd"/>
      <w:r w:rsidRPr="00D54B99">
        <w:rPr>
          <w:rFonts w:ascii="Times New Roman" w:eastAsia="Times New Roman" w:hAnsi="Times New Roman" w:cs="Times New Roman"/>
          <w:sz w:val="20"/>
          <w:szCs w:val="20"/>
          <w:lang w:eastAsia="ru-RU"/>
        </w:rPr>
        <w:t xml:space="preserve"> предоставляет принципалу выписку из реестра банковских гарантий.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В реестр банковских гарантий включаются следующие информация и документы:</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4) срок действия банковской гарантии;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статьи 45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6) </w:t>
      </w:r>
      <w:hyperlink r:id="rId66" w:history="1">
        <w:r w:rsidRPr="00D54B99">
          <w:rPr>
            <w:rFonts w:ascii="Times New Roman" w:eastAsia="Times New Roman" w:hAnsi="Times New Roman" w:cs="Times New Roman"/>
            <w:sz w:val="20"/>
            <w:szCs w:val="20"/>
            <w:lang w:eastAsia="ru-RU"/>
          </w:rPr>
          <w:t>иные</w:t>
        </w:r>
      </w:hyperlink>
      <w:r w:rsidRPr="00D54B99">
        <w:rPr>
          <w:rFonts w:ascii="Times New Roman" w:eastAsia="Times New Roman" w:hAnsi="Times New Roman" w:cs="Times New Roman"/>
          <w:sz w:val="20"/>
          <w:szCs w:val="20"/>
          <w:lang w:eastAsia="ru-RU"/>
        </w:rPr>
        <w:t xml:space="preserve"> информация и документы, перечень которых установлен Правительством Российской Федерации.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D54B99">
        <w:rPr>
          <w:rFonts w:ascii="Times New Roman" w:eastAsia="Times New Roman" w:hAnsi="Times New Roman" w:cs="Times New Roman"/>
          <w:sz w:val="20"/>
          <w:szCs w:val="20"/>
          <w:lang w:eastAsia="ru-RU"/>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настоящем </w:t>
      </w:r>
      <w:hyperlink w:anchor="Par7" w:history="1">
        <w:r w:rsidRPr="00D54B99">
          <w:rPr>
            <w:rFonts w:ascii="Times New Roman" w:eastAsia="Times New Roman" w:hAnsi="Times New Roman" w:cs="Times New Roman"/>
            <w:sz w:val="20"/>
            <w:szCs w:val="20"/>
            <w:lang w:eastAsia="ru-RU"/>
          </w:rPr>
          <w:t xml:space="preserve">пункте </w:t>
        </w:r>
      </w:hyperlink>
      <w:r w:rsidRPr="00D54B99">
        <w:rPr>
          <w:rFonts w:ascii="Times New Roman" w:eastAsia="Times New Roman" w:hAnsi="Times New Roman" w:cs="Times New Roman"/>
          <w:sz w:val="20"/>
          <w:szCs w:val="20"/>
          <w:lang w:eastAsia="ru-RU"/>
        </w:rPr>
        <w:t>аукционной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Банковская гарантия должна соответствовать требованиям статей 368-379 Гражданского кодекса Российской Федерации.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8.3.15. </w:t>
      </w:r>
      <w:r w:rsidRPr="00D54B99">
        <w:rPr>
          <w:rFonts w:ascii="Times New Roman" w:eastAsia="Times New Roman" w:hAnsi="Times New Roman" w:cs="Times New Roman"/>
          <w:sz w:val="20"/>
          <w:szCs w:val="20"/>
          <w:lang w:eastAsia="ru-RU"/>
        </w:rPr>
        <w:t xml:space="preserve">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денежные средства на счет заказчика, указанный в </w:t>
      </w:r>
      <w:r w:rsidRPr="00D54B99">
        <w:rPr>
          <w:rFonts w:ascii="Times New Roman" w:eastAsia="Times New Roman" w:hAnsi="Times New Roman" w:cs="Times New Roman"/>
          <w:b/>
          <w:i/>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Денежные средства возвращаются поставщику (подрядчику, исполнителю) при условии надлежащего исполнения им всех своих обязательств по контракту, в том числе гарантийных.</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D54B99">
        <w:rPr>
          <w:rFonts w:ascii="Times New Roman" w:eastAsia="Times New Roman" w:hAnsi="Times New Roman" w:cs="Times New Roman"/>
          <w:color w:val="000000"/>
          <w:sz w:val="20"/>
          <w:szCs w:val="20"/>
          <w:lang w:eastAsia="ru-RU"/>
        </w:rPr>
        <w:t xml:space="preserve">8.3.16. Заказчик имеет право взыскать обеспечение исполнения контракта в случае невыполнения или ненадлежащего выполнения участником </w:t>
      </w:r>
      <w:r w:rsidRPr="00D54B99">
        <w:rPr>
          <w:rFonts w:ascii="Times New Roman" w:eastAsia="Times New Roman" w:hAnsi="Times New Roman" w:cs="Times New Roman"/>
          <w:sz w:val="20"/>
          <w:szCs w:val="20"/>
          <w:lang w:eastAsia="ru-RU"/>
        </w:rPr>
        <w:t xml:space="preserve">электронного </w:t>
      </w:r>
      <w:r w:rsidRPr="00D54B99">
        <w:rPr>
          <w:rFonts w:ascii="Times New Roman" w:eastAsia="Times New Roman" w:hAnsi="Times New Roman" w:cs="Times New Roman"/>
          <w:color w:val="000000"/>
          <w:sz w:val="20"/>
          <w:szCs w:val="20"/>
          <w:lang w:eastAsia="ru-RU"/>
        </w:rPr>
        <w:t xml:space="preserve">аукциона, с которым заключен контракт, обязательств по контракту, в том числе однократного нарушения его условий. </w:t>
      </w:r>
    </w:p>
    <w:p w:rsidR="00D54B99" w:rsidRPr="00D54B99" w:rsidRDefault="00D54B99" w:rsidP="00D54B99">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D54B99">
        <w:rPr>
          <w:rFonts w:ascii="Times New Roman" w:eastAsia="Times New Roman" w:hAnsi="Times New Roman" w:cs="Times New Roman"/>
          <w:color w:val="000000"/>
          <w:sz w:val="20"/>
          <w:szCs w:val="20"/>
          <w:lang w:eastAsia="ru-RU"/>
        </w:rPr>
        <w:t xml:space="preserve">8.3.17. </w:t>
      </w:r>
      <w:proofErr w:type="gramStart"/>
      <w:r w:rsidRPr="00D54B99">
        <w:rPr>
          <w:rFonts w:ascii="Times New Roman" w:eastAsia="Times New Roman" w:hAnsi="Times New Roman" w:cs="Times New Roman"/>
          <w:sz w:val="20"/>
          <w:szCs w:val="20"/>
          <w:lang w:eastAsia="ru-RU"/>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w:t>
      </w:r>
      <w:proofErr w:type="gramEnd"/>
      <w:r w:rsidRPr="00D54B99">
        <w:rPr>
          <w:rFonts w:ascii="Times New Roman" w:eastAsia="Times New Roman" w:hAnsi="Times New Roman" w:cs="Times New Roman"/>
          <w:sz w:val="20"/>
          <w:szCs w:val="20"/>
          <w:lang w:eastAsia="ru-RU"/>
        </w:rPr>
        <w:t xml:space="preserve"> настоящей документации об аукционе</w:t>
      </w:r>
      <w:r w:rsidRPr="00D54B99">
        <w:rPr>
          <w:rFonts w:ascii="Times New Roman" w:eastAsia="Times New Roman" w:hAnsi="Times New Roman" w:cs="Times New Roman"/>
          <w:color w:val="000000"/>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 xml:space="preserve">8.3.18. </w:t>
      </w:r>
      <w:proofErr w:type="gramStart"/>
      <w:r w:rsidRPr="00D54B99">
        <w:rPr>
          <w:rFonts w:ascii="Times New Roman" w:eastAsia="Times New Roman" w:hAnsi="Times New Roman" w:cs="Times New Roman"/>
          <w:sz w:val="20"/>
          <w:szCs w:val="20"/>
          <w:lang w:eastAsia="ru-RU"/>
        </w:rPr>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D54B99">
        <w:rPr>
          <w:rFonts w:ascii="Times New Roman" w:eastAsia="Times New Roman" w:hAnsi="Times New Roman" w:cs="Times New Roman"/>
          <w:b/>
          <w:i/>
          <w:sz w:val="20"/>
          <w:szCs w:val="20"/>
          <w:lang w:eastAsia="ru-RU"/>
        </w:rPr>
        <w:t>проекте контракта</w:t>
      </w:r>
      <w:r w:rsidRPr="00D54B99">
        <w:rPr>
          <w:rFonts w:ascii="Times New Roman" w:eastAsia="Times New Roman" w:hAnsi="Times New Roman" w:cs="Times New Roman"/>
          <w:sz w:val="20"/>
          <w:szCs w:val="20"/>
          <w:lang w:eastAsia="ru-RU"/>
        </w:rPr>
        <w:t>.</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8.3.19. </w:t>
      </w:r>
      <w:proofErr w:type="gramStart"/>
      <w:r w:rsidRPr="00D54B99">
        <w:rPr>
          <w:rFonts w:ascii="Times New Roman" w:eastAsia="Times New Roman" w:hAnsi="Times New Roman" w:cs="Times New Roman"/>
          <w:sz w:val="20"/>
          <w:szCs w:val="20"/>
          <w:lang w:eastAsia="ru-RU"/>
        </w:rPr>
        <w:t>Дополнительные требования к банковской гарантии, используемой для целей настоящего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0081A" w:rsidRDefault="0040081A" w:rsidP="00D54B9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0"/>
          <w:szCs w:val="20"/>
          <w:lang w:eastAsia="ru-RU"/>
        </w:rPr>
      </w:pPr>
      <w:r w:rsidRPr="00D54B99">
        <w:rPr>
          <w:rFonts w:ascii="Times New Roman" w:eastAsia="Times New Roman" w:hAnsi="Times New Roman" w:cs="Times New Roman"/>
          <w:b/>
          <w:sz w:val="20"/>
          <w:szCs w:val="20"/>
          <w:lang w:eastAsia="ru-RU"/>
        </w:rPr>
        <w:lastRenderedPageBreak/>
        <w:t>8.4. Банковское сопровождение контрактов</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 xml:space="preserve">8.4.1. </w:t>
      </w:r>
      <w:proofErr w:type="gramStart"/>
      <w:r w:rsidRPr="00D54B99">
        <w:rPr>
          <w:rFonts w:ascii="Times New Roman" w:eastAsia="Times New Roman" w:hAnsi="Times New Roman" w:cs="Times New Roman"/>
          <w:sz w:val="20"/>
          <w:szCs w:val="20"/>
          <w:lang w:eastAsia="ru-RU"/>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 xml:space="preserve">8.4.2. </w:t>
      </w:r>
      <w:r w:rsidRPr="00D54B99">
        <w:rPr>
          <w:rFonts w:ascii="Times New Roman" w:eastAsia="Times New Roman" w:hAnsi="Times New Roman" w:cs="Times New Roman"/>
          <w:sz w:val="20"/>
          <w:szCs w:val="20"/>
          <w:lang w:eastAsia="ru-RU"/>
        </w:rPr>
        <w:t xml:space="preserve">Правительство Российской Федерации, </w:t>
      </w:r>
      <w:proofErr w:type="gramStart"/>
      <w:r w:rsidRPr="00D54B99">
        <w:rPr>
          <w:rFonts w:ascii="Times New Roman" w:eastAsia="Times New Roman" w:hAnsi="Times New Roman" w:cs="Times New Roman"/>
          <w:sz w:val="20"/>
          <w:szCs w:val="20"/>
          <w:lang w:eastAsia="ru-RU"/>
        </w:rPr>
        <w:t>высший исполнительный</w:t>
      </w:r>
      <w:proofErr w:type="gramEnd"/>
      <w:r w:rsidRPr="00D54B99">
        <w:rPr>
          <w:rFonts w:ascii="Times New Roman" w:eastAsia="Times New Roman" w:hAnsi="Times New Roman" w:cs="Times New Roman"/>
          <w:sz w:val="20"/>
          <w:szCs w:val="20"/>
          <w:lang w:eastAsia="ru-RU"/>
        </w:rPr>
        <w:t xml:space="preserve">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54B99" w:rsidRPr="00D54B99" w:rsidRDefault="00D54B99" w:rsidP="00D54B9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color w:val="000000"/>
          <w:sz w:val="20"/>
          <w:szCs w:val="20"/>
          <w:lang w:eastAsia="ru-RU"/>
        </w:rPr>
        <w:t xml:space="preserve">8.4.3. </w:t>
      </w:r>
      <w:r w:rsidRPr="00D54B99">
        <w:rPr>
          <w:rFonts w:ascii="Times New Roman" w:eastAsia="Times New Roman" w:hAnsi="Times New Roman" w:cs="Times New Roman"/>
          <w:sz w:val="20"/>
          <w:szCs w:val="20"/>
          <w:lang w:eastAsia="ru-RU"/>
        </w:rPr>
        <w:t>Осуществление расчетов в ходе исполнения контракта, сопровождаемого банком, отражается на счетах, которые открываются в указанном банке.</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8.4.4. Информация о банковском сопровождении контракта содержится в </w:t>
      </w:r>
      <w:r w:rsidRPr="00D54B99">
        <w:rPr>
          <w:rFonts w:ascii="Times New Roman" w:eastAsia="Times New Roman" w:hAnsi="Times New Roman" w:cs="Times New Roman"/>
          <w:b/>
          <w:i/>
          <w:sz w:val="20"/>
          <w:szCs w:val="20"/>
          <w:lang w:eastAsia="ru-RU"/>
        </w:rPr>
        <w:t>проекте контракта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t>8.5. Изменение цены контракта и предусмотренных контрактом количества товаров, объема работ, услуг</w:t>
      </w:r>
    </w:p>
    <w:p w:rsidR="00D54B99" w:rsidRPr="00D54B99" w:rsidRDefault="00D54B99" w:rsidP="00D54B99">
      <w:pPr>
        <w:widowControl w:val="0"/>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8.5.1. 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xml:space="preserve">, если возможность изменения условий контракта предусмотрена </w:t>
      </w:r>
      <w:r w:rsidRPr="00D54B99">
        <w:rPr>
          <w:rFonts w:ascii="Times New Roman" w:eastAsia="Times New Roman" w:hAnsi="Times New Roman" w:cs="Times New Roman"/>
          <w:b/>
          <w:i/>
          <w:sz w:val="20"/>
          <w:szCs w:val="20"/>
          <w:lang w:eastAsia="ru-RU"/>
        </w:rPr>
        <w:t>Информационной картой аукциона</w:t>
      </w:r>
      <w:r w:rsidRPr="00D54B99">
        <w:rPr>
          <w:rFonts w:ascii="Times New Roman" w:eastAsia="Times New Roman" w:hAnsi="Times New Roman" w:cs="Times New Roman"/>
          <w:sz w:val="20"/>
          <w:szCs w:val="20"/>
          <w:lang w:eastAsia="ru-RU"/>
        </w:rPr>
        <w:t xml:space="preserve"> и </w:t>
      </w:r>
      <w:r w:rsidRPr="00D54B99">
        <w:rPr>
          <w:rFonts w:ascii="Times New Roman" w:eastAsia="Times New Roman" w:hAnsi="Times New Roman" w:cs="Times New Roman"/>
          <w:b/>
          <w:i/>
          <w:sz w:val="20"/>
          <w:szCs w:val="20"/>
          <w:lang w:eastAsia="ru-RU"/>
        </w:rPr>
        <w:t>проектом контракта</w:t>
      </w:r>
      <w:r w:rsidRPr="00D54B99">
        <w:rPr>
          <w:rFonts w:ascii="Times New Roman" w:eastAsia="Times New Roman" w:hAnsi="Times New Roman" w:cs="Times New Roman"/>
          <w:sz w:val="20"/>
          <w:szCs w:val="20"/>
          <w:lang w:eastAsia="ru-RU"/>
        </w:rPr>
        <w:t>, допускается изменение следующих условий: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roofErr w:type="gramStart"/>
      <w:r w:rsidRPr="00D54B99">
        <w:rPr>
          <w:rFonts w:ascii="Times New Roman" w:eastAsia="Times New Roman" w:hAnsi="Times New Roman" w:cs="Times New Roman"/>
          <w:sz w:val="20"/>
          <w:szCs w:val="20"/>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roofErr w:type="gramEnd"/>
      <w:r w:rsidRPr="00D54B99">
        <w:rPr>
          <w:rFonts w:ascii="Times New Roman" w:eastAsia="Times New Roman" w:hAnsi="Times New Roman" w:cs="Times New Roman"/>
          <w:sz w:val="20"/>
          <w:szCs w:val="20"/>
          <w:lang w:eastAsia="ru-RU"/>
        </w:rPr>
        <w:t xml:space="preserve">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w:t>
      </w:r>
      <w:proofErr w:type="gramStart"/>
      <w:r w:rsidRPr="00D54B99">
        <w:rPr>
          <w:rFonts w:ascii="Times New Roman" w:eastAsia="Times New Roman" w:hAnsi="Times New Roman" w:cs="Times New Roman"/>
          <w:sz w:val="20"/>
          <w:szCs w:val="20"/>
          <w:lang w:eastAsia="ru-RU"/>
        </w:rPr>
        <w:t>высшего исполнительного</w:t>
      </w:r>
      <w:proofErr w:type="gramEnd"/>
      <w:r w:rsidRPr="00D54B99">
        <w:rPr>
          <w:rFonts w:ascii="Times New Roman" w:eastAsia="Times New Roman" w:hAnsi="Times New Roman" w:cs="Times New Roman"/>
          <w:sz w:val="20"/>
          <w:szCs w:val="20"/>
          <w:lang w:eastAsia="ru-RU"/>
        </w:rPr>
        <w:t xml:space="preserve"> органа государственной власти субъекта Российской Федерации.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8.5.3. В случаях, предусмотренных </w:t>
      </w:r>
      <w:hyperlink r:id="rId67" w:history="1">
        <w:r w:rsidRPr="00D54B99">
          <w:rPr>
            <w:rFonts w:ascii="Times New Roman" w:eastAsia="Times New Roman" w:hAnsi="Times New Roman" w:cs="Times New Roman"/>
            <w:sz w:val="20"/>
            <w:szCs w:val="20"/>
            <w:lang w:eastAsia="ru-RU"/>
          </w:rPr>
          <w:t>пунктом 6 статьи 161</w:t>
        </w:r>
      </w:hyperlink>
      <w:r w:rsidRPr="00D54B99">
        <w:rPr>
          <w:rFonts w:ascii="Times New Roman" w:eastAsia="Times New Roman" w:hAnsi="Times New Roman" w:cs="Times New Roman"/>
          <w:sz w:val="20"/>
          <w:szCs w:val="20"/>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8" w:history="1">
        <w:r w:rsidRPr="00D54B99">
          <w:rPr>
            <w:rFonts w:ascii="Times New Roman" w:eastAsia="Times New Roman" w:hAnsi="Times New Roman" w:cs="Times New Roman"/>
            <w:sz w:val="20"/>
            <w:szCs w:val="20"/>
            <w:lang w:eastAsia="ru-RU"/>
          </w:rPr>
          <w:t>обеспечивает согласование</w:t>
        </w:r>
      </w:hyperlink>
      <w:r w:rsidRPr="00D54B99">
        <w:rPr>
          <w:rFonts w:ascii="Times New Roman" w:eastAsia="Times New Roman" w:hAnsi="Times New Roman" w:cs="Times New Roman"/>
          <w:sz w:val="20"/>
          <w:szCs w:val="20"/>
          <w:lang w:eastAsia="ru-RU"/>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8.5.4. Изменение в соответствии с законодательством Российской Федерации регулируемых цен (тарифов) на товары, работы, услуги.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8.5.5.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8.5.6. В установленных подпунктом 8.5.3 пункта 8.5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69" w:history="1">
        <w:r w:rsidRPr="00D54B99">
          <w:rPr>
            <w:rFonts w:ascii="Times New Roman" w:eastAsia="Times New Roman" w:hAnsi="Times New Roman" w:cs="Times New Roman"/>
            <w:sz w:val="20"/>
            <w:szCs w:val="20"/>
            <w:lang w:eastAsia="ru-RU"/>
          </w:rPr>
          <w:t>методикой</w:t>
        </w:r>
      </w:hyperlink>
      <w:r w:rsidRPr="00D54B99">
        <w:rPr>
          <w:rFonts w:ascii="Times New Roman" w:eastAsia="Times New Roman" w:hAnsi="Times New Roman" w:cs="Times New Roman"/>
          <w:sz w:val="20"/>
          <w:szCs w:val="20"/>
          <w:lang w:eastAsia="ru-RU"/>
        </w:rPr>
        <w:t>, утвержденной Правительством Российской Федерации.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8.5.7. В установленных подпунктом 8.5.3 пункта 8.5 настоящего раздела части I документации об аукционе случаях принятие государственным или муниципальным заказчиком решения об изменении </w:t>
      </w:r>
      <w:r w:rsidRPr="00D54B99">
        <w:rPr>
          <w:rFonts w:ascii="Times New Roman" w:eastAsia="Times New Roman" w:hAnsi="Times New Roman" w:cs="Times New Roman"/>
          <w:sz w:val="20"/>
          <w:szCs w:val="20"/>
          <w:lang w:eastAsia="ru-RU"/>
        </w:rPr>
        <w:lastRenderedPageBreak/>
        <w:t>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8.5.8. </w:t>
      </w:r>
      <w:proofErr w:type="gramStart"/>
      <w:r w:rsidRPr="00D54B99">
        <w:rPr>
          <w:rFonts w:ascii="Times New Roman" w:eastAsia="Times New Roman" w:hAnsi="Times New Roman" w:cs="Times New Roman"/>
          <w:sz w:val="20"/>
          <w:szCs w:val="20"/>
          <w:lang w:eastAsia="ru-RU"/>
        </w:rPr>
        <w:t>В случае наступления обстоятельств, которые предусмотрены подпунктом 8.5.3 пункта 8.5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w:t>
      </w:r>
      <w:proofErr w:type="gramEnd"/>
      <w:r w:rsidRPr="00D54B99">
        <w:rPr>
          <w:rFonts w:ascii="Times New Roman" w:eastAsia="Times New Roman" w:hAnsi="Times New Roman" w:cs="Times New Roman"/>
          <w:sz w:val="20"/>
          <w:szCs w:val="20"/>
          <w:lang w:eastAsia="ru-RU"/>
        </w:rPr>
        <w:t xml:space="preserve"> </w:t>
      </w:r>
      <w:proofErr w:type="gramStart"/>
      <w:r w:rsidRPr="00D54B99">
        <w:rPr>
          <w:rFonts w:ascii="Times New Roman" w:eastAsia="Times New Roman" w:hAnsi="Times New Roman" w:cs="Times New Roman"/>
          <w:sz w:val="20"/>
          <w:szCs w:val="20"/>
          <w:lang w:eastAsia="ru-RU"/>
        </w:rPr>
        <w:t>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8.5.9.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D54B99">
        <w:rPr>
          <w:rFonts w:ascii="Times New Roman" w:eastAsia="Times New Roman" w:hAnsi="Times New Roman" w:cs="Times New Roman"/>
          <w:b/>
          <w:bCs/>
          <w:i/>
          <w:iCs/>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D54B99" w:rsidRPr="00D54B99" w:rsidRDefault="00D54B99" w:rsidP="00D54B9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8.5.10. Информация об изменении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0"/>
          <w:szCs w:val="20"/>
          <w:lang w:eastAsia="ru-RU"/>
        </w:rPr>
      </w:pPr>
      <w:r w:rsidRPr="00D54B99">
        <w:rPr>
          <w:rFonts w:ascii="Times New Roman" w:eastAsia="Times New Roman" w:hAnsi="Times New Roman" w:cs="Times New Roman"/>
          <w:b/>
          <w:sz w:val="20"/>
          <w:szCs w:val="20"/>
          <w:lang w:eastAsia="ru-RU"/>
        </w:rPr>
        <w:t>8.6. Перемена лиц при исполнении контракта</w:t>
      </w:r>
    </w:p>
    <w:p w:rsidR="00D54B99" w:rsidRPr="00D54B99" w:rsidRDefault="00D54B99" w:rsidP="00D54B9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8.6.1.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8.6.2. В случае перемены заказчика права и обязанности заказчика, предусмотренные контрактом, переходят к новому заказчику.</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FF0000"/>
          <w:sz w:val="20"/>
          <w:szCs w:val="20"/>
          <w:lang w:eastAsia="ru-RU"/>
        </w:rPr>
      </w:pPr>
      <w:r w:rsidRPr="00D54B99">
        <w:rPr>
          <w:rFonts w:ascii="Times New Roman" w:eastAsia="Times New Roman" w:hAnsi="Times New Roman" w:cs="Times New Roman"/>
          <w:b/>
          <w:bCs/>
          <w:sz w:val="20"/>
          <w:szCs w:val="20"/>
          <w:lang w:eastAsia="ru-RU"/>
        </w:rPr>
        <w:t>Раздел 9. Возможность одностороннего отказа от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w:t>
      </w:r>
      <w:r w:rsidRPr="00D54B99">
        <w:rPr>
          <w:rFonts w:ascii="Times New Roman" w:eastAsia="Times New Roman" w:hAnsi="Times New Roman" w:cs="Times New Roman"/>
          <w:b/>
          <w:i/>
          <w:sz w:val="20"/>
          <w:szCs w:val="20"/>
          <w:lang w:eastAsia="ru-RU"/>
        </w:rPr>
        <w:t xml:space="preserve"> </w:t>
      </w:r>
      <w:r w:rsidRPr="00D54B99">
        <w:rPr>
          <w:rFonts w:ascii="Times New Roman" w:eastAsia="Times New Roman" w:hAnsi="Times New Roman" w:cs="Times New Roman"/>
          <w:sz w:val="20"/>
          <w:szCs w:val="20"/>
          <w:lang w:eastAsia="ru-RU"/>
        </w:rPr>
        <w:t>в</w:t>
      </w:r>
      <w:r w:rsidRPr="00D54B99">
        <w:rPr>
          <w:rFonts w:ascii="Times New Roman" w:eastAsia="Times New Roman" w:hAnsi="Times New Roman" w:cs="Times New Roman"/>
          <w:b/>
          <w:i/>
          <w:sz w:val="20"/>
          <w:szCs w:val="20"/>
          <w:lang w:eastAsia="ru-RU"/>
        </w:rPr>
        <w:t xml:space="preserve"> проекте контракта</w:t>
      </w:r>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9" w:name="Par2"/>
      <w:bookmarkEnd w:id="9"/>
      <w:r w:rsidRPr="00D54B99">
        <w:rPr>
          <w:rFonts w:ascii="Times New Roman" w:eastAsia="Times New Roman" w:hAnsi="Times New Roman" w:cs="Times New Roman"/>
          <w:sz w:val="20"/>
          <w:szCs w:val="20"/>
          <w:lang w:eastAsia="ru-RU"/>
        </w:rPr>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D54B99">
        <w:rPr>
          <w:rFonts w:ascii="Times New Roman" w:eastAsia="Times New Roman" w:hAnsi="Times New Roman" w:cs="Times New Roman"/>
          <w:sz w:val="20"/>
          <w:szCs w:val="20"/>
          <w:lang w:val="en-US" w:eastAsia="ru-RU"/>
        </w:rPr>
        <w:t>I</w:t>
      </w:r>
      <w:r w:rsidRPr="00D54B99">
        <w:rPr>
          <w:rFonts w:ascii="Times New Roman" w:eastAsia="Times New Roman" w:hAnsi="Times New Roman" w:cs="Times New Roman"/>
          <w:sz w:val="20"/>
          <w:szCs w:val="20"/>
          <w:lang w:eastAsia="ru-RU"/>
        </w:rPr>
        <w:t xml:space="preserve"> документации об аукционе</w:t>
      </w:r>
      <w:hyperlink w:anchor="Par0" w:history="1"/>
      <w:r w:rsidRPr="00D54B99">
        <w:rPr>
          <w:rFonts w:ascii="Times New Roman" w:eastAsia="Times New Roman" w:hAnsi="Times New Roman" w:cs="Times New Roman"/>
          <w:sz w:val="20"/>
          <w:szCs w:val="20"/>
          <w:lang w:eastAsia="ru-RU"/>
        </w:rPr>
        <w:t>.</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9.4. </w:t>
      </w:r>
      <w:proofErr w:type="gramStart"/>
      <w:r w:rsidRPr="00D54B99">
        <w:rPr>
          <w:rFonts w:ascii="Times New Roman" w:eastAsia="Times New Roman" w:hAnsi="Times New Roman" w:cs="Times New Roman"/>
          <w:sz w:val="20"/>
          <w:szCs w:val="20"/>
          <w:lang w:eastAsia="ru-RU"/>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9.5. Решение заказчика об одностороннем отказе от исполнения контракта не </w:t>
      </w:r>
      <w:proofErr w:type="gramStart"/>
      <w:r w:rsidRPr="00D54B99">
        <w:rPr>
          <w:rFonts w:ascii="Times New Roman" w:eastAsia="Times New Roman" w:hAnsi="Times New Roman" w:cs="Times New Roman"/>
          <w:sz w:val="20"/>
          <w:szCs w:val="20"/>
          <w:lang w:eastAsia="ru-RU"/>
        </w:rPr>
        <w:t>позднее</w:t>
      </w:r>
      <w:proofErr w:type="gramEnd"/>
      <w:r w:rsidRPr="00D54B99">
        <w:rPr>
          <w:rFonts w:ascii="Times New Roman" w:eastAsia="Times New Roman" w:hAnsi="Times New Roman" w:cs="Times New Roman"/>
          <w:sz w:val="20"/>
          <w:szCs w:val="20"/>
          <w:lang w:eastAsia="ru-RU"/>
        </w:rPr>
        <w:t xml:space="preserve"> чем в течение трех рабочих дней с даты принятия такого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D54B99">
        <w:rPr>
          <w:rFonts w:ascii="Times New Roman" w:eastAsia="Times New Roman" w:hAnsi="Times New Roman" w:cs="Times New Roman"/>
          <w:sz w:val="20"/>
          <w:szCs w:val="20"/>
          <w:lang w:eastAsia="ru-RU"/>
        </w:rPr>
        <w:t>дств св</w:t>
      </w:r>
      <w:proofErr w:type="gramEnd"/>
      <w:r w:rsidRPr="00D54B99">
        <w:rPr>
          <w:rFonts w:ascii="Times New Roman" w:eastAsia="Times New Roman" w:hAnsi="Times New Roman" w:cs="Times New Roman"/>
          <w:sz w:val="20"/>
          <w:szCs w:val="20"/>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D54B99">
        <w:rPr>
          <w:rFonts w:ascii="Times New Roman" w:eastAsia="Times New Roman" w:hAnsi="Times New Roman" w:cs="Times New Roman"/>
          <w:sz w:val="20"/>
          <w:szCs w:val="20"/>
          <w:lang w:val="en-US" w:eastAsia="ru-RU"/>
        </w:rPr>
        <w:t>I</w:t>
      </w:r>
      <w:r w:rsidRPr="00D54B99">
        <w:rPr>
          <w:rFonts w:ascii="Times New Roman" w:eastAsia="Times New Roman" w:hAnsi="Times New Roman" w:cs="Times New Roman"/>
          <w:sz w:val="20"/>
          <w:szCs w:val="20"/>
          <w:lang w:eastAsia="ru-RU"/>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proofErr w:type="gramStart"/>
      <w:r w:rsidRPr="00D54B99">
        <w:rPr>
          <w:rFonts w:ascii="Times New Roman" w:eastAsia="Times New Roman" w:hAnsi="Times New Roman" w:cs="Times New Roman"/>
          <w:sz w:val="20"/>
          <w:szCs w:val="20"/>
          <w:lang w:eastAsia="ru-RU"/>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9.6. Решение заказчика об одностороннем отказе от исполнения контракта вступает в силу и </w:t>
      </w:r>
      <w:r w:rsidRPr="00D54B99">
        <w:rPr>
          <w:rFonts w:ascii="Times New Roman" w:eastAsia="Times New Roman" w:hAnsi="Times New Roman" w:cs="Times New Roman"/>
          <w:sz w:val="20"/>
          <w:szCs w:val="20"/>
          <w:lang w:eastAsia="ru-RU"/>
        </w:rPr>
        <w:lastRenderedPageBreak/>
        <w:t xml:space="preserve">контракт считается расторгнутым через десять дней </w:t>
      </w:r>
      <w:proofErr w:type="gramStart"/>
      <w:r w:rsidRPr="00D54B99">
        <w:rPr>
          <w:rFonts w:ascii="Times New Roman" w:eastAsia="Times New Roman" w:hAnsi="Times New Roman" w:cs="Times New Roman"/>
          <w:sz w:val="20"/>
          <w:szCs w:val="20"/>
          <w:lang w:eastAsia="ru-RU"/>
        </w:rPr>
        <w:t>с даты</w:t>
      </w:r>
      <w:proofErr w:type="gramEnd"/>
      <w:r w:rsidRPr="00D54B99">
        <w:rPr>
          <w:rFonts w:ascii="Times New Roman" w:eastAsia="Times New Roman" w:hAnsi="Times New Roman" w:cs="Times New Roman"/>
          <w:sz w:val="20"/>
          <w:szCs w:val="20"/>
          <w:lang w:eastAsia="ru-RU"/>
        </w:rPr>
        <w:t xml:space="preserve"> надлежащего уведомления заказчиком поставщика (подрядчика, исполнителя) об одностороннем отказе от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proofErr w:type="gramStart"/>
      <w:r w:rsidRPr="00D54B99">
        <w:rPr>
          <w:rFonts w:ascii="Times New Roman" w:eastAsia="Times New Roman" w:hAnsi="Times New Roman" w:cs="Times New Roman"/>
          <w:sz w:val="20"/>
          <w:szCs w:val="20"/>
          <w:lang w:eastAsia="ru-RU"/>
        </w:rPr>
        <w:t>решении</w:t>
      </w:r>
      <w:proofErr w:type="gramEnd"/>
      <w:r w:rsidRPr="00D54B99">
        <w:rPr>
          <w:rFonts w:ascii="Times New Roman" w:eastAsia="Times New Roman" w:hAnsi="Times New Roman" w:cs="Times New Roman"/>
          <w:sz w:val="20"/>
          <w:szCs w:val="20"/>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D54B99">
        <w:rPr>
          <w:rFonts w:ascii="Times New Roman" w:eastAsia="Times New Roman" w:hAnsi="Times New Roman" w:cs="Times New Roman"/>
          <w:sz w:val="20"/>
          <w:szCs w:val="20"/>
          <w:lang w:val="en-US" w:eastAsia="ru-RU"/>
        </w:rPr>
        <w:t>I</w:t>
      </w:r>
      <w:r w:rsidRPr="00D54B99">
        <w:rPr>
          <w:rFonts w:ascii="Times New Roman" w:eastAsia="Times New Roman" w:hAnsi="Times New Roman" w:cs="Times New Roman"/>
          <w:sz w:val="20"/>
          <w:szCs w:val="20"/>
          <w:lang w:eastAsia="ru-RU"/>
        </w:rPr>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9.9. Информация о поставщике (подрядчике, исполнителе), с которым контракт </w:t>
      </w:r>
      <w:proofErr w:type="gramStart"/>
      <w:r w:rsidRPr="00D54B99">
        <w:rPr>
          <w:rFonts w:ascii="Times New Roman" w:eastAsia="Times New Roman" w:hAnsi="Times New Roman" w:cs="Times New Roman"/>
          <w:sz w:val="20"/>
          <w:szCs w:val="20"/>
          <w:lang w:eastAsia="ru-RU"/>
        </w:rPr>
        <w:t>был</w:t>
      </w:r>
      <w:proofErr w:type="gramEnd"/>
      <w:r w:rsidRPr="00D54B99">
        <w:rPr>
          <w:rFonts w:ascii="Times New Roman" w:eastAsia="Times New Roman" w:hAnsi="Times New Roman" w:cs="Times New Roman"/>
          <w:sz w:val="20"/>
          <w:szCs w:val="20"/>
          <w:lang w:eastAsia="ru-RU"/>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70" w:history="1">
        <w:r w:rsidRPr="00D54B99">
          <w:rPr>
            <w:rFonts w:ascii="Times New Roman" w:eastAsia="Times New Roman" w:hAnsi="Times New Roman" w:cs="Times New Roman"/>
            <w:sz w:val="20"/>
            <w:szCs w:val="20"/>
            <w:lang w:eastAsia="ru-RU"/>
          </w:rPr>
          <w:t>пункта 6 части 2 статьи 83</w:t>
        </w:r>
      </w:hyperlink>
      <w:r w:rsidRPr="00D54B99">
        <w:rPr>
          <w:rFonts w:ascii="Times New Roman" w:eastAsia="Times New Roman" w:hAnsi="Times New Roman" w:cs="Times New Roman"/>
          <w:sz w:val="20"/>
          <w:szCs w:val="20"/>
          <w:lang w:eastAsia="ru-RU"/>
        </w:rPr>
        <w:t xml:space="preserve">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9.11. </w:t>
      </w:r>
      <w:proofErr w:type="gramStart"/>
      <w:r w:rsidRPr="00D54B99">
        <w:rPr>
          <w:rFonts w:ascii="Times New Roman" w:eastAsia="Times New Roman" w:hAnsi="Times New Roman" w:cs="Times New Roman"/>
          <w:sz w:val="20"/>
          <w:szCs w:val="20"/>
          <w:lang w:eastAsia="ru-RU"/>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54B99">
        <w:rPr>
          <w:rFonts w:ascii="Times New Roman" w:eastAsia="Times New Roman" w:hAnsi="Times New Roman" w:cs="Times New Roman"/>
          <w:sz w:val="20"/>
          <w:szCs w:val="20"/>
          <w:lang w:eastAsia="ru-RU"/>
        </w:rPr>
        <w:t xml:space="preserve"> При этом цена контракта, заключаемого в соответствии с пунктом 9.10 части </w:t>
      </w:r>
      <w:r w:rsidRPr="00D54B99">
        <w:rPr>
          <w:rFonts w:ascii="Times New Roman" w:eastAsia="Times New Roman" w:hAnsi="Times New Roman" w:cs="Times New Roman"/>
          <w:sz w:val="20"/>
          <w:szCs w:val="20"/>
          <w:lang w:val="en-US" w:eastAsia="ru-RU"/>
        </w:rPr>
        <w:t>I</w:t>
      </w:r>
      <w:r w:rsidRPr="00D54B99">
        <w:rPr>
          <w:rFonts w:ascii="Times New Roman" w:eastAsia="Times New Roman" w:hAnsi="Times New Roman" w:cs="Times New Roman"/>
          <w:sz w:val="20"/>
          <w:szCs w:val="20"/>
          <w:lang w:eastAsia="ru-RU"/>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D54B99">
        <w:rPr>
          <w:rFonts w:ascii="Times New Roman" w:eastAsia="Times New Roman" w:hAnsi="Times New Roman" w:cs="Times New Roman"/>
          <w:b/>
          <w:i/>
          <w:sz w:val="20"/>
          <w:szCs w:val="20"/>
          <w:lang w:eastAsia="ru-RU"/>
        </w:rPr>
        <w:t>проекте контракта</w:t>
      </w:r>
      <w:r w:rsidRPr="00D54B99">
        <w:rPr>
          <w:rFonts w:ascii="Times New Roman" w:eastAsia="Times New Roman" w:hAnsi="Times New Roman" w:cs="Times New Roman"/>
          <w:sz w:val="20"/>
          <w:szCs w:val="20"/>
          <w:lang w:eastAsia="ru-RU"/>
        </w:rPr>
        <w:t xml:space="preserve"> было предусмотрено право заказчика принять решение об одностороннем отказе от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9.13. Решение поставщика (подрядчика, исполнителя) об одностороннем отказе от исполнения контракта не </w:t>
      </w:r>
      <w:proofErr w:type="gramStart"/>
      <w:r w:rsidRPr="00D54B99">
        <w:rPr>
          <w:rFonts w:ascii="Times New Roman" w:eastAsia="Times New Roman" w:hAnsi="Times New Roman" w:cs="Times New Roman"/>
          <w:sz w:val="20"/>
          <w:szCs w:val="20"/>
          <w:lang w:eastAsia="ru-RU"/>
        </w:rPr>
        <w:t>позднее</w:t>
      </w:r>
      <w:proofErr w:type="gramEnd"/>
      <w:r w:rsidRPr="00D54B99">
        <w:rPr>
          <w:rFonts w:ascii="Times New Roman" w:eastAsia="Times New Roman" w:hAnsi="Times New Roman" w:cs="Times New Roman"/>
          <w:sz w:val="20"/>
          <w:szCs w:val="20"/>
          <w:lang w:eastAsia="ru-RU"/>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D54B99">
        <w:rPr>
          <w:rFonts w:ascii="Times New Roman" w:eastAsia="Times New Roman" w:hAnsi="Times New Roman" w:cs="Times New Roman"/>
          <w:sz w:val="20"/>
          <w:szCs w:val="20"/>
          <w:lang w:eastAsia="ru-RU"/>
        </w:rPr>
        <w:t>с даты</w:t>
      </w:r>
      <w:proofErr w:type="gramEnd"/>
      <w:r w:rsidRPr="00D54B99">
        <w:rPr>
          <w:rFonts w:ascii="Times New Roman" w:eastAsia="Times New Roman" w:hAnsi="Times New Roman" w:cs="Times New Roman"/>
          <w:sz w:val="20"/>
          <w:szCs w:val="20"/>
          <w:lang w:eastAsia="ru-RU"/>
        </w:rPr>
        <w:t xml:space="preserve"> надлежащего уведомления поставщиком (подрядчиком, исполнителем) заказчика об одностороннем отказе от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54B99">
        <w:rPr>
          <w:rFonts w:ascii="Times New Roman" w:eastAsia="Times New Roman" w:hAnsi="Times New Roman" w:cs="Times New Roman"/>
          <w:sz w:val="20"/>
          <w:szCs w:val="20"/>
          <w:lang w:eastAsia="ru-RU"/>
        </w:rPr>
        <w:t>решении</w:t>
      </w:r>
      <w:proofErr w:type="gramEnd"/>
      <w:r w:rsidRPr="00D54B99">
        <w:rPr>
          <w:rFonts w:ascii="Times New Roman" w:eastAsia="Times New Roman" w:hAnsi="Times New Roman" w:cs="Times New Roman"/>
          <w:sz w:val="20"/>
          <w:szCs w:val="20"/>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D54B99" w:rsidRPr="00D54B99" w:rsidRDefault="00D54B99" w:rsidP="00D54B9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9.18. Информация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расторжения контракта.</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r w:rsidRPr="00D54B99">
        <w:rPr>
          <w:rFonts w:ascii="Times New Roman" w:eastAsia="Times New Roman" w:hAnsi="Times New Roman" w:cs="Times New Roman"/>
          <w:b/>
          <w:bCs/>
          <w:sz w:val="20"/>
          <w:szCs w:val="20"/>
          <w:lang w:eastAsia="ru-RU"/>
        </w:rPr>
        <w:lastRenderedPageBreak/>
        <w:t>Раздел 10. Информация об обязательном общественном обсуждении закупки</w:t>
      </w:r>
    </w:p>
    <w:p w:rsidR="00D54B99" w:rsidRPr="00D54B99" w:rsidRDefault="00D54B99" w:rsidP="00D54B99">
      <w:pPr>
        <w:widowControl w:val="0"/>
        <w:tabs>
          <w:tab w:val="left" w:pos="1260"/>
        </w:tabs>
        <w:spacing w:after="0" w:line="240" w:lineRule="auto"/>
        <w:ind w:firstLine="709"/>
        <w:jc w:val="center"/>
        <w:rPr>
          <w:rFonts w:ascii="Times New Roman" w:eastAsia="Times New Roman" w:hAnsi="Times New Roman" w:cs="Times New Roman"/>
          <w:b/>
          <w:bCs/>
          <w:sz w:val="20"/>
          <w:szCs w:val="20"/>
          <w:lang w:eastAsia="ru-RU"/>
        </w:rPr>
      </w:pPr>
    </w:p>
    <w:p w:rsidR="00D54B99" w:rsidRPr="00D54B99" w:rsidRDefault="00D54B99" w:rsidP="00D54B99">
      <w:pPr>
        <w:widowControl w:val="0"/>
        <w:tabs>
          <w:tab w:val="left" w:pos="1260"/>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sz w:val="20"/>
          <w:szCs w:val="20"/>
          <w:lang w:eastAsia="ru-RU"/>
        </w:rPr>
        <w:t xml:space="preserve">В </w:t>
      </w:r>
      <w:proofErr w:type="gramStart"/>
      <w:r w:rsidRPr="00D54B99">
        <w:rPr>
          <w:rFonts w:ascii="Times New Roman" w:eastAsia="Times New Roman" w:hAnsi="Times New Roman" w:cs="Times New Roman"/>
          <w:sz w:val="20"/>
          <w:szCs w:val="20"/>
          <w:lang w:eastAsia="ru-RU"/>
        </w:rPr>
        <w:t>случае</w:t>
      </w:r>
      <w:proofErr w:type="gramEnd"/>
      <w:r w:rsidRPr="00D54B99">
        <w:rPr>
          <w:rFonts w:ascii="Times New Roman" w:eastAsia="Times New Roman" w:hAnsi="Times New Roman" w:cs="Times New Roman"/>
          <w:sz w:val="20"/>
          <w:szCs w:val="20"/>
          <w:lang w:eastAsia="ru-RU"/>
        </w:rPr>
        <w:t xml:space="preserve">, если начальная (максимальная) цена контракта, превышает один миллиард рублей, закупка подлежит обязательному общественному обсуждению. </w:t>
      </w:r>
    </w:p>
    <w:p w:rsidR="00D54B99" w:rsidRPr="00D54B99" w:rsidRDefault="00D54B99" w:rsidP="00D54B99">
      <w:pPr>
        <w:widowControl w:val="0"/>
        <w:tabs>
          <w:tab w:val="left" w:pos="1260"/>
        </w:tabs>
        <w:spacing w:after="0" w:line="240" w:lineRule="auto"/>
        <w:ind w:firstLine="709"/>
        <w:jc w:val="both"/>
        <w:rPr>
          <w:rFonts w:ascii="Times New Roman" w:eastAsia="Times New Roman" w:hAnsi="Times New Roman" w:cs="Times New Roman"/>
          <w:sz w:val="20"/>
          <w:szCs w:val="20"/>
          <w:lang w:eastAsia="ru-RU"/>
        </w:rPr>
      </w:pPr>
      <w:r w:rsidRPr="00D54B99">
        <w:rPr>
          <w:rFonts w:ascii="Times New Roman" w:eastAsia="Times New Roman" w:hAnsi="Times New Roman" w:cs="Times New Roman"/>
          <w:bCs/>
          <w:sz w:val="20"/>
          <w:szCs w:val="20"/>
          <w:lang w:eastAsia="ru-RU"/>
        </w:rPr>
        <w:t>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Информация об обязательном общественном обсуждении закупки</w:t>
      </w:r>
      <w:r w:rsidRPr="00D54B99">
        <w:rPr>
          <w:rFonts w:ascii="Times New Roman" w:eastAsia="Times New Roman" w:hAnsi="Times New Roman" w:cs="Times New Roman"/>
          <w:sz w:val="20"/>
          <w:szCs w:val="20"/>
          <w:lang w:eastAsia="ru-RU"/>
        </w:rPr>
        <w:t xml:space="preserve"> содержится  в </w:t>
      </w:r>
      <w:r w:rsidRPr="00D54B99">
        <w:rPr>
          <w:rFonts w:ascii="Times New Roman" w:eastAsia="Times New Roman" w:hAnsi="Times New Roman" w:cs="Times New Roman"/>
          <w:b/>
          <w:i/>
          <w:sz w:val="20"/>
          <w:szCs w:val="20"/>
          <w:lang w:eastAsia="ru-RU"/>
        </w:rPr>
        <w:t>Информационной карте аукциона</w:t>
      </w:r>
      <w:r w:rsidRPr="00D54B99">
        <w:rPr>
          <w:rFonts w:ascii="Times New Roman" w:eastAsia="Times New Roman" w:hAnsi="Times New Roman" w:cs="Times New Roman"/>
          <w:sz w:val="20"/>
          <w:szCs w:val="20"/>
          <w:lang w:eastAsia="ru-RU"/>
        </w:rPr>
        <w:t>.</w:t>
      </w:r>
    </w:p>
    <w:p w:rsidR="00D54B99" w:rsidRPr="00D54B99" w:rsidRDefault="00D54B99" w:rsidP="00D54B99">
      <w:pPr>
        <w:spacing w:after="160" w:line="259" w:lineRule="auto"/>
        <w:rPr>
          <w:rFonts w:ascii="Calibri" w:eastAsia="Calibri" w:hAnsi="Calibri" w:cs="Times New Roman"/>
          <w:sz w:val="20"/>
          <w:szCs w:val="20"/>
        </w:rPr>
      </w:pPr>
    </w:p>
    <w:p w:rsidR="00D54B99" w:rsidRPr="00D54B99" w:rsidRDefault="00D54B99" w:rsidP="00D54B99">
      <w:pPr>
        <w:spacing w:after="160" w:line="259" w:lineRule="auto"/>
        <w:rPr>
          <w:rFonts w:ascii="Calibri" w:eastAsia="Calibri" w:hAnsi="Calibri" w:cs="Times New Roman"/>
          <w:sz w:val="20"/>
          <w:szCs w:val="20"/>
        </w:rPr>
      </w:pPr>
    </w:p>
    <w:p w:rsidR="00D54B99" w:rsidRDefault="00D54B99" w:rsidP="00D54B99">
      <w:pPr>
        <w:spacing w:after="0" w:line="240" w:lineRule="auto"/>
        <w:jc w:val="center"/>
        <w:rPr>
          <w:rFonts w:ascii="Times New Roman" w:hAnsi="Times New Roman" w:cs="Times New Roman"/>
          <w:sz w:val="24"/>
          <w:szCs w:val="24"/>
        </w:rPr>
        <w:sectPr w:rsidR="00D54B99">
          <w:pgSz w:w="11906" w:h="16838"/>
          <w:pgMar w:top="1134" w:right="850" w:bottom="1134" w:left="1701" w:header="708" w:footer="708" w:gutter="0"/>
          <w:cols w:space="708"/>
          <w:docGrid w:linePitch="360"/>
        </w:sectPr>
      </w:pPr>
    </w:p>
    <w:p w:rsidR="00D54B99" w:rsidRPr="00D54B99" w:rsidRDefault="00D54B99" w:rsidP="00D54B99">
      <w:pPr>
        <w:tabs>
          <w:tab w:val="left" w:pos="1260"/>
        </w:tabs>
        <w:suppressAutoHyphens/>
        <w:spacing w:after="0" w:line="240" w:lineRule="auto"/>
        <w:ind w:left="-709"/>
        <w:jc w:val="center"/>
        <w:rPr>
          <w:rFonts w:ascii="Times New Roman" w:eastAsia="Times New Roman" w:hAnsi="Times New Roman" w:cs="Times New Roman"/>
          <w:b/>
          <w:bCs/>
          <w:sz w:val="24"/>
          <w:szCs w:val="24"/>
          <w:lang w:eastAsia="ar-SA"/>
        </w:rPr>
      </w:pPr>
      <w:r w:rsidRPr="00D54B99">
        <w:rPr>
          <w:rFonts w:ascii="Times New Roman" w:eastAsia="Times New Roman" w:hAnsi="Times New Roman" w:cs="Times New Roman"/>
          <w:b/>
          <w:bCs/>
          <w:sz w:val="24"/>
          <w:szCs w:val="24"/>
          <w:lang w:eastAsia="ar-SA"/>
        </w:rPr>
        <w:lastRenderedPageBreak/>
        <w:t>ЧАСТЬ II. ИНФОРМАЦИОННАЯ КАРТА АУКЦИОНА</w:t>
      </w:r>
    </w:p>
    <w:p w:rsidR="00D54B99" w:rsidRPr="00D54B99" w:rsidRDefault="00D54B99" w:rsidP="00D54B99">
      <w:pPr>
        <w:tabs>
          <w:tab w:val="left" w:pos="1260"/>
        </w:tabs>
        <w:suppressAutoHyphens/>
        <w:spacing w:after="0" w:line="240" w:lineRule="auto"/>
        <w:ind w:left="-709"/>
        <w:jc w:val="center"/>
        <w:rPr>
          <w:rFonts w:ascii="Times New Roman" w:eastAsia="Times New Roman" w:hAnsi="Times New Roman" w:cs="Times New Roman"/>
          <w:b/>
          <w:bCs/>
          <w:sz w:val="24"/>
          <w:szCs w:val="24"/>
          <w:lang w:eastAsia="ar-SA"/>
        </w:rPr>
      </w:pPr>
    </w:p>
    <w:p w:rsidR="00D54B99" w:rsidRPr="00D54B99" w:rsidRDefault="00D54B99" w:rsidP="00D54B99">
      <w:pPr>
        <w:suppressAutoHyphens/>
        <w:spacing w:after="0" w:line="240" w:lineRule="auto"/>
        <w:ind w:left="-709"/>
        <w:jc w:val="center"/>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4"/>
          <w:lang w:eastAsia="ar-SA"/>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78"/>
        <w:gridCol w:w="8537"/>
      </w:tblGrid>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pacing w:after="0" w:line="240" w:lineRule="auto"/>
              <w:jc w:val="center"/>
              <w:rPr>
                <w:rFonts w:ascii="Times New Roman" w:eastAsia="Times New Roman" w:hAnsi="Times New Roman" w:cs="Times New Roman"/>
                <w:b/>
                <w:bCs/>
                <w:color w:val="000000"/>
                <w:sz w:val="24"/>
                <w:szCs w:val="24"/>
                <w:lang w:eastAsia="ar-SA"/>
              </w:rPr>
            </w:pPr>
            <w:r w:rsidRPr="00D54B99">
              <w:rPr>
                <w:rFonts w:ascii="Times New Roman" w:eastAsia="Times New Roman" w:hAnsi="Times New Roman" w:cs="Times New Roman"/>
                <w:b/>
                <w:bCs/>
                <w:caps/>
                <w:sz w:val="24"/>
                <w:szCs w:val="24"/>
                <w:lang w:eastAsia="ar-SA"/>
              </w:rPr>
              <w:t>Ссылки на  пункты (ПОДПУНКТЫ, РАЗДЕЛЫ, ЧАСТИ)  документации                                 об аукционе и с</w:t>
            </w:r>
            <w:r w:rsidRPr="00D54B99">
              <w:rPr>
                <w:rFonts w:ascii="Times New Roman" w:eastAsia="Times New Roman" w:hAnsi="Times New Roman" w:cs="Times New Roman"/>
                <w:b/>
                <w:bCs/>
                <w:caps/>
                <w:color w:val="000000"/>
                <w:sz w:val="24"/>
                <w:szCs w:val="24"/>
                <w:lang w:eastAsia="ar-SA"/>
              </w:rPr>
              <w:t>одержание информационной карты аукциона</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pacing w:after="0" w:line="240" w:lineRule="auto"/>
              <w:jc w:val="center"/>
              <w:rPr>
                <w:rFonts w:ascii="Times New Roman" w:eastAsia="Times New Roman" w:hAnsi="Times New Roman" w:cs="Times New Roman"/>
                <w:b/>
                <w:bCs/>
                <w:sz w:val="24"/>
                <w:szCs w:val="24"/>
                <w:lang w:eastAsia="ar-SA"/>
              </w:rPr>
            </w:pPr>
            <w:r w:rsidRPr="00D54B99">
              <w:rPr>
                <w:rFonts w:ascii="Times New Roman" w:eastAsia="Times New Roman" w:hAnsi="Times New Roman" w:cs="Times New Roman"/>
                <w:b/>
                <w:bCs/>
                <w:sz w:val="24"/>
                <w:szCs w:val="24"/>
                <w:lang w:eastAsia="ar-SA"/>
              </w:rPr>
              <w:t>пункт 1.2.</w:t>
            </w:r>
          </w:p>
          <w:p w:rsidR="00D54B99" w:rsidRPr="00D54B99" w:rsidRDefault="00D54B99" w:rsidP="00D54B99">
            <w:pPr>
              <w:widowControl w:val="0"/>
              <w:spacing w:after="0" w:line="240" w:lineRule="auto"/>
              <w:jc w:val="center"/>
              <w:rPr>
                <w:rFonts w:ascii="Times New Roman" w:eastAsia="Times New Roman" w:hAnsi="Times New Roman" w:cs="Times New Roman"/>
                <w:b/>
                <w:bCs/>
                <w:sz w:val="24"/>
                <w:szCs w:val="24"/>
                <w:lang w:eastAsia="ar-SA"/>
              </w:rPr>
            </w:pPr>
            <w:r w:rsidRPr="00D54B99">
              <w:rPr>
                <w:rFonts w:ascii="Times New Roman" w:eastAsia="Times New Roman" w:hAnsi="Times New Roman" w:cs="Times New Roman"/>
                <w:b/>
                <w:bCs/>
                <w:color w:val="000000"/>
                <w:sz w:val="24"/>
                <w:szCs w:val="24"/>
                <w:lang w:eastAsia="ar-SA"/>
              </w:rPr>
              <w:t xml:space="preserve">части </w:t>
            </w:r>
            <w:r w:rsidRPr="00D54B99">
              <w:rPr>
                <w:rFonts w:ascii="Times New Roman" w:eastAsia="Times New Roman" w:hAnsi="Times New Roman" w:cs="Times New Roman"/>
                <w:b/>
                <w:bCs/>
                <w:color w:val="000000"/>
                <w:sz w:val="24"/>
                <w:szCs w:val="24"/>
                <w:lang w:val="en-US" w:eastAsia="ar-SA"/>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pacing w:after="0" w:line="240" w:lineRule="auto"/>
              <w:jc w:val="center"/>
              <w:rPr>
                <w:rFonts w:ascii="Times New Roman" w:eastAsia="Arial" w:hAnsi="Times New Roman" w:cs="Times New Roman"/>
                <w:b/>
                <w:bCs/>
                <w:color w:val="000000"/>
                <w:sz w:val="24"/>
                <w:szCs w:val="24"/>
                <w:lang w:eastAsia="ar-SA"/>
              </w:rPr>
            </w:pPr>
            <w:r w:rsidRPr="00D54B99">
              <w:rPr>
                <w:rFonts w:ascii="Times New Roman" w:eastAsia="Arial" w:hAnsi="Times New Roman" w:cs="Times New Roman"/>
                <w:b/>
                <w:bCs/>
                <w:color w:val="000000"/>
                <w:sz w:val="24"/>
                <w:szCs w:val="24"/>
                <w:lang w:eastAsia="ar-SA"/>
              </w:rPr>
              <w:t xml:space="preserve">Заказчик. </w:t>
            </w:r>
            <w:r w:rsidRPr="00D54B99">
              <w:rPr>
                <w:rFonts w:ascii="Times New Roman" w:eastAsia="Times New Roman" w:hAnsi="Times New Roman" w:cs="Times New Roman"/>
                <w:b/>
                <w:bCs/>
                <w:color w:val="000000"/>
                <w:sz w:val="24"/>
                <w:szCs w:val="24"/>
                <w:lang w:eastAsia="ru-RU"/>
              </w:rPr>
              <w:t xml:space="preserve">Информация о контрактной службе, контрактном управляющем, </w:t>
            </w:r>
            <w:proofErr w:type="gramStart"/>
            <w:r w:rsidRPr="00D54B99">
              <w:rPr>
                <w:rFonts w:ascii="Times New Roman" w:eastAsia="Times New Roman" w:hAnsi="Times New Roman" w:cs="Times New Roman"/>
                <w:b/>
                <w:bCs/>
                <w:color w:val="000000"/>
                <w:sz w:val="24"/>
                <w:szCs w:val="24"/>
                <w:lang w:eastAsia="ru-RU"/>
              </w:rPr>
              <w:t>ответственных</w:t>
            </w:r>
            <w:proofErr w:type="gramEnd"/>
            <w:r w:rsidRPr="00D54B99">
              <w:rPr>
                <w:rFonts w:ascii="Times New Roman" w:eastAsia="Times New Roman" w:hAnsi="Times New Roman" w:cs="Times New Roman"/>
                <w:b/>
                <w:bCs/>
                <w:color w:val="000000"/>
                <w:sz w:val="24"/>
                <w:szCs w:val="24"/>
                <w:lang w:eastAsia="ru-RU"/>
              </w:rPr>
              <w:t xml:space="preserve"> за заключение контракта.</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893"/>
            </w:tblGrid>
            <w:tr w:rsidR="00D54B99" w:rsidRPr="00D54B99">
              <w:trPr>
                <w:trHeight w:val="1868"/>
              </w:trPr>
              <w:tc>
                <w:tcPr>
                  <w:tcW w:w="9893" w:type="dxa"/>
                </w:tcPr>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b/>
                      <w:bCs/>
                      <w:color w:val="000000"/>
                      <w:sz w:val="24"/>
                      <w:szCs w:val="24"/>
                    </w:rPr>
                    <w:t xml:space="preserve">Заказчик: </w:t>
                  </w:r>
                  <w:r w:rsidRPr="00D54B99">
                    <w:rPr>
                      <w:rFonts w:ascii="Times New Roman" w:hAnsi="Times New Roman" w:cs="Times New Roman"/>
                      <w:color w:val="000000"/>
                      <w:sz w:val="24"/>
                      <w:szCs w:val="24"/>
                    </w:rPr>
                    <w:t>Местная администрация внутригородского муниципального образования</w:t>
                  </w:r>
                  <w:proofErr w:type="gramStart"/>
                  <w:r w:rsidRPr="00D54B99">
                    <w:rPr>
                      <w:rFonts w:ascii="Times New Roman" w:hAnsi="Times New Roman" w:cs="Times New Roman"/>
                      <w:color w:val="000000"/>
                      <w:sz w:val="24"/>
                      <w:szCs w:val="24"/>
                    </w:rPr>
                    <w:t xml:space="preserve"> С</w:t>
                  </w:r>
                  <w:proofErr w:type="gramEnd"/>
                  <w:r w:rsidRPr="00D54B99">
                    <w:rPr>
                      <w:rFonts w:ascii="Times New Roman" w:hAnsi="Times New Roman" w:cs="Times New Roman"/>
                      <w:color w:val="000000"/>
                      <w:sz w:val="24"/>
                      <w:szCs w:val="24"/>
                    </w:rPr>
                    <w:t xml:space="preserve">анкт - </w:t>
                  </w:r>
                </w:p>
                <w:p w:rsidR="00D54B99" w:rsidRPr="00D54B99" w:rsidRDefault="00D54B99" w:rsidP="00D54B99">
                  <w:pPr>
                    <w:autoSpaceDE w:val="0"/>
                    <w:autoSpaceDN w:val="0"/>
                    <w:adjustRightInd w:val="0"/>
                    <w:spacing w:after="0" w:line="240" w:lineRule="auto"/>
                    <w:jc w:val="both"/>
                    <w:rPr>
                      <w:rFonts w:ascii="Times New Roman" w:hAnsi="Times New Roman" w:cs="Times New Roman"/>
                      <w:color w:val="000000"/>
                      <w:sz w:val="24"/>
                      <w:szCs w:val="24"/>
                    </w:rPr>
                  </w:pPr>
                  <w:r w:rsidRPr="00D54B99">
                    <w:rPr>
                      <w:rFonts w:ascii="Times New Roman" w:hAnsi="Times New Roman" w:cs="Times New Roman"/>
                      <w:color w:val="000000"/>
                      <w:sz w:val="24"/>
                      <w:szCs w:val="24"/>
                    </w:rPr>
                    <w:t xml:space="preserve">Петербурга муниципальный округ Васильевский (Местная администрация МО </w:t>
                  </w:r>
                  <w:r>
                    <w:rPr>
                      <w:rFonts w:ascii="Times New Roman" w:hAnsi="Times New Roman" w:cs="Times New Roman"/>
                      <w:color w:val="000000"/>
                      <w:sz w:val="24"/>
                      <w:szCs w:val="24"/>
                    </w:rPr>
                    <w:t>В</w:t>
                  </w:r>
                  <w:r w:rsidRPr="00D54B99">
                    <w:rPr>
                      <w:rFonts w:ascii="Times New Roman" w:hAnsi="Times New Roman" w:cs="Times New Roman"/>
                      <w:color w:val="000000"/>
                      <w:sz w:val="24"/>
                      <w:szCs w:val="24"/>
                    </w:rPr>
                    <w:t xml:space="preserve">асильевский).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b/>
                      <w:bCs/>
                      <w:color w:val="000000"/>
                      <w:sz w:val="24"/>
                      <w:szCs w:val="24"/>
                    </w:rPr>
                    <w:t xml:space="preserve">Место нахождения и почтовый адрес: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color w:val="000000"/>
                      <w:sz w:val="24"/>
                      <w:szCs w:val="24"/>
                    </w:rPr>
                    <w:t xml:space="preserve">199004, Санкт-Петербург, 4-я линия, д. 45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b/>
                      <w:bCs/>
                      <w:color w:val="000000"/>
                      <w:sz w:val="24"/>
                      <w:szCs w:val="24"/>
                    </w:rPr>
                    <w:t xml:space="preserve">Банковские реквизиты: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color w:val="000000"/>
                      <w:sz w:val="24"/>
                      <w:szCs w:val="24"/>
                    </w:rPr>
                    <w:t xml:space="preserve">ИНН 7801396325 КПП 780101001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color w:val="000000"/>
                      <w:sz w:val="24"/>
                      <w:szCs w:val="24"/>
                    </w:rPr>
                    <w:t xml:space="preserve">счет 40204810900000000124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proofErr w:type="gramStart"/>
                  <w:r w:rsidRPr="00D54B99">
                    <w:rPr>
                      <w:rFonts w:ascii="Times New Roman" w:hAnsi="Times New Roman" w:cs="Times New Roman"/>
                      <w:color w:val="000000"/>
                      <w:sz w:val="24"/>
                      <w:szCs w:val="24"/>
                    </w:rPr>
                    <w:t>СЕВЕРО-ЗАПАДНОЕ</w:t>
                  </w:r>
                  <w:proofErr w:type="gramEnd"/>
                  <w:r w:rsidRPr="00D54B99">
                    <w:rPr>
                      <w:rFonts w:ascii="Times New Roman" w:hAnsi="Times New Roman" w:cs="Times New Roman"/>
                      <w:color w:val="000000"/>
                      <w:sz w:val="24"/>
                      <w:szCs w:val="24"/>
                    </w:rPr>
                    <w:t xml:space="preserve"> ГУ Банка России по г. Санкт-Петербургу, БИК 044030001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color w:val="000000"/>
                      <w:sz w:val="24"/>
                      <w:szCs w:val="24"/>
                    </w:rPr>
                    <w:t>УФК по г. Санкт-Петербургу (Местная администрация МО Васильевский), л/</w:t>
                  </w:r>
                  <w:proofErr w:type="spellStart"/>
                  <w:r w:rsidRPr="00D54B99">
                    <w:rPr>
                      <w:rFonts w:ascii="Times New Roman" w:hAnsi="Times New Roman" w:cs="Times New Roman"/>
                      <w:color w:val="000000"/>
                      <w:sz w:val="24"/>
                      <w:szCs w:val="24"/>
                    </w:rPr>
                    <w:t>сч</w:t>
                  </w:r>
                  <w:proofErr w:type="spellEnd"/>
                  <w:r w:rsidRPr="00D54B99">
                    <w:rPr>
                      <w:rFonts w:ascii="Times New Roman" w:hAnsi="Times New Roman" w:cs="Times New Roman"/>
                      <w:color w:val="000000"/>
                      <w:sz w:val="24"/>
                      <w:szCs w:val="24"/>
                    </w:rPr>
                    <w:t xml:space="preserve"> 03723001598.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b/>
                      <w:bCs/>
                      <w:color w:val="000000"/>
                      <w:sz w:val="24"/>
                      <w:szCs w:val="24"/>
                    </w:rPr>
                    <w:t xml:space="preserve">Информация о контрактной службе, сотруднике, ответственном за заключение контракта: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b/>
                      <w:bCs/>
                      <w:color w:val="000000"/>
                      <w:sz w:val="24"/>
                      <w:szCs w:val="24"/>
                    </w:rPr>
                    <w:t xml:space="preserve">Ответственное должностное лицо: </w:t>
                  </w:r>
                  <w:r w:rsidRPr="00D54B99">
                    <w:rPr>
                      <w:rFonts w:ascii="Times New Roman" w:hAnsi="Times New Roman" w:cs="Times New Roman"/>
                      <w:color w:val="000000"/>
                      <w:sz w:val="24"/>
                      <w:szCs w:val="24"/>
                    </w:rPr>
                    <w:t xml:space="preserve">Начальник организационного отдела Местной администрации МО Васильевский, Зайцев Владимир Иванович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b/>
                      <w:bCs/>
                      <w:color w:val="000000"/>
                      <w:sz w:val="24"/>
                      <w:szCs w:val="24"/>
                    </w:rPr>
                    <w:t xml:space="preserve">Адрес электронной почты: </w:t>
                  </w:r>
                  <w:r w:rsidRPr="00D54B99">
                    <w:rPr>
                      <w:rFonts w:ascii="Times New Roman" w:hAnsi="Times New Roman" w:cs="Times New Roman"/>
                      <w:color w:val="000000"/>
                      <w:sz w:val="24"/>
                      <w:szCs w:val="24"/>
                    </w:rPr>
                    <w:t xml:space="preserve">orgmo8@mail.ru </w:t>
                  </w:r>
                </w:p>
                <w:p w:rsidR="00D54B99" w:rsidRPr="00D54B99" w:rsidRDefault="00D54B99" w:rsidP="00D54B99">
                  <w:pPr>
                    <w:autoSpaceDE w:val="0"/>
                    <w:autoSpaceDN w:val="0"/>
                    <w:adjustRightInd w:val="0"/>
                    <w:spacing w:after="0" w:line="240" w:lineRule="auto"/>
                    <w:rPr>
                      <w:rFonts w:ascii="Times New Roman" w:hAnsi="Times New Roman" w:cs="Times New Roman"/>
                      <w:color w:val="000000"/>
                      <w:sz w:val="24"/>
                      <w:szCs w:val="24"/>
                    </w:rPr>
                  </w:pPr>
                  <w:r w:rsidRPr="00D54B99">
                    <w:rPr>
                      <w:rFonts w:ascii="Times New Roman" w:hAnsi="Times New Roman" w:cs="Times New Roman"/>
                      <w:b/>
                      <w:bCs/>
                      <w:color w:val="000000"/>
                      <w:sz w:val="24"/>
                      <w:szCs w:val="24"/>
                    </w:rPr>
                    <w:t xml:space="preserve">Номер контактного телефона: </w:t>
                  </w:r>
                  <w:r w:rsidRPr="00D54B99">
                    <w:rPr>
                      <w:rFonts w:ascii="Times New Roman" w:hAnsi="Times New Roman" w:cs="Times New Roman"/>
                      <w:color w:val="000000"/>
                      <w:sz w:val="24"/>
                      <w:szCs w:val="24"/>
                    </w:rPr>
                    <w:t xml:space="preserve">+7 (812) 328-58-31. </w:t>
                  </w:r>
                </w:p>
              </w:tc>
            </w:tr>
          </w:tbl>
          <w:p w:rsidR="00D54B99" w:rsidRPr="00D54B99" w:rsidRDefault="00D54B99" w:rsidP="00D54B99">
            <w:pPr>
              <w:spacing w:after="0" w:line="240" w:lineRule="auto"/>
              <w:jc w:val="both"/>
              <w:rPr>
                <w:rFonts w:ascii="Times New Roman" w:eastAsia="Times New Roman" w:hAnsi="Times New Roman" w:cs="Times New Roman"/>
                <w:sz w:val="24"/>
                <w:szCs w:val="24"/>
                <w:lang w:eastAsia="ru-RU"/>
              </w:rPr>
            </w:pP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подпункт 1.3.1.</w:t>
            </w:r>
          </w:p>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color w:val="000000"/>
                <w:sz w:val="24"/>
                <w:szCs w:val="24"/>
                <w:lang w:eastAsia="ru-RU"/>
              </w:rPr>
            </w:pPr>
            <w:r w:rsidRPr="00D54B99">
              <w:rPr>
                <w:rFonts w:ascii="Times New Roman" w:eastAsia="Times New Roman" w:hAnsi="Times New Roman" w:cs="Times New Roman"/>
                <w:b/>
                <w:bCs/>
                <w:color w:val="000000"/>
                <w:sz w:val="24"/>
                <w:szCs w:val="24"/>
                <w:lang w:eastAsia="ru-RU"/>
              </w:rPr>
              <w:t>Наименование и описание объекта закупки</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B76143" w:rsidRDefault="00D54B99" w:rsidP="00D54B99">
            <w:pPr>
              <w:spacing w:after="0" w:line="240" w:lineRule="auto"/>
              <w:jc w:val="both"/>
              <w:rPr>
                <w:rFonts w:ascii="Times New Roman" w:eastAsia="Times New Roman" w:hAnsi="Times New Roman" w:cs="Times New Roman"/>
                <w:sz w:val="24"/>
                <w:szCs w:val="24"/>
                <w:lang w:eastAsia="ru-RU"/>
              </w:rPr>
            </w:pPr>
            <w:r w:rsidRPr="00B76143">
              <w:rPr>
                <w:rFonts w:ascii="Times New Roman" w:eastAsia="Times New Roman" w:hAnsi="Times New Roman" w:cs="Times New Roman"/>
                <w:sz w:val="24"/>
                <w:szCs w:val="24"/>
                <w:lang w:eastAsia="ru-RU"/>
              </w:rPr>
              <w:t xml:space="preserve">Выполнение работ по ремонту помещений местной администрации </w:t>
            </w:r>
            <w:r w:rsidR="00752A83" w:rsidRPr="00B76143">
              <w:rPr>
                <w:rFonts w:ascii="Times New Roman" w:eastAsia="Times New Roman" w:hAnsi="Times New Roman" w:cs="Times New Roman"/>
                <w:sz w:val="24"/>
                <w:szCs w:val="24"/>
                <w:lang w:eastAsia="ru-RU"/>
              </w:rPr>
              <w:t xml:space="preserve">внутригородского муниципального образования Санкт-Петербурга муниципальный округ </w:t>
            </w:r>
            <w:r w:rsidRPr="00B76143">
              <w:rPr>
                <w:rFonts w:ascii="Times New Roman" w:eastAsia="Times New Roman" w:hAnsi="Times New Roman" w:cs="Times New Roman"/>
                <w:sz w:val="24"/>
                <w:szCs w:val="24"/>
                <w:lang w:eastAsia="ru-RU"/>
              </w:rPr>
              <w:t>Васильевский</w:t>
            </w:r>
          </w:p>
          <w:p w:rsidR="00990F3D" w:rsidRPr="00B76143" w:rsidRDefault="00990F3D" w:rsidP="00F46A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6143">
              <w:rPr>
                <w:rFonts w:ascii="Times New Roman" w:eastAsia="Times New Roman" w:hAnsi="Times New Roman" w:cs="Times New Roman"/>
                <w:sz w:val="24"/>
                <w:szCs w:val="24"/>
                <w:lang w:eastAsia="ru-RU"/>
              </w:rPr>
              <w:t xml:space="preserve">Идентификационный код закупки </w:t>
            </w:r>
            <w:r w:rsidR="00B76143" w:rsidRPr="00B76143">
              <w:rPr>
                <w:rFonts w:ascii="Times New Roman" w:hAnsi="Times New Roman" w:cs="Times New Roman"/>
                <w:sz w:val="24"/>
                <w:szCs w:val="24"/>
              </w:rPr>
              <w:t>183780139632578010100100070010000244</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подпункт 1.3.2.</w:t>
            </w:r>
          </w:p>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240" w:lineRule="auto"/>
              <w:ind w:firstLine="540"/>
              <w:jc w:val="center"/>
              <w:rPr>
                <w:rFonts w:ascii="Times New Roman" w:eastAsia="Times New Roman" w:hAnsi="Times New Roman" w:cs="Times New Roman"/>
                <w:b/>
                <w:bCs/>
                <w:sz w:val="24"/>
                <w:szCs w:val="20"/>
                <w:lang w:eastAsia="ru-RU"/>
              </w:rPr>
            </w:pPr>
            <w:r w:rsidRPr="00D54B99">
              <w:rPr>
                <w:rFonts w:ascii="Times New Roman" w:eastAsia="Times New Roman" w:hAnsi="Times New Roman" w:cs="Times New Roman"/>
                <w:b/>
                <w:bCs/>
                <w:sz w:val="24"/>
                <w:szCs w:val="20"/>
                <w:lang w:eastAsia="ru-RU"/>
              </w:rPr>
              <w:t>Информация о месте выполнения работ, являющихся предметом контракта, а также сроки выполнения работ. Условия контракта</w:t>
            </w:r>
          </w:p>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pacing w:after="0" w:line="240" w:lineRule="auto"/>
              <w:ind w:left="34"/>
              <w:jc w:val="both"/>
              <w:rPr>
                <w:rFonts w:ascii="Times New Roman" w:eastAsia="Times New Roman" w:hAnsi="Times New Roman" w:cs="Calibri"/>
                <w:sz w:val="24"/>
                <w:szCs w:val="24"/>
                <w:lang w:eastAsia="ar-SA"/>
              </w:rPr>
            </w:pPr>
            <w:r w:rsidRPr="00D54B99">
              <w:rPr>
                <w:rFonts w:ascii="Times New Roman" w:eastAsia="Times New Roman" w:hAnsi="Times New Roman" w:cs="Calibri"/>
                <w:sz w:val="24"/>
                <w:szCs w:val="24"/>
                <w:lang w:eastAsia="ru-RU"/>
              </w:rPr>
              <w:t>1.</w:t>
            </w:r>
            <w:r w:rsidRPr="00D54B99">
              <w:rPr>
                <w:rFonts w:ascii="Times New Roman" w:eastAsia="Times New Roman" w:hAnsi="Times New Roman" w:cs="Times New Roman"/>
                <w:sz w:val="24"/>
                <w:szCs w:val="24"/>
                <w:lang w:eastAsia="ar-SA"/>
              </w:rPr>
              <w:t xml:space="preserve"> Местом выполнения работ является:</w:t>
            </w:r>
            <w:r w:rsidRPr="00D54B99">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 xml:space="preserve">Санкт-Петербург, В.О., 4-я линия, д. 45. </w:t>
            </w:r>
          </w:p>
          <w:p w:rsidR="00D54B99" w:rsidRPr="00D54B99" w:rsidRDefault="00D54B99" w:rsidP="00D54B99">
            <w:pPr>
              <w:widowControl w:val="0"/>
              <w:spacing w:after="0" w:line="240" w:lineRule="auto"/>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4"/>
                <w:lang w:eastAsia="ar-SA"/>
              </w:rPr>
              <w:t>2. Условия и сроки (периоды) выполнения работ:</w:t>
            </w:r>
          </w:p>
          <w:p w:rsidR="00D54B99" w:rsidRPr="00D54B99" w:rsidRDefault="00D54B99" w:rsidP="00D54B99">
            <w:pPr>
              <w:suppressAutoHyphens/>
              <w:spacing w:after="0" w:line="240" w:lineRule="auto"/>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ar-SA"/>
              </w:rPr>
              <w:t xml:space="preserve">Начало выполнения работ: </w:t>
            </w:r>
            <w:r w:rsidRPr="00D54B99">
              <w:rPr>
                <w:rFonts w:ascii="Times New Roman" w:eastAsia="Times New Roman" w:hAnsi="Times New Roman" w:cs="Times New Roman"/>
                <w:sz w:val="24"/>
                <w:szCs w:val="24"/>
                <w:lang w:eastAsia="ru-RU"/>
              </w:rPr>
              <w:t xml:space="preserve">с момента </w:t>
            </w:r>
            <w:r w:rsidR="00E961BD">
              <w:rPr>
                <w:rFonts w:ascii="Times New Roman" w:eastAsia="Times New Roman" w:hAnsi="Times New Roman" w:cs="Times New Roman"/>
                <w:sz w:val="24"/>
                <w:szCs w:val="24"/>
                <w:lang w:eastAsia="ru-RU"/>
              </w:rPr>
              <w:t>заключения контра</w:t>
            </w:r>
            <w:r w:rsidR="00990F3D">
              <w:rPr>
                <w:rFonts w:ascii="Times New Roman" w:eastAsia="Times New Roman" w:hAnsi="Times New Roman" w:cs="Times New Roman"/>
                <w:sz w:val="24"/>
                <w:szCs w:val="24"/>
                <w:lang w:eastAsia="ru-RU"/>
              </w:rPr>
              <w:t>к</w:t>
            </w:r>
            <w:r w:rsidR="00E961BD">
              <w:rPr>
                <w:rFonts w:ascii="Times New Roman" w:eastAsia="Times New Roman" w:hAnsi="Times New Roman" w:cs="Times New Roman"/>
                <w:sz w:val="24"/>
                <w:szCs w:val="24"/>
                <w:lang w:eastAsia="ru-RU"/>
              </w:rPr>
              <w:t>т</w:t>
            </w:r>
            <w:r w:rsidR="00990F3D">
              <w:rPr>
                <w:rFonts w:ascii="Times New Roman" w:eastAsia="Times New Roman" w:hAnsi="Times New Roman" w:cs="Times New Roman"/>
                <w:sz w:val="24"/>
                <w:szCs w:val="24"/>
                <w:lang w:eastAsia="ru-RU"/>
              </w:rPr>
              <w:t>а</w:t>
            </w:r>
          </w:p>
          <w:p w:rsidR="00D54B99" w:rsidRPr="00D54B99" w:rsidRDefault="00D54B99" w:rsidP="00D54B99">
            <w:pPr>
              <w:widowControl w:val="0"/>
              <w:spacing w:after="0" w:line="240" w:lineRule="auto"/>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4"/>
                <w:lang w:eastAsia="ar-SA"/>
              </w:rPr>
              <w:t xml:space="preserve">Окончание выполнения работ: </w:t>
            </w:r>
            <w:r w:rsidRPr="00B76143">
              <w:rPr>
                <w:rFonts w:ascii="Times New Roman" w:eastAsia="Times New Roman" w:hAnsi="Times New Roman" w:cs="Times New Roman"/>
                <w:sz w:val="24"/>
                <w:szCs w:val="24"/>
                <w:lang w:eastAsia="ar-SA"/>
              </w:rPr>
              <w:t>не позднее</w:t>
            </w:r>
            <w:r w:rsidR="00F4207A" w:rsidRPr="00B76143">
              <w:rPr>
                <w:rFonts w:ascii="Times New Roman" w:eastAsia="Times New Roman" w:hAnsi="Times New Roman" w:cs="Times New Roman"/>
                <w:sz w:val="24"/>
                <w:szCs w:val="24"/>
                <w:lang w:eastAsia="ar-SA"/>
              </w:rPr>
              <w:t xml:space="preserve"> </w:t>
            </w:r>
            <w:r w:rsidR="00B76143">
              <w:rPr>
                <w:rFonts w:ascii="Times New Roman" w:eastAsia="Times New Roman" w:hAnsi="Times New Roman" w:cs="Times New Roman"/>
                <w:sz w:val="24"/>
                <w:szCs w:val="24"/>
                <w:lang w:eastAsia="ar-SA"/>
              </w:rPr>
              <w:t>3</w:t>
            </w:r>
            <w:r w:rsidR="00F46A6B" w:rsidRPr="00B76143">
              <w:rPr>
                <w:rFonts w:ascii="Times New Roman" w:eastAsia="Times New Roman" w:hAnsi="Times New Roman" w:cs="Times New Roman"/>
                <w:sz w:val="24"/>
                <w:szCs w:val="24"/>
                <w:lang w:eastAsia="ar-SA"/>
              </w:rPr>
              <w:t xml:space="preserve">0 </w:t>
            </w:r>
            <w:r w:rsidR="00B76143">
              <w:rPr>
                <w:rFonts w:ascii="Times New Roman" w:eastAsia="Times New Roman" w:hAnsi="Times New Roman" w:cs="Times New Roman"/>
                <w:sz w:val="24"/>
                <w:szCs w:val="24"/>
                <w:lang w:eastAsia="ar-SA"/>
              </w:rPr>
              <w:t>июня</w:t>
            </w:r>
            <w:r w:rsidR="00F4207A" w:rsidRPr="00B76143">
              <w:rPr>
                <w:rFonts w:ascii="Times New Roman" w:eastAsia="Times New Roman" w:hAnsi="Times New Roman" w:cs="Times New Roman"/>
                <w:sz w:val="24"/>
                <w:szCs w:val="24"/>
                <w:lang w:eastAsia="ar-SA"/>
              </w:rPr>
              <w:t xml:space="preserve"> </w:t>
            </w:r>
            <w:r w:rsidRPr="00B76143">
              <w:rPr>
                <w:rFonts w:ascii="Times New Roman" w:eastAsia="Times New Roman" w:hAnsi="Times New Roman" w:cs="Times New Roman"/>
                <w:sz w:val="24"/>
                <w:szCs w:val="24"/>
                <w:lang w:eastAsia="ar-SA"/>
              </w:rPr>
              <w:t xml:space="preserve"> 201</w:t>
            </w:r>
            <w:r w:rsidR="00B76143">
              <w:rPr>
                <w:rFonts w:ascii="Times New Roman" w:eastAsia="Times New Roman" w:hAnsi="Times New Roman" w:cs="Times New Roman"/>
                <w:sz w:val="24"/>
                <w:szCs w:val="24"/>
                <w:lang w:eastAsia="ar-SA"/>
              </w:rPr>
              <w:t>8</w:t>
            </w:r>
            <w:r w:rsidRPr="00B76143">
              <w:rPr>
                <w:rFonts w:ascii="Times New Roman" w:eastAsia="Times New Roman" w:hAnsi="Times New Roman" w:cs="Times New Roman"/>
                <w:sz w:val="24"/>
                <w:szCs w:val="24"/>
                <w:lang w:eastAsia="ar-SA"/>
              </w:rPr>
              <w:t xml:space="preserve"> года.</w:t>
            </w:r>
          </w:p>
          <w:p w:rsidR="00D54B99" w:rsidRPr="00D54B99" w:rsidRDefault="00D54B99" w:rsidP="00D54B9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sidRPr="00D54B99">
              <w:rPr>
                <w:rFonts w:ascii="Times New Roman" w:eastAsia="Times New Roman" w:hAnsi="Times New Roman" w:cs="Times New Roman"/>
                <w:sz w:val="24"/>
                <w:szCs w:val="20"/>
                <w:lang w:eastAsia="ru-RU"/>
              </w:rPr>
              <w:t xml:space="preserve">3. Условия контракта: установлены заказчиком в </w:t>
            </w:r>
            <w:r w:rsidRPr="00D54B99">
              <w:rPr>
                <w:rFonts w:ascii="Times New Roman" w:eastAsia="Times New Roman" w:hAnsi="Times New Roman" w:cs="Times New Roman"/>
                <w:color w:val="000000"/>
                <w:sz w:val="24"/>
                <w:szCs w:val="24"/>
                <w:lang w:eastAsia="ru-RU"/>
              </w:rPr>
              <w:t xml:space="preserve">части </w:t>
            </w:r>
            <w:r w:rsidRPr="00D54B99">
              <w:rPr>
                <w:rFonts w:ascii="Times New Roman" w:eastAsia="Times New Roman" w:hAnsi="Times New Roman" w:cs="Times New Roman"/>
                <w:color w:val="000000"/>
                <w:sz w:val="24"/>
                <w:szCs w:val="24"/>
                <w:lang w:val="en-US" w:eastAsia="ru-RU"/>
              </w:rPr>
              <w:t>III</w:t>
            </w:r>
            <w:r w:rsidRPr="00D54B99">
              <w:rPr>
                <w:rFonts w:ascii="Times New Roman" w:eastAsia="Times New Roman" w:hAnsi="Times New Roman" w:cs="Times New Roman"/>
                <w:color w:val="000000"/>
                <w:sz w:val="24"/>
                <w:szCs w:val="24"/>
                <w:lang w:eastAsia="ru-RU"/>
              </w:rPr>
              <w:t xml:space="preserve"> «Техническое задание» и части </w:t>
            </w:r>
            <w:r w:rsidRPr="00D54B99">
              <w:rPr>
                <w:rFonts w:ascii="Times New Roman" w:eastAsia="Times New Roman" w:hAnsi="Times New Roman" w:cs="Times New Roman"/>
                <w:color w:val="000000"/>
                <w:sz w:val="24"/>
                <w:szCs w:val="24"/>
                <w:lang w:val="en-US" w:eastAsia="ru-RU"/>
              </w:rPr>
              <w:t>IV</w:t>
            </w:r>
            <w:r w:rsidRPr="00D54B99">
              <w:rPr>
                <w:rFonts w:ascii="Times New Roman" w:eastAsia="Times New Roman" w:hAnsi="Times New Roman" w:cs="Times New Roman"/>
                <w:color w:val="000000"/>
                <w:sz w:val="24"/>
                <w:szCs w:val="24"/>
                <w:lang w:eastAsia="ru-RU"/>
              </w:rPr>
              <w:t xml:space="preserve"> «Проект контракта» документации об электронном аукционе</w:t>
            </w:r>
            <w:r w:rsidRPr="00D54B99">
              <w:rPr>
                <w:rFonts w:ascii="Times New Roman" w:eastAsia="Times New Roman" w:hAnsi="Times New Roman" w:cs="Times New Roman"/>
                <w:b/>
                <w:i/>
                <w:sz w:val="24"/>
                <w:szCs w:val="20"/>
                <w:lang w:eastAsia="ru-RU"/>
              </w:rPr>
              <w:t>.</w:t>
            </w:r>
          </w:p>
          <w:p w:rsidR="00D54B99" w:rsidRPr="00D54B99" w:rsidRDefault="00D54B99" w:rsidP="00D54B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0"/>
                <w:lang w:eastAsia="ru-RU"/>
              </w:rPr>
              <w:t xml:space="preserve">4. Информация об объеме работ: установлена заказчиком </w:t>
            </w:r>
            <w:r w:rsidRPr="00D54B99">
              <w:rPr>
                <w:rFonts w:ascii="Times New Roman" w:eastAsia="Times New Roman" w:hAnsi="Times New Roman" w:cs="Times New Roman"/>
                <w:sz w:val="24"/>
                <w:szCs w:val="24"/>
                <w:lang w:eastAsia="ru-RU"/>
              </w:rPr>
              <w:t xml:space="preserve">в </w:t>
            </w:r>
            <w:r w:rsidRPr="00D54B99">
              <w:rPr>
                <w:rFonts w:ascii="Times New Roman" w:eastAsia="Times New Roman" w:hAnsi="Times New Roman" w:cs="Times New Roman"/>
                <w:color w:val="000000"/>
                <w:sz w:val="24"/>
                <w:szCs w:val="24"/>
                <w:lang w:eastAsia="ru-RU"/>
              </w:rPr>
              <w:t xml:space="preserve">части </w:t>
            </w:r>
            <w:r w:rsidRPr="00D54B99">
              <w:rPr>
                <w:rFonts w:ascii="Times New Roman" w:eastAsia="Times New Roman" w:hAnsi="Times New Roman" w:cs="Times New Roman"/>
                <w:color w:val="000000"/>
                <w:sz w:val="24"/>
                <w:szCs w:val="24"/>
                <w:lang w:val="en-US" w:eastAsia="ru-RU"/>
              </w:rPr>
              <w:t>III</w:t>
            </w:r>
            <w:r w:rsidRPr="00D54B99">
              <w:rPr>
                <w:rFonts w:ascii="Times New Roman" w:eastAsia="Times New Roman" w:hAnsi="Times New Roman" w:cs="Times New Roman"/>
                <w:color w:val="000000"/>
                <w:sz w:val="24"/>
                <w:szCs w:val="24"/>
                <w:lang w:eastAsia="ru-RU"/>
              </w:rPr>
              <w:t xml:space="preserve"> «Техническое задание» документации об электронном  аукционе</w:t>
            </w:r>
            <w:r w:rsidRPr="00D54B99">
              <w:rPr>
                <w:rFonts w:ascii="Times New Roman" w:eastAsia="Times New Roman" w:hAnsi="Times New Roman" w:cs="Times New Roman"/>
                <w:sz w:val="24"/>
                <w:szCs w:val="20"/>
                <w:lang w:eastAsia="ru-RU"/>
              </w:rPr>
              <w:t>.</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1.4.</w:t>
            </w:r>
          </w:p>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spacing w:after="0" w:line="240" w:lineRule="auto"/>
              <w:jc w:val="center"/>
              <w:outlineLvl w:val="1"/>
              <w:rPr>
                <w:rFonts w:ascii="Times New Roman" w:eastAsia="Times New Roman" w:hAnsi="Times New Roman" w:cs="Times New Roman"/>
                <w:b/>
                <w:bCs/>
                <w:color w:val="000000"/>
                <w:sz w:val="24"/>
                <w:szCs w:val="24"/>
                <w:lang w:eastAsia="ar-SA"/>
              </w:rPr>
            </w:pPr>
            <w:r w:rsidRPr="00D54B99">
              <w:rPr>
                <w:rFonts w:ascii="Times New Roman" w:eastAsia="Times New Roman" w:hAnsi="Times New Roman" w:cs="Times New Roman"/>
                <w:b/>
                <w:bCs/>
                <w:color w:val="000000"/>
                <w:sz w:val="24"/>
                <w:szCs w:val="24"/>
                <w:lang w:eastAsia="ar-SA"/>
              </w:rPr>
              <w:t xml:space="preserve">Начальная (максимальная) цена контракта.  </w:t>
            </w:r>
            <w:r w:rsidRPr="00D54B99">
              <w:rPr>
                <w:rFonts w:ascii="Times New Roman" w:eastAsia="Times New Roman" w:hAnsi="Times New Roman" w:cs="Times New Roman"/>
                <w:b/>
                <w:bCs/>
                <w:color w:val="000000"/>
                <w:sz w:val="24"/>
                <w:szCs w:val="20"/>
                <w:lang w:eastAsia="ru-RU"/>
              </w:rPr>
              <w:t>Обоснование начальной (максимальной) цены контракта</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vAlign w:val="center"/>
          </w:tcPr>
          <w:p w:rsidR="00D54B99" w:rsidRPr="00D54B99" w:rsidRDefault="00D54B99" w:rsidP="002D4C87">
            <w:pPr>
              <w:widowControl w:val="0"/>
              <w:spacing w:after="0" w:line="240" w:lineRule="auto"/>
              <w:jc w:val="both"/>
              <w:outlineLvl w:val="1"/>
              <w:rPr>
                <w:rFonts w:ascii="Times New Roman" w:eastAsia="Times New Roman" w:hAnsi="Times New Roman" w:cs="Times New Roman"/>
                <w:b/>
                <w:i/>
                <w:sz w:val="24"/>
                <w:szCs w:val="24"/>
                <w:lang w:eastAsia="ar-SA"/>
              </w:rPr>
            </w:pPr>
            <w:r w:rsidRPr="00D54B99">
              <w:rPr>
                <w:rFonts w:ascii="Times New Roman" w:eastAsia="Times New Roman" w:hAnsi="Times New Roman" w:cs="Times New Roman"/>
                <w:b/>
                <w:bCs/>
                <w:sz w:val="24"/>
                <w:szCs w:val="24"/>
                <w:lang w:eastAsia="ar-SA"/>
              </w:rPr>
              <w:t xml:space="preserve">Начальная (максимальная) цена контракта </w:t>
            </w:r>
            <w:r w:rsidRPr="00D54B99">
              <w:rPr>
                <w:rFonts w:ascii="Times New Roman" w:eastAsia="Times New Roman" w:hAnsi="Times New Roman" w:cs="Times New Roman"/>
                <w:b/>
                <w:bCs/>
                <w:i/>
                <w:sz w:val="24"/>
                <w:szCs w:val="24"/>
                <w:lang w:eastAsia="ar-SA"/>
              </w:rPr>
              <w:t xml:space="preserve">– </w:t>
            </w:r>
            <w:r w:rsidR="00990F3D">
              <w:rPr>
                <w:rFonts w:ascii="Times New Roman" w:eastAsia="Times New Roman" w:hAnsi="Times New Roman" w:cs="Times New Roman"/>
                <w:b/>
                <w:bCs/>
                <w:i/>
                <w:sz w:val="24"/>
                <w:szCs w:val="24"/>
                <w:lang w:eastAsia="ar-SA"/>
              </w:rPr>
              <w:t xml:space="preserve"> </w:t>
            </w:r>
            <w:r w:rsidR="002D4C87" w:rsidRPr="00B76143">
              <w:rPr>
                <w:rFonts w:ascii="Times New Roman" w:hAnsi="Times New Roman"/>
                <w:b/>
                <w:bCs/>
                <w:i/>
                <w:iCs/>
                <w:color w:val="000000"/>
                <w:sz w:val="24"/>
                <w:szCs w:val="24"/>
              </w:rPr>
              <w:t>1</w:t>
            </w:r>
            <w:r w:rsidR="00B76143">
              <w:rPr>
                <w:rFonts w:ascii="Times New Roman" w:hAnsi="Times New Roman"/>
                <w:b/>
                <w:bCs/>
                <w:i/>
                <w:iCs/>
                <w:color w:val="000000"/>
                <w:sz w:val="24"/>
                <w:szCs w:val="24"/>
              </w:rPr>
              <w:t> </w:t>
            </w:r>
            <w:r w:rsidR="002D4C87" w:rsidRPr="00B76143">
              <w:rPr>
                <w:rFonts w:ascii="Times New Roman" w:hAnsi="Times New Roman"/>
                <w:b/>
                <w:bCs/>
                <w:i/>
                <w:iCs/>
                <w:color w:val="000000"/>
                <w:sz w:val="24"/>
                <w:szCs w:val="24"/>
              </w:rPr>
              <w:t>476</w:t>
            </w:r>
            <w:r w:rsidR="00B76143">
              <w:rPr>
                <w:rFonts w:ascii="Times New Roman" w:hAnsi="Times New Roman"/>
                <w:b/>
                <w:bCs/>
                <w:i/>
                <w:iCs/>
                <w:color w:val="000000"/>
                <w:sz w:val="24"/>
                <w:szCs w:val="24"/>
              </w:rPr>
              <w:t xml:space="preserve"> </w:t>
            </w:r>
            <w:r w:rsidR="002D4C87" w:rsidRPr="00B76143">
              <w:rPr>
                <w:rFonts w:ascii="Times New Roman" w:hAnsi="Times New Roman"/>
                <w:b/>
                <w:bCs/>
                <w:i/>
                <w:iCs/>
                <w:color w:val="000000"/>
                <w:sz w:val="24"/>
                <w:szCs w:val="24"/>
              </w:rPr>
              <w:t>700,00</w:t>
            </w:r>
            <w:r w:rsidR="00F46A6B" w:rsidRPr="00B76143">
              <w:rPr>
                <w:rFonts w:ascii="Times New Roman" w:hAnsi="Times New Roman"/>
                <w:b/>
                <w:bCs/>
                <w:i/>
                <w:iCs/>
                <w:color w:val="000000"/>
                <w:sz w:val="24"/>
                <w:szCs w:val="24"/>
              </w:rPr>
              <w:t xml:space="preserve">  </w:t>
            </w:r>
            <w:r w:rsidR="00990F3D" w:rsidRPr="00B76143">
              <w:rPr>
                <w:rFonts w:ascii="Times New Roman" w:eastAsia="Times New Roman" w:hAnsi="Times New Roman" w:cs="Times New Roman"/>
                <w:b/>
                <w:bCs/>
                <w:i/>
                <w:sz w:val="24"/>
                <w:szCs w:val="24"/>
                <w:lang w:eastAsia="ar-SA"/>
              </w:rPr>
              <w:t>рублей</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numPr>
                <w:ilvl w:val="0"/>
                <w:numId w:val="21"/>
              </w:numPr>
              <w:tabs>
                <w:tab w:val="left" w:pos="459"/>
              </w:tabs>
              <w:suppressAutoHyphens/>
              <w:autoSpaceDE w:val="0"/>
              <w:autoSpaceDN w:val="0"/>
              <w:adjustRightInd w:val="0"/>
              <w:spacing w:after="0" w:line="240" w:lineRule="auto"/>
              <w:ind w:left="0" w:firstLine="34"/>
              <w:jc w:val="both"/>
              <w:rPr>
                <w:rFonts w:ascii="Times New Roman" w:eastAsia="Times New Roman" w:hAnsi="Times New Roman" w:cs="Calibri"/>
                <w:color w:val="000000"/>
                <w:sz w:val="24"/>
                <w:szCs w:val="20"/>
                <w:lang w:eastAsia="ar-SA"/>
              </w:rPr>
            </w:pPr>
            <w:r w:rsidRPr="00D54B99">
              <w:rPr>
                <w:rFonts w:ascii="Times New Roman" w:eastAsia="Times New Roman" w:hAnsi="Times New Roman" w:cs="Times New Roman"/>
                <w:sz w:val="24"/>
                <w:szCs w:val="24"/>
                <w:lang w:eastAsia="ar-SA"/>
              </w:rPr>
              <w:t xml:space="preserve"> </w:t>
            </w:r>
            <w:r w:rsidRPr="00D54B99">
              <w:rPr>
                <w:rFonts w:ascii="Times New Roman" w:eastAsia="Times New Roman" w:hAnsi="Times New Roman" w:cs="Times New Roman"/>
                <w:iCs/>
                <w:sz w:val="24"/>
                <w:szCs w:val="20"/>
                <w:lang w:eastAsia="ru-RU"/>
              </w:rPr>
              <w:t xml:space="preserve">Начальная (максимальная) цена контракта определена в соответствии с требованиями статьи 22 </w:t>
            </w:r>
            <w:r w:rsidRPr="00D54B99">
              <w:rPr>
                <w:rFonts w:ascii="Times New Roman" w:eastAsia="Times New Roman" w:hAnsi="Times New Roman" w:cs="Times New Roman"/>
                <w:sz w:val="24"/>
                <w:szCs w:val="20"/>
                <w:lang w:eastAsia="ru-RU"/>
              </w:rPr>
              <w:t xml:space="preserve">Федерального закона от 05.04.2013 № 44-ФЗ </w:t>
            </w:r>
            <w:r w:rsidRPr="00D54B99">
              <w:rPr>
                <w:rFonts w:ascii="Times New Roman" w:eastAsia="Times New Roman" w:hAnsi="Times New Roman" w:cs="Times New Roman"/>
                <w:color w:val="000000"/>
                <w:sz w:val="24"/>
                <w:szCs w:val="20"/>
                <w:lang w:eastAsia="ru-RU"/>
              </w:rPr>
              <w:t xml:space="preserve">и методических рекомендаций по применению методов определения начальной (максимальной) цены контракта, утвержденных приказом Минэкономразвития РФ от 02.10.2013 №567 </w:t>
            </w:r>
            <w:r w:rsidRPr="00D54B99">
              <w:rPr>
                <w:rFonts w:ascii="Times New Roman" w:eastAsia="Times New Roman" w:hAnsi="Times New Roman" w:cs="Calibri"/>
                <w:color w:val="000000"/>
                <w:sz w:val="24"/>
                <w:szCs w:val="20"/>
                <w:lang w:eastAsia="ar-SA"/>
              </w:rPr>
              <w:t xml:space="preserve">посредством применения </w:t>
            </w:r>
            <w:r w:rsidR="00990F3D">
              <w:rPr>
                <w:rFonts w:ascii="Times New Roman" w:eastAsia="Times New Roman" w:hAnsi="Times New Roman" w:cs="Calibri"/>
                <w:color w:val="000000"/>
                <w:sz w:val="24"/>
                <w:szCs w:val="20"/>
                <w:lang w:eastAsia="ar-SA"/>
              </w:rPr>
              <w:t xml:space="preserve">проектно-сметного </w:t>
            </w:r>
            <w:r w:rsidRPr="00D54B99">
              <w:rPr>
                <w:rFonts w:ascii="Times New Roman" w:eastAsia="Times New Roman" w:hAnsi="Times New Roman" w:cs="Calibri"/>
                <w:color w:val="000000"/>
                <w:sz w:val="24"/>
                <w:szCs w:val="20"/>
                <w:lang w:eastAsia="ar-SA"/>
              </w:rPr>
              <w:t>метода</w:t>
            </w:r>
            <w:r w:rsidR="00990F3D">
              <w:rPr>
                <w:rFonts w:ascii="Times New Roman" w:eastAsia="Times New Roman" w:hAnsi="Times New Roman" w:cs="Calibri"/>
                <w:color w:val="000000"/>
                <w:sz w:val="24"/>
                <w:szCs w:val="20"/>
                <w:lang w:eastAsia="ar-SA"/>
              </w:rPr>
              <w:t xml:space="preserve"> и</w:t>
            </w:r>
            <w:r w:rsidRPr="00D54B99">
              <w:rPr>
                <w:rFonts w:ascii="Times New Roman" w:eastAsia="Times New Roman" w:hAnsi="Times New Roman" w:cs="Calibri"/>
                <w:color w:val="000000"/>
                <w:sz w:val="24"/>
                <w:szCs w:val="20"/>
                <w:lang w:eastAsia="ar-SA"/>
              </w:rPr>
              <w:t xml:space="preserve"> </w:t>
            </w:r>
            <w:r w:rsidRPr="00D54B99">
              <w:rPr>
                <w:rFonts w:ascii="Times New Roman" w:eastAsia="Times New Roman" w:hAnsi="Times New Roman" w:cs="Calibri"/>
                <w:iCs/>
                <w:color w:val="000000"/>
                <w:sz w:val="24"/>
                <w:szCs w:val="20"/>
                <w:lang w:eastAsia="ar-SA"/>
              </w:rPr>
              <w:t>метод</w:t>
            </w:r>
            <w:r w:rsidR="0040081A">
              <w:rPr>
                <w:rFonts w:ascii="Times New Roman" w:eastAsia="Times New Roman" w:hAnsi="Times New Roman" w:cs="Calibri"/>
                <w:iCs/>
                <w:color w:val="000000"/>
                <w:sz w:val="24"/>
                <w:szCs w:val="20"/>
                <w:lang w:eastAsia="ar-SA"/>
              </w:rPr>
              <w:t>а</w:t>
            </w:r>
            <w:r w:rsidRPr="00D54B99">
              <w:rPr>
                <w:rFonts w:ascii="Times New Roman" w:eastAsia="Times New Roman" w:hAnsi="Times New Roman" w:cs="Calibri"/>
                <w:iCs/>
                <w:color w:val="000000"/>
                <w:sz w:val="24"/>
                <w:szCs w:val="20"/>
                <w:lang w:eastAsia="ar-SA"/>
              </w:rPr>
              <w:t xml:space="preserve"> сопоставимых рыночных цен (анализ рынка)</w:t>
            </w:r>
            <w:r w:rsidRPr="00D54B99">
              <w:rPr>
                <w:rFonts w:ascii="Times New Roman" w:eastAsia="Times New Roman" w:hAnsi="Times New Roman" w:cs="Calibri"/>
                <w:color w:val="000000"/>
                <w:sz w:val="24"/>
                <w:szCs w:val="20"/>
                <w:lang w:eastAsia="ar-SA"/>
              </w:rPr>
              <w:t xml:space="preserve">. </w:t>
            </w:r>
          </w:p>
          <w:p w:rsidR="00D54B99" w:rsidRDefault="00D54B99" w:rsidP="00D54B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4"/>
                <w:lang w:eastAsia="ar-SA"/>
              </w:rPr>
              <w:t>Расчет начальной (максимальной) цены контракта приведен в Приложении № 1 к Техническому заданию.</w:t>
            </w:r>
          </w:p>
          <w:p w:rsidR="00990F3D" w:rsidRDefault="00D54B99" w:rsidP="00D54B99">
            <w:pPr>
              <w:widowControl w:val="0"/>
              <w:spacing w:after="0" w:line="240" w:lineRule="auto"/>
              <w:jc w:val="both"/>
              <w:rPr>
                <w:rFonts w:ascii="Times New Roman" w:eastAsia="Times New Roman" w:hAnsi="Times New Roman" w:cs="Times New Roman"/>
                <w:iCs/>
                <w:sz w:val="24"/>
                <w:szCs w:val="20"/>
                <w:lang w:eastAsia="ru-RU"/>
              </w:rPr>
            </w:pPr>
            <w:r w:rsidRPr="00D54B99">
              <w:rPr>
                <w:rFonts w:ascii="Times New Roman" w:eastAsia="Times New Roman" w:hAnsi="Times New Roman" w:cs="Times New Roman"/>
                <w:iCs/>
                <w:sz w:val="24"/>
                <w:szCs w:val="20"/>
                <w:lang w:eastAsia="ru-RU"/>
              </w:rPr>
              <w:lastRenderedPageBreak/>
              <w:t xml:space="preserve">2. </w:t>
            </w:r>
            <w:r w:rsidR="00990F3D" w:rsidRPr="00990F3D">
              <w:rPr>
                <w:rFonts w:ascii="Times New Roman" w:eastAsia="Times New Roman" w:hAnsi="Times New Roman" w:cs="Times New Roman"/>
                <w:iCs/>
                <w:sz w:val="24"/>
                <w:szCs w:val="20"/>
                <w:lang w:eastAsia="ru-RU"/>
              </w:rPr>
              <w:t>Начальная (максимальная) цена контракта сформирована на основании Локальн</w:t>
            </w:r>
            <w:r w:rsidR="003728B6">
              <w:rPr>
                <w:rFonts w:ascii="Times New Roman" w:eastAsia="Times New Roman" w:hAnsi="Times New Roman" w:cs="Times New Roman"/>
                <w:iCs/>
                <w:sz w:val="24"/>
                <w:szCs w:val="20"/>
                <w:lang w:eastAsia="ru-RU"/>
              </w:rPr>
              <w:t>ых</w:t>
            </w:r>
            <w:r w:rsidR="00990F3D" w:rsidRPr="00990F3D">
              <w:rPr>
                <w:rFonts w:ascii="Times New Roman" w:eastAsia="Times New Roman" w:hAnsi="Times New Roman" w:cs="Times New Roman"/>
                <w:iCs/>
                <w:sz w:val="24"/>
                <w:szCs w:val="20"/>
                <w:lang w:eastAsia="ru-RU"/>
              </w:rPr>
              <w:t xml:space="preserve"> смет Заказчика составленной в соответствии с образцом формы № 4 приложения № 2 к МДС 81-35.2004 в текущих </w:t>
            </w:r>
            <w:r w:rsidR="00990F3D" w:rsidRPr="007A188B">
              <w:rPr>
                <w:rFonts w:ascii="Times New Roman" w:eastAsia="Times New Roman" w:hAnsi="Times New Roman" w:cs="Times New Roman"/>
                <w:iCs/>
                <w:sz w:val="24"/>
                <w:szCs w:val="20"/>
                <w:lang w:eastAsia="ru-RU"/>
              </w:rPr>
              <w:t xml:space="preserve">ценах по состоянию </w:t>
            </w:r>
            <w:r w:rsidR="00990F3D" w:rsidRPr="00D52AB4">
              <w:rPr>
                <w:rFonts w:ascii="Times New Roman" w:eastAsia="Times New Roman" w:hAnsi="Times New Roman" w:cs="Times New Roman"/>
                <w:iCs/>
                <w:sz w:val="24"/>
                <w:szCs w:val="20"/>
                <w:lang w:eastAsia="ru-RU"/>
              </w:rPr>
              <w:t xml:space="preserve">на </w:t>
            </w:r>
            <w:r w:rsidR="00D52AB4" w:rsidRPr="00D52AB4">
              <w:rPr>
                <w:rFonts w:ascii="Times New Roman" w:eastAsia="Times New Roman" w:hAnsi="Times New Roman" w:cs="Times New Roman"/>
                <w:iCs/>
                <w:sz w:val="24"/>
                <w:szCs w:val="20"/>
                <w:lang w:eastAsia="ru-RU"/>
              </w:rPr>
              <w:t xml:space="preserve">декабрь </w:t>
            </w:r>
            <w:r w:rsidR="007A188B" w:rsidRPr="00D52AB4">
              <w:rPr>
                <w:rFonts w:ascii="Times New Roman" w:eastAsia="Times New Roman" w:hAnsi="Times New Roman" w:cs="Times New Roman"/>
                <w:iCs/>
                <w:sz w:val="24"/>
                <w:szCs w:val="20"/>
                <w:lang w:eastAsia="ru-RU"/>
              </w:rPr>
              <w:t>2017</w:t>
            </w:r>
            <w:r w:rsidR="00990F3D" w:rsidRPr="00D52AB4">
              <w:rPr>
                <w:rFonts w:ascii="Times New Roman" w:eastAsia="Times New Roman" w:hAnsi="Times New Roman" w:cs="Times New Roman"/>
                <w:iCs/>
                <w:sz w:val="24"/>
                <w:szCs w:val="20"/>
                <w:lang w:eastAsia="ru-RU"/>
              </w:rPr>
              <w:t xml:space="preserve"> года</w:t>
            </w:r>
            <w:r w:rsidR="00990F3D" w:rsidRPr="00990F3D">
              <w:rPr>
                <w:rFonts w:ascii="Times New Roman" w:eastAsia="Times New Roman" w:hAnsi="Times New Roman" w:cs="Times New Roman"/>
                <w:iCs/>
                <w:sz w:val="24"/>
                <w:szCs w:val="20"/>
                <w:lang w:eastAsia="ru-RU"/>
              </w:rPr>
              <w:t xml:space="preserve"> на основании сметно-нормативной базы ТСНБ «ГОСЭТАЛОН 2012» по сборникам.</w:t>
            </w:r>
          </w:p>
          <w:p w:rsidR="00D54B99" w:rsidRPr="00990F3D" w:rsidRDefault="00990F3D" w:rsidP="00D54B99">
            <w:pPr>
              <w:widowControl w:val="0"/>
              <w:spacing w:after="0" w:line="240" w:lineRule="auto"/>
              <w:jc w:val="both"/>
              <w:rPr>
                <w:rFonts w:ascii="Times New Roman" w:eastAsia="Times New Roman" w:hAnsi="Times New Roman" w:cs="Times New Roman"/>
                <w:iCs/>
                <w:sz w:val="24"/>
                <w:szCs w:val="20"/>
                <w:lang w:eastAsia="ru-RU"/>
              </w:rPr>
            </w:pPr>
            <w:r>
              <w:rPr>
                <w:rFonts w:ascii="Times New Roman" w:eastAsia="Times New Roman" w:hAnsi="Times New Roman" w:cs="Times New Roman"/>
                <w:iCs/>
                <w:sz w:val="24"/>
                <w:szCs w:val="20"/>
                <w:lang w:eastAsia="ru-RU"/>
              </w:rPr>
              <w:t xml:space="preserve">3. </w:t>
            </w:r>
            <w:r w:rsidR="00D54B99" w:rsidRPr="00D54B99">
              <w:rPr>
                <w:rFonts w:ascii="Times New Roman" w:eastAsia="Times New Roman" w:hAnsi="Times New Roman" w:cs="Times New Roman"/>
                <w:iCs/>
                <w:sz w:val="24"/>
                <w:szCs w:val="20"/>
                <w:lang w:eastAsia="ru-RU"/>
              </w:rPr>
              <w:t>Цена контракта формируется участником на основе прилагаемого заказчиком  расчета начальной (максимальной) цены с учетом стоимости работ, материалов,  в том числе товара, доставки, перевозки, погрузо-разгрузочных работ, страховки, таможенных пошлин, налогов, сборов, вывоз мусора  и других обязатель</w:t>
            </w:r>
            <w:r>
              <w:rPr>
                <w:rFonts w:ascii="Times New Roman" w:eastAsia="Times New Roman" w:hAnsi="Times New Roman" w:cs="Times New Roman"/>
                <w:iCs/>
                <w:sz w:val="24"/>
                <w:szCs w:val="20"/>
                <w:lang w:eastAsia="ru-RU"/>
              </w:rPr>
              <w:t xml:space="preserve">ных платежей.                 </w:t>
            </w:r>
          </w:p>
        </w:tc>
      </w:tr>
      <w:tr w:rsidR="00990F3D" w:rsidRPr="00D54B99" w:rsidTr="00D54B99">
        <w:tc>
          <w:tcPr>
            <w:tcW w:w="1386" w:type="dxa"/>
            <w:gridSpan w:val="2"/>
            <w:tcBorders>
              <w:top w:val="single" w:sz="4" w:space="0" w:color="auto"/>
              <w:left w:val="single" w:sz="4" w:space="0" w:color="auto"/>
              <w:bottom w:val="single" w:sz="4" w:space="0" w:color="auto"/>
              <w:right w:val="single" w:sz="4" w:space="0" w:color="auto"/>
            </w:tcBorders>
            <w:vAlign w:val="center"/>
          </w:tcPr>
          <w:p w:rsidR="00990F3D" w:rsidRPr="00990F3D" w:rsidRDefault="00990F3D" w:rsidP="00990F3D">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990F3D">
              <w:rPr>
                <w:rFonts w:ascii="Times New Roman" w:eastAsia="Times New Roman" w:hAnsi="Times New Roman" w:cs="Times New Roman"/>
                <w:b/>
                <w:bCs/>
                <w:color w:val="000000"/>
                <w:sz w:val="24"/>
                <w:szCs w:val="24"/>
                <w:lang w:eastAsia="ru-RU"/>
              </w:rPr>
              <w:lastRenderedPageBreak/>
              <w:t xml:space="preserve">подпункт </w:t>
            </w:r>
            <w:r>
              <w:rPr>
                <w:rFonts w:ascii="Times New Roman" w:eastAsia="Times New Roman" w:hAnsi="Times New Roman" w:cs="Times New Roman"/>
                <w:b/>
                <w:bCs/>
                <w:color w:val="000000"/>
                <w:sz w:val="24"/>
                <w:szCs w:val="24"/>
                <w:lang w:eastAsia="ru-RU"/>
              </w:rPr>
              <w:t>4.</w:t>
            </w:r>
            <w:r w:rsidRPr="00990F3D">
              <w:rPr>
                <w:rFonts w:ascii="Times New Roman" w:eastAsia="Times New Roman" w:hAnsi="Times New Roman" w:cs="Times New Roman"/>
                <w:b/>
                <w:bCs/>
                <w:color w:val="000000"/>
                <w:sz w:val="24"/>
                <w:szCs w:val="24"/>
                <w:lang w:eastAsia="ru-RU"/>
              </w:rPr>
              <w:t>1.</w:t>
            </w:r>
          </w:p>
          <w:p w:rsidR="00990F3D" w:rsidRPr="00D54B99" w:rsidRDefault="00990F3D" w:rsidP="00990F3D">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990F3D">
              <w:rPr>
                <w:rFonts w:ascii="Times New Roman" w:eastAsia="Times New Roman" w:hAnsi="Times New Roman" w:cs="Times New Roman"/>
                <w:b/>
                <w:bCs/>
                <w:color w:val="000000"/>
                <w:sz w:val="24"/>
                <w:szCs w:val="24"/>
                <w:lang w:eastAsia="ru-RU"/>
              </w:rPr>
              <w:t>части I</w:t>
            </w:r>
          </w:p>
        </w:tc>
        <w:tc>
          <w:tcPr>
            <w:tcW w:w="8537" w:type="dxa"/>
            <w:tcBorders>
              <w:top w:val="single" w:sz="4" w:space="0" w:color="auto"/>
              <w:left w:val="single" w:sz="4" w:space="0" w:color="auto"/>
              <w:bottom w:val="single" w:sz="4" w:space="0" w:color="auto"/>
              <w:right w:val="single" w:sz="4" w:space="0" w:color="auto"/>
            </w:tcBorders>
            <w:vAlign w:val="center"/>
          </w:tcPr>
          <w:p w:rsidR="00990F3D" w:rsidRPr="00D54B99" w:rsidRDefault="00990F3D" w:rsidP="00990F3D">
            <w:pPr>
              <w:widowControl w:val="0"/>
              <w:snapToGrid w:val="0"/>
              <w:spacing w:after="0" w:line="240" w:lineRule="auto"/>
              <w:ind w:firstLine="720"/>
              <w:jc w:val="center"/>
              <w:outlineLvl w:val="1"/>
              <w:rPr>
                <w:rFonts w:ascii="Times New Roman" w:eastAsia="Times New Roman" w:hAnsi="Times New Roman" w:cs="Times New Roman"/>
                <w:b/>
                <w:bCs/>
                <w:sz w:val="24"/>
                <w:szCs w:val="20"/>
                <w:lang w:eastAsia="ru-RU"/>
              </w:rPr>
            </w:pPr>
            <w:r w:rsidRPr="00990F3D">
              <w:rPr>
                <w:rFonts w:ascii="Times New Roman" w:eastAsia="Times New Roman" w:hAnsi="Times New Roman" w:cs="Times New Roman"/>
                <w:b/>
                <w:bCs/>
                <w:sz w:val="24"/>
                <w:szCs w:val="20"/>
                <w:lang w:eastAsia="ru-RU"/>
              </w:rPr>
              <w:t>Сведения о валюте, используемой для формирования цены контракта и расчетов с поставщиками</w:t>
            </w:r>
          </w:p>
        </w:tc>
      </w:tr>
      <w:tr w:rsidR="00990F3D" w:rsidRPr="00D54B99" w:rsidTr="00B934CC">
        <w:tc>
          <w:tcPr>
            <w:tcW w:w="9923" w:type="dxa"/>
            <w:gridSpan w:val="3"/>
            <w:tcBorders>
              <w:top w:val="single" w:sz="4" w:space="0" w:color="auto"/>
              <w:left w:val="single" w:sz="4" w:space="0" w:color="auto"/>
              <w:bottom w:val="single" w:sz="4" w:space="0" w:color="auto"/>
              <w:right w:val="single" w:sz="4" w:space="0" w:color="auto"/>
            </w:tcBorders>
            <w:vAlign w:val="center"/>
          </w:tcPr>
          <w:p w:rsidR="00990F3D" w:rsidRPr="00990F3D" w:rsidRDefault="00990F3D" w:rsidP="00990F3D">
            <w:pPr>
              <w:widowControl w:val="0"/>
              <w:snapToGrid w:val="0"/>
              <w:spacing w:after="0" w:line="240" w:lineRule="auto"/>
              <w:ind w:firstLine="720"/>
              <w:jc w:val="center"/>
              <w:outlineLvl w:val="1"/>
              <w:rPr>
                <w:rFonts w:ascii="Times New Roman" w:eastAsia="Times New Roman" w:hAnsi="Times New Roman" w:cs="Times New Roman"/>
                <w:bCs/>
                <w:sz w:val="24"/>
                <w:szCs w:val="20"/>
                <w:lang w:eastAsia="ru-RU"/>
              </w:rPr>
            </w:pPr>
            <w:r w:rsidRPr="00990F3D">
              <w:rPr>
                <w:rFonts w:ascii="Times New Roman" w:eastAsia="Times New Roman" w:hAnsi="Times New Roman" w:cs="Times New Roman"/>
                <w:bCs/>
                <w:sz w:val="24"/>
                <w:szCs w:val="20"/>
                <w:lang w:eastAsia="ru-RU"/>
              </w:rPr>
              <w:t>Рубль Российской Федерации</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подпункт 1.5.1.</w:t>
            </w:r>
          </w:p>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snapToGrid w:val="0"/>
              <w:spacing w:after="0" w:line="300" w:lineRule="auto"/>
              <w:ind w:firstLine="720"/>
              <w:jc w:val="center"/>
              <w:outlineLvl w:val="1"/>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b/>
                <w:bCs/>
                <w:sz w:val="24"/>
                <w:szCs w:val="20"/>
                <w:lang w:eastAsia="ru-RU"/>
              </w:rPr>
              <w:t>Источник финансирования</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990F3D" w:rsidRPr="00990F3D" w:rsidRDefault="00990F3D" w:rsidP="00990F3D">
            <w:pPr>
              <w:widowControl w:val="0"/>
              <w:autoSpaceDE w:val="0"/>
              <w:autoSpaceDN w:val="0"/>
              <w:adjustRightInd w:val="0"/>
              <w:spacing w:after="0" w:line="240" w:lineRule="auto"/>
              <w:jc w:val="both"/>
              <w:rPr>
                <w:rFonts w:ascii="Times New Roman" w:eastAsia="Times New Roman" w:hAnsi="Times New Roman" w:cs="Times New Roman"/>
                <w:iCs/>
                <w:sz w:val="24"/>
                <w:szCs w:val="20"/>
                <w:lang w:eastAsia="ru-RU"/>
              </w:rPr>
            </w:pPr>
            <w:r w:rsidRPr="00990F3D">
              <w:rPr>
                <w:rFonts w:ascii="Times New Roman" w:eastAsia="Times New Roman" w:hAnsi="Times New Roman" w:cs="Times New Roman"/>
                <w:iCs/>
                <w:sz w:val="24"/>
                <w:szCs w:val="20"/>
                <w:lang w:eastAsia="ru-RU"/>
              </w:rPr>
              <w:t>Бюджет внутригородского муниципального образования Санкт-Петербурга муниципальный</w:t>
            </w:r>
          </w:p>
          <w:p w:rsidR="00D54B99" w:rsidRPr="00D54B99" w:rsidRDefault="00990F3D" w:rsidP="003728B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iCs/>
                <w:sz w:val="24"/>
                <w:szCs w:val="20"/>
                <w:lang w:eastAsia="ru-RU"/>
              </w:rPr>
              <w:t>округ Васильевский на 201</w:t>
            </w:r>
            <w:r w:rsidR="003728B6">
              <w:rPr>
                <w:rFonts w:ascii="Times New Roman" w:eastAsia="Times New Roman" w:hAnsi="Times New Roman" w:cs="Times New Roman"/>
                <w:iCs/>
                <w:sz w:val="24"/>
                <w:szCs w:val="20"/>
                <w:lang w:eastAsia="ru-RU"/>
              </w:rPr>
              <w:t>8</w:t>
            </w:r>
            <w:r w:rsidRPr="00990F3D">
              <w:rPr>
                <w:rFonts w:ascii="Times New Roman" w:eastAsia="Times New Roman" w:hAnsi="Times New Roman" w:cs="Times New Roman"/>
                <w:iCs/>
                <w:sz w:val="24"/>
                <w:szCs w:val="20"/>
                <w:lang w:eastAsia="ru-RU"/>
              </w:rPr>
              <w:t xml:space="preserve"> год.</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подпункт 1.6.2.</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tabs>
                <w:tab w:val="left" w:pos="567"/>
                <w:tab w:val="left" w:pos="1134"/>
              </w:tabs>
              <w:spacing w:after="0" w:line="240" w:lineRule="auto"/>
              <w:ind w:left="32"/>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sz w:val="24"/>
                <w:szCs w:val="24"/>
                <w:lang w:eastAsia="ru-RU"/>
              </w:rPr>
              <w:t>Требования к участникам закупки</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подпункт 1.6.2.1.</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jc w:val="both"/>
              <w:rPr>
                <w:rFonts w:ascii="Times New Roman" w:eastAsia="Times New Roman" w:hAnsi="Times New Roman" w:cs="Times New Roman"/>
                <w:sz w:val="24"/>
                <w:szCs w:val="20"/>
                <w:lang w:eastAsia="ru-RU"/>
              </w:rPr>
            </w:pPr>
            <w:r w:rsidRPr="00D54B99">
              <w:rPr>
                <w:rFonts w:ascii="Times New Roman" w:eastAsia="Times New Roman" w:hAnsi="Times New Roman" w:cs="Times New Roman"/>
                <w:sz w:val="24"/>
                <w:szCs w:val="20"/>
                <w:lang w:eastAsia="ru-RU"/>
              </w:rP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 (пункт 1 часть 1 статья 31 Федерального закона от 05.04.2013 № 44-ФЗ)</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pacing w:after="0" w:line="240" w:lineRule="auto"/>
              <w:ind w:firstLine="709"/>
              <w:jc w:val="center"/>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4"/>
                <w:lang w:eastAsia="ar-SA"/>
              </w:rPr>
              <w:t>Требования не установлены</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FE2F52" w:rsidP="00FE2F52">
            <w:pPr>
              <w:tabs>
                <w:tab w:val="left" w:pos="567"/>
                <w:tab w:val="left" w:pos="1134"/>
              </w:tabs>
              <w:spacing w:after="0" w:line="240" w:lineRule="auto"/>
              <w:ind w:left="-57" w:right="-57"/>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подпунк</w:t>
            </w:r>
            <w:r w:rsidR="00D54B99" w:rsidRPr="00D54B99">
              <w:rPr>
                <w:rFonts w:ascii="Times New Roman" w:eastAsia="Times New Roman" w:hAnsi="Times New Roman" w:cs="Times New Roman"/>
                <w:b/>
                <w:bCs/>
                <w:color w:val="000000"/>
                <w:sz w:val="24"/>
                <w:szCs w:val="24"/>
                <w:lang w:eastAsia="ru-RU"/>
              </w:rPr>
              <w:t>ты  1.6.2.2. -1.6.2.8.</w:t>
            </w:r>
          </w:p>
          <w:p w:rsidR="00D54B99" w:rsidRPr="00D54B99" w:rsidRDefault="00D54B99" w:rsidP="00D54B99">
            <w:pPr>
              <w:tabs>
                <w:tab w:val="left" w:pos="567"/>
                <w:tab w:val="left" w:pos="1134"/>
              </w:tabs>
              <w:spacing w:after="0" w:line="240" w:lineRule="auto"/>
              <w:jc w:val="center"/>
              <w:rPr>
                <w:rFonts w:ascii="Times New Roman" w:eastAsia="Times New Roman" w:hAnsi="Times New Roman" w:cs="Times New Roman"/>
                <w:bCs/>
                <w:i/>
                <w:color w:val="000000"/>
                <w:sz w:val="16"/>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suppressAutoHyphens/>
              <w:spacing w:after="0" w:line="240" w:lineRule="auto"/>
              <w:jc w:val="center"/>
              <w:rPr>
                <w:rFonts w:ascii="Times New Roman" w:eastAsia="Times New Roman" w:hAnsi="Times New Roman" w:cs="Calibri"/>
                <w:b/>
                <w:bCs/>
                <w:color w:val="000000"/>
                <w:sz w:val="24"/>
                <w:szCs w:val="24"/>
                <w:lang w:eastAsia="ar-SA"/>
              </w:rPr>
            </w:pPr>
            <w:r w:rsidRPr="00D54B99">
              <w:rPr>
                <w:rFonts w:ascii="Times New Roman" w:eastAsia="Times New Roman" w:hAnsi="Times New Roman" w:cs="Calibri"/>
                <w:b/>
                <w:bCs/>
                <w:sz w:val="24"/>
                <w:szCs w:val="24"/>
                <w:lang w:eastAsia="ar-SA"/>
              </w:rPr>
              <w:t>Требования к участникам закупки осуществляющим выполнение работ, являющихся предметом Контракта в соответствии с пунктами 3 - 10 части 1 статьи 31Федерального закона от 05.04.2013 № 44-ФЗ</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108"/>
                <w:tab w:val="left" w:pos="402"/>
              </w:tabs>
              <w:suppressAutoHyphens/>
              <w:autoSpaceDE w:val="0"/>
              <w:autoSpaceDN w:val="0"/>
              <w:adjustRightInd w:val="0"/>
              <w:snapToGrid w:val="0"/>
              <w:spacing w:after="0" w:line="240" w:lineRule="auto"/>
              <w:ind w:left="34"/>
              <w:contextualSpacing/>
              <w:jc w:val="both"/>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ru-RU"/>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B99" w:rsidRPr="00D54B99" w:rsidRDefault="00D54B99" w:rsidP="00D54B99">
            <w:pPr>
              <w:widowControl w:val="0"/>
              <w:tabs>
                <w:tab w:val="left" w:pos="-108"/>
                <w:tab w:val="left" w:pos="402"/>
              </w:tabs>
              <w:suppressAutoHyphens/>
              <w:autoSpaceDE w:val="0"/>
              <w:autoSpaceDN w:val="0"/>
              <w:adjustRightInd w:val="0"/>
              <w:snapToGrid w:val="0"/>
              <w:spacing w:after="0" w:line="240" w:lineRule="auto"/>
              <w:ind w:left="34"/>
              <w:contextualSpacing/>
              <w:jc w:val="both"/>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ru-RU"/>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B99" w:rsidRPr="00D54B99" w:rsidRDefault="00D54B99" w:rsidP="00D54B99">
            <w:pPr>
              <w:widowControl w:val="0"/>
              <w:tabs>
                <w:tab w:val="left" w:pos="-108"/>
                <w:tab w:val="left" w:pos="402"/>
              </w:tabs>
              <w:suppressAutoHyphens/>
              <w:autoSpaceDE w:val="0"/>
              <w:autoSpaceDN w:val="0"/>
              <w:adjustRightInd w:val="0"/>
              <w:snapToGri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D54B99">
              <w:rPr>
                <w:rFonts w:ascii="Times New Roman" w:eastAsia="Times New Roman" w:hAnsi="Times New Roman" w:cs="Times New Roman"/>
                <w:sz w:val="24"/>
                <w:szCs w:val="24"/>
                <w:lang w:eastAsia="ru-RU"/>
              </w:rPr>
              <w:t>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54B99">
              <w:rPr>
                <w:rFonts w:ascii="Times New Roman" w:eastAsia="Times New Roman" w:hAnsi="Times New Roman" w:cs="Times New Roman"/>
                <w:sz w:val="24"/>
                <w:szCs w:val="24"/>
                <w:lang w:eastAsia="ru-RU"/>
              </w:rPr>
              <w:t xml:space="preserve"> обязанности </w:t>
            </w:r>
            <w:proofErr w:type="gramStart"/>
            <w:r w:rsidRPr="00D54B99">
              <w:rPr>
                <w:rFonts w:ascii="Times New Roman" w:eastAsia="Times New Roman" w:hAnsi="Times New Roman" w:cs="Times New Roman"/>
                <w:sz w:val="24"/>
                <w:szCs w:val="24"/>
                <w:lang w:eastAsia="ru-RU"/>
              </w:rPr>
              <w:t>заявителя</w:t>
            </w:r>
            <w:proofErr w:type="gramEnd"/>
            <w:r w:rsidRPr="00D54B99">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4B99">
              <w:rPr>
                <w:rFonts w:ascii="Times New Roman" w:eastAsia="Times New Roman" w:hAnsi="Times New Roman" w:cs="Times New Roman"/>
                <w:sz w:val="24"/>
                <w:szCs w:val="24"/>
                <w:lang w:eastAsia="ru-RU"/>
              </w:rPr>
              <w:t>указанных</w:t>
            </w:r>
            <w:proofErr w:type="gramEnd"/>
            <w:r w:rsidRPr="00D54B9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B99" w:rsidRPr="00D54B99" w:rsidRDefault="00D54B99" w:rsidP="00D54B99">
            <w:pPr>
              <w:widowControl w:val="0"/>
              <w:tabs>
                <w:tab w:val="left" w:pos="-108"/>
                <w:tab w:val="left" w:pos="402"/>
              </w:tabs>
              <w:suppressAutoHyphens/>
              <w:autoSpaceDE w:val="0"/>
              <w:autoSpaceDN w:val="0"/>
              <w:adjustRightInd w:val="0"/>
              <w:snapToGrid w:val="0"/>
              <w:spacing w:after="0" w:line="240" w:lineRule="auto"/>
              <w:ind w:left="34"/>
              <w:contextualSpacing/>
              <w:jc w:val="both"/>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ru-RU"/>
              </w:rPr>
              <w:t xml:space="preserve">4) отсутствие у участника закупки - физического лица либо у руководителя, членов </w:t>
            </w:r>
            <w:proofErr w:type="gramStart"/>
            <w:r w:rsidRPr="00D54B99">
              <w:rPr>
                <w:rFonts w:ascii="Times New Roman" w:eastAsia="Times New Roman" w:hAnsi="Times New Roman" w:cs="Times New Roman"/>
                <w:sz w:val="24"/>
                <w:szCs w:val="24"/>
                <w:lang w:eastAsia="ru-RU"/>
              </w:rPr>
              <w:lastRenderedPageBreak/>
              <w:t>коллегиального исполнительного</w:t>
            </w:r>
            <w:proofErr w:type="gramEnd"/>
            <w:r w:rsidRPr="00D54B99">
              <w:rPr>
                <w:rFonts w:ascii="Times New Roman" w:eastAsia="Times New Roman" w:hAnsi="Times New Roman" w:cs="Times New Roman"/>
                <w:sz w:val="24"/>
                <w:szCs w:val="24"/>
                <w:lang w:eastAsia="ru-RU"/>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D54B99">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54B99" w:rsidRPr="00D54B99" w:rsidRDefault="00D54B99" w:rsidP="00D54B99">
            <w:pPr>
              <w:widowControl w:val="0"/>
              <w:tabs>
                <w:tab w:val="left" w:pos="-108"/>
                <w:tab w:val="left" w:pos="402"/>
              </w:tabs>
              <w:suppressAutoHyphens/>
              <w:autoSpaceDE w:val="0"/>
              <w:autoSpaceDN w:val="0"/>
              <w:adjustRightInd w:val="0"/>
              <w:snapToGrid w:val="0"/>
              <w:spacing w:after="0" w:line="240" w:lineRule="auto"/>
              <w:ind w:left="34"/>
              <w:contextualSpacing/>
              <w:jc w:val="both"/>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ru-RU"/>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4B99" w:rsidRPr="00D54B99" w:rsidRDefault="00D54B99" w:rsidP="00D54B99">
            <w:pPr>
              <w:tabs>
                <w:tab w:val="left" w:pos="-108"/>
                <w:tab w:val="left" w:pos="402"/>
              </w:tabs>
              <w:suppressAutoHyphens/>
              <w:spacing w:after="0" w:line="240" w:lineRule="auto"/>
              <w:ind w:left="34"/>
              <w:jc w:val="both"/>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ru-RU"/>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D54B99">
              <w:rPr>
                <w:rFonts w:ascii="Times New Roman" w:eastAsia="Times New Roman" w:hAnsi="Times New Roman" w:cs="Times New Roman"/>
                <w:sz w:val="24"/>
                <w:szCs w:val="24"/>
                <w:lang w:eastAsia="ru-RU"/>
              </w:rPr>
              <w:t>единоличным исполнительным</w:t>
            </w:r>
            <w:proofErr w:type="gramEnd"/>
            <w:r w:rsidRPr="00D54B99">
              <w:rPr>
                <w:rFonts w:ascii="Times New Roman" w:eastAsia="Times New Roman" w:hAnsi="Times New Roman" w:cs="Times New Roman"/>
                <w:sz w:val="24"/>
                <w:szCs w:val="24"/>
                <w:lang w:eastAsia="ru-RU"/>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D54B99">
              <w:rPr>
                <w:rFonts w:ascii="Times New Roman" w:eastAsia="Times New Roman" w:hAnsi="Times New Roman" w:cs="Times New Roman"/>
                <w:sz w:val="24"/>
                <w:szCs w:val="24"/>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54B99">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B99" w:rsidRPr="00D54B99" w:rsidRDefault="00D54B99" w:rsidP="00D54B99">
            <w:pPr>
              <w:widowControl w:val="0"/>
              <w:snapToGrid w:val="0"/>
              <w:spacing w:after="0" w:line="240" w:lineRule="auto"/>
              <w:ind w:left="34"/>
              <w:contextualSpacing/>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4"/>
                <w:lang w:eastAsia="ru-RU"/>
              </w:rPr>
              <w:t>6)участник закупки не является офшорной компанией.</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lastRenderedPageBreak/>
              <w:t>подпункт 1.6.3.</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sz w:val="24"/>
                <w:szCs w:val="20"/>
                <w:lang w:eastAsia="ru-RU"/>
              </w:rPr>
            </w:pPr>
            <w:r w:rsidRPr="00D54B99">
              <w:rPr>
                <w:rFonts w:ascii="Times New Roman" w:eastAsia="Times New Roman" w:hAnsi="Times New Roman" w:cs="Times New Roman"/>
                <w:b/>
                <w:bCs/>
                <w:sz w:val="24"/>
                <w:szCs w:val="20"/>
                <w:lang w:eastAsia="ru-RU"/>
              </w:rPr>
              <w:t>Требования к участникам закупки, установленные заказчиком (</w:t>
            </w:r>
            <w:r w:rsidRPr="00D54B99">
              <w:rPr>
                <w:rFonts w:ascii="Times New Roman" w:eastAsia="Times New Roman" w:hAnsi="Times New Roman" w:cs="Times New Roman"/>
                <w:b/>
                <w:sz w:val="24"/>
                <w:szCs w:val="20"/>
                <w:lang w:eastAsia="ru-RU"/>
              </w:rPr>
              <w:t>часть 1.1 статьи 31 Федерального закона от 05.04.2013 № 44-ФЗ)</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jc w:val="both"/>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sz w:val="24"/>
                <w:szCs w:val="20"/>
                <w:lang w:eastAsia="ru-RU"/>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подпункт 1.6.4.</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b/>
                <w:bCs/>
                <w:color w:val="000000"/>
                <w:sz w:val="24"/>
                <w:szCs w:val="20"/>
                <w:lang w:eastAsia="ru-RU"/>
              </w:rPr>
              <w:t>Дополнительные требования к участникам закупки (</w:t>
            </w:r>
            <w:r w:rsidRPr="00D54B99">
              <w:rPr>
                <w:rFonts w:ascii="Times New Roman" w:eastAsia="Times New Roman" w:hAnsi="Times New Roman" w:cs="Times New Roman"/>
                <w:b/>
                <w:sz w:val="24"/>
                <w:szCs w:val="20"/>
                <w:lang w:eastAsia="ru-RU"/>
              </w:rPr>
              <w:t>часть 2 статьи 31 Федерального закона от 05.04.2013 № 44-ФЗ)</w:t>
            </w:r>
            <w:r w:rsidRPr="00D54B99">
              <w:rPr>
                <w:rFonts w:ascii="Times New Roman" w:eastAsia="Times New Roman" w:hAnsi="Times New Roman" w:cs="Times New Roman"/>
                <w:b/>
                <w:bCs/>
                <w:color w:val="000000"/>
                <w:sz w:val="24"/>
                <w:szCs w:val="20"/>
                <w:lang w:eastAsia="ru-RU"/>
              </w:rPr>
              <w:t xml:space="preserve"> </w:t>
            </w:r>
          </w:p>
        </w:tc>
      </w:tr>
      <w:tr w:rsidR="00990F3D"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990F3D" w:rsidRPr="00990F3D" w:rsidRDefault="00990F3D" w:rsidP="00990F3D">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990F3D">
              <w:rPr>
                <w:rFonts w:ascii="Times New Roman" w:eastAsia="Times New Roman" w:hAnsi="Times New Roman" w:cs="Times New Roman"/>
                <w:b/>
                <w:bCs/>
                <w:color w:val="000000"/>
                <w:sz w:val="24"/>
                <w:szCs w:val="24"/>
                <w:lang w:eastAsia="ru-RU"/>
              </w:rPr>
              <w:t>подпункт 1.6.4.</w:t>
            </w:r>
            <w:r>
              <w:rPr>
                <w:rFonts w:ascii="Times New Roman" w:eastAsia="Times New Roman" w:hAnsi="Times New Roman" w:cs="Times New Roman"/>
                <w:b/>
                <w:bCs/>
                <w:color w:val="000000"/>
                <w:sz w:val="24"/>
                <w:szCs w:val="24"/>
                <w:lang w:eastAsia="ru-RU"/>
              </w:rPr>
              <w:t>1</w:t>
            </w:r>
          </w:p>
          <w:p w:rsidR="00990F3D" w:rsidRPr="00D54B99" w:rsidRDefault="00990F3D" w:rsidP="00990F3D">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990F3D">
              <w:rPr>
                <w:rFonts w:ascii="Times New Roman" w:eastAsia="Times New Roman" w:hAnsi="Times New Roman" w:cs="Times New Roman"/>
                <w:b/>
                <w:bCs/>
                <w:color w:val="000000"/>
                <w:sz w:val="24"/>
                <w:szCs w:val="24"/>
                <w:lang w:eastAsia="ru-RU"/>
              </w:rPr>
              <w:t>части I</w:t>
            </w:r>
          </w:p>
        </w:tc>
        <w:tc>
          <w:tcPr>
            <w:tcW w:w="8537" w:type="dxa"/>
            <w:tcBorders>
              <w:top w:val="single" w:sz="4" w:space="0" w:color="auto"/>
              <w:left w:val="single" w:sz="4" w:space="0" w:color="auto"/>
              <w:bottom w:val="single" w:sz="4" w:space="0" w:color="auto"/>
              <w:right w:val="single" w:sz="4" w:space="0" w:color="auto"/>
            </w:tcBorders>
          </w:tcPr>
          <w:p w:rsidR="00990F3D" w:rsidRPr="00990F3D" w:rsidRDefault="00990F3D" w:rsidP="00990F3D">
            <w:pPr>
              <w:widowControl w:val="0"/>
              <w:snapToGrid w:val="0"/>
              <w:spacing w:after="0" w:line="240" w:lineRule="auto"/>
              <w:jc w:val="both"/>
              <w:rPr>
                <w:rFonts w:ascii="Times New Roman" w:eastAsia="Times New Roman" w:hAnsi="Times New Roman" w:cs="Times New Roman"/>
                <w:bCs/>
                <w:color w:val="000000"/>
                <w:sz w:val="24"/>
                <w:szCs w:val="20"/>
                <w:lang w:eastAsia="ru-RU"/>
              </w:rPr>
            </w:pPr>
            <w:r w:rsidRPr="00990F3D">
              <w:rPr>
                <w:rFonts w:ascii="Times New Roman" w:eastAsia="Times New Roman" w:hAnsi="Times New Roman" w:cs="Times New Roman"/>
                <w:bCs/>
                <w:color w:val="000000"/>
                <w:sz w:val="24"/>
                <w:szCs w:val="20"/>
                <w:lang w:eastAsia="ru-RU"/>
              </w:rPr>
              <w:t>Соответствие участника закупки дополнительным требованиям, устанавливаемым Правительством Российской Федерации к участникам закупок отдельных видов товаров, работ, услуг.</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jc w:val="center"/>
              <w:rPr>
                <w:rFonts w:ascii="Times New Roman" w:eastAsia="Times New Roman" w:hAnsi="Times New Roman" w:cs="Times New Roman"/>
                <w:sz w:val="24"/>
                <w:szCs w:val="20"/>
                <w:lang w:eastAsia="ru-RU"/>
              </w:rPr>
            </w:pPr>
            <w:r w:rsidRPr="00D54B99">
              <w:rPr>
                <w:rFonts w:ascii="Times New Roman" w:eastAsia="Times New Roman" w:hAnsi="Times New Roman" w:cs="Times New Roman"/>
                <w:sz w:val="24"/>
                <w:szCs w:val="20"/>
                <w:lang w:eastAsia="ru-RU"/>
              </w:rPr>
              <w:t>Требования не установлены</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пункт</w:t>
            </w:r>
            <w:r w:rsidRPr="00D54B99">
              <w:rPr>
                <w:rFonts w:ascii="Times New Roman" w:eastAsia="Times New Roman" w:hAnsi="Times New Roman" w:cs="Times New Roman"/>
                <w:b/>
                <w:bCs/>
                <w:color w:val="000000"/>
                <w:sz w:val="24"/>
                <w:szCs w:val="24"/>
                <w:lang w:val="en-US" w:eastAsia="ru-RU"/>
              </w:rPr>
              <w:t xml:space="preserve"> 1</w:t>
            </w:r>
            <w:r w:rsidRPr="00D54B99">
              <w:rPr>
                <w:rFonts w:ascii="Times New Roman" w:eastAsia="Times New Roman" w:hAnsi="Times New Roman" w:cs="Times New Roman"/>
                <w:b/>
                <w:bCs/>
                <w:color w:val="000000"/>
                <w:sz w:val="24"/>
                <w:szCs w:val="24"/>
                <w:lang w:eastAsia="ru-RU"/>
              </w:rPr>
              <w:t>.7.</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sz w:val="24"/>
                <w:szCs w:val="20"/>
                <w:lang w:eastAsia="ru-RU"/>
              </w:rPr>
            </w:pPr>
            <w:r w:rsidRPr="00D54B99">
              <w:rPr>
                <w:rFonts w:ascii="Times New Roman" w:eastAsia="Times New Roman" w:hAnsi="Times New Roman" w:cs="Times New Roman"/>
                <w:b/>
                <w:bCs/>
                <w:sz w:val="24"/>
                <w:szCs w:val="20"/>
                <w:lang w:eastAsia="ru-RU"/>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990F3D" w:rsidP="00990F3D">
            <w:pPr>
              <w:suppressAutoHyphens/>
              <w:spacing w:after="0" w:line="240" w:lineRule="auto"/>
              <w:jc w:val="both"/>
              <w:rPr>
                <w:rFonts w:ascii="Times New Roman" w:eastAsia="Times New Roman" w:hAnsi="Times New Roman" w:cs="Times New Roman"/>
                <w:iCs/>
                <w:sz w:val="24"/>
                <w:szCs w:val="20"/>
                <w:lang w:eastAsia="ru-RU"/>
              </w:rPr>
            </w:pPr>
            <w:proofErr w:type="gramStart"/>
            <w:r w:rsidRPr="00990F3D">
              <w:rPr>
                <w:rFonts w:ascii="Times New Roman" w:eastAsia="Times New Roman" w:hAnsi="Times New Roman" w:cs="Times New Roman"/>
                <w:iCs/>
                <w:sz w:val="24"/>
                <w:szCs w:val="20"/>
                <w:lang w:eastAsia="ru-RU"/>
              </w:rPr>
              <w:t xml:space="preserve">Аукцион проводится для субъектов малого предпринимательства и социально ориентированных некоммерческих организаций, соответственно участник закупки должен соответствовать требованиям, установленной статьей 4 ФЗ от 24.07.2007  № 209-ФЗ «О </w:t>
            </w:r>
            <w:r w:rsidRPr="00990F3D">
              <w:rPr>
                <w:rFonts w:ascii="Times New Roman" w:eastAsia="Times New Roman" w:hAnsi="Times New Roman" w:cs="Times New Roman"/>
                <w:iCs/>
                <w:sz w:val="24"/>
                <w:szCs w:val="20"/>
                <w:lang w:eastAsia="ru-RU"/>
              </w:rPr>
              <w:lastRenderedPageBreak/>
              <w:t>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w:t>
            </w:r>
            <w:proofErr w:type="gramEnd"/>
            <w:r w:rsidRPr="00990F3D">
              <w:rPr>
                <w:rFonts w:ascii="Times New Roman" w:eastAsia="Times New Roman" w:hAnsi="Times New Roman" w:cs="Times New Roman"/>
                <w:iCs/>
                <w:sz w:val="24"/>
                <w:szCs w:val="20"/>
                <w:lang w:eastAsia="ru-RU"/>
              </w:rPr>
              <w:t xml:space="preserve"> виды деятельности, предусмотренные пунктом 1 статьи 31.1 Федерального закона от 12.01.1996 № 7-ФЗ «О некоммерческих организациях».</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lastRenderedPageBreak/>
              <w:t>пункт 1.8.</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b/>
                <w:bCs/>
                <w:color w:val="000000"/>
                <w:sz w:val="24"/>
                <w:szCs w:val="20"/>
                <w:lang w:eastAsia="ru-RU"/>
              </w:rPr>
              <w:t xml:space="preserve">Преимущества, предоставляемые учреждениям и предприятиям уголовно-исполнительной системы, организациям инвалидов  </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vAlign w:val="center"/>
          </w:tcPr>
          <w:p w:rsidR="00D54B99" w:rsidRPr="00D54B99" w:rsidRDefault="00D54B99" w:rsidP="00D54B99">
            <w:pPr>
              <w:widowControl w:val="0"/>
              <w:snapToGrid w:val="0"/>
              <w:spacing w:after="0" w:line="240" w:lineRule="auto"/>
              <w:jc w:val="center"/>
              <w:rPr>
                <w:rFonts w:ascii="Times New Roman" w:eastAsia="Times New Roman" w:hAnsi="Times New Roman" w:cs="Times New Roman"/>
                <w:iCs/>
                <w:sz w:val="24"/>
                <w:szCs w:val="20"/>
                <w:lang w:eastAsia="ru-RU"/>
              </w:rPr>
            </w:pPr>
            <w:r w:rsidRPr="00D54B99">
              <w:rPr>
                <w:rFonts w:ascii="Times New Roman" w:eastAsia="Times New Roman" w:hAnsi="Times New Roman" w:cs="Times New Roman"/>
                <w:iCs/>
                <w:sz w:val="24"/>
                <w:szCs w:val="20"/>
                <w:lang w:eastAsia="ru-RU"/>
              </w:rPr>
              <w:t>Требования не установлены</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1.9.</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sz w:val="24"/>
                <w:szCs w:val="20"/>
                <w:lang w:eastAsia="ru-RU"/>
              </w:rPr>
            </w:pPr>
            <w:r w:rsidRPr="00D54B99">
              <w:rPr>
                <w:rFonts w:ascii="Times New Roman" w:eastAsia="Times New Roman" w:hAnsi="Times New Roman" w:cs="Times New Roman"/>
                <w:b/>
                <w:bCs/>
                <w:sz w:val="24"/>
                <w:szCs w:val="20"/>
                <w:lang w:eastAsia="ru-RU"/>
              </w:rPr>
              <w:t>Условия, запреты, ограничения допуска товаров, происходящих из иностранного государства или группы иностранных государств, работ, выполняемых иностранными лицами</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vAlign w:val="center"/>
          </w:tcPr>
          <w:p w:rsidR="00D54B99" w:rsidRPr="00D54B99" w:rsidRDefault="00AF6FC1" w:rsidP="00AF6FC1">
            <w:pPr>
              <w:widowControl w:val="0"/>
              <w:spacing w:after="0" w:line="240" w:lineRule="auto"/>
              <w:jc w:val="center"/>
              <w:rPr>
                <w:rFonts w:ascii="Times New Roman" w:eastAsia="Times New Roman" w:hAnsi="Times New Roman" w:cs="Times New Roman"/>
                <w:iCs/>
                <w:sz w:val="24"/>
                <w:szCs w:val="20"/>
                <w:lang w:eastAsia="ru-RU"/>
              </w:rPr>
            </w:pPr>
            <w:r>
              <w:rPr>
                <w:rFonts w:ascii="Times New Roman" w:eastAsia="Times New Roman" w:hAnsi="Times New Roman" w:cs="Times New Roman"/>
                <w:sz w:val="24"/>
                <w:szCs w:val="24"/>
                <w:lang w:eastAsia="ar-SA"/>
              </w:rPr>
              <w:t>Н</w:t>
            </w:r>
            <w:r w:rsidRPr="00D54B99">
              <w:rPr>
                <w:rFonts w:ascii="Times New Roman" w:eastAsia="Times New Roman" w:hAnsi="Times New Roman" w:cs="Times New Roman"/>
                <w:sz w:val="24"/>
                <w:szCs w:val="24"/>
                <w:lang w:eastAsia="ar-SA"/>
              </w:rPr>
              <w:t xml:space="preserve">е </w:t>
            </w:r>
            <w:proofErr w:type="gramStart"/>
            <w:r w:rsidRPr="00D54B99">
              <w:rPr>
                <w:rFonts w:ascii="Times New Roman" w:eastAsia="Times New Roman" w:hAnsi="Times New Roman" w:cs="Times New Roman"/>
                <w:sz w:val="24"/>
                <w:szCs w:val="24"/>
                <w:lang w:eastAsia="ar-SA"/>
              </w:rPr>
              <w:t>установлены</w:t>
            </w:r>
            <w:proofErr w:type="gramEnd"/>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1.10.</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sz w:val="24"/>
                <w:szCs w:val="20"/>
                <w:lang w:eastAsia="ru-RU"/>
              </w:rPr>
            </w:pPr>
            <w:r w:rsidRPr="00D54B99">
              <w:rPr>
                <w:rFonts w:ascii="Times New Roman" w:eastAsia="Times New Roman" w:hAnsi="Times New Roman" w:cs="Times New Roman"/>
                <w:b/>
                <w:bCs/>
                <w:color w:val="000000"/>
                <w:sz w:val="24"/>
                <w:szCs w:val="20"/>
                <w:lang w:eastAsia="ru-RU"/>
              </w:rPr>
              <w:t>Привлечение соисполнителей (субподрядчиков)</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851"/>
                <w:tab w:val="left" w:pos="1020"/>
              </w:tabs>
              <w:spacing w:after="0" w:line="240" w:lineRule="auto"/>
              <w:ind w:right="-1"/>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iCs/>
                <w:sz w:val="24"/>
                <w:szCs w:val="24"/>
                <w:lang w:eastAsia="ar-SA"/>
              </w:rPr>
              <w:t>Подрядчик имеет право</w:t>
            </w:r>
            <w:r w:rsidRPr="00D54B99">
              <w:rPr>
                <w:rFonts w:ascii="Times New Roman" w:eastAsia="Times New Roman" w:hAnsi="Times New Roman" w:cs="Times New Roman"/>
                <w:i/>
                <w:iCs/>
                <w:sz w:val="24"/>
                <w:szCs w:val="24"/>
                <w:lang w:eastAsia="ar-SA"/>
              </w:rPr>
              <w:t xml:space="preserve"> </w:t>
            </w:r>
            <w:r w:rsidRPr="00D54B99">
              <w:rPr>
                <w:rFonts w:ascii="Times New Roman" w:eastAsia="Times New Roman" w:hAnsi="Times New Roman" w:cs="Times New Roman"/>
                <w:iCs/>
                <w:sz w:val="24"/>
                <w:szCs w:val="24"/>
                <w:lang w:eastAsia="ar-SA"/>
              </w:rPr>
              <w:t>п</w:t>
            </w:r>
            <w:r w:rsidRPr="00D54B99">
              <w:rPr>
                <w:rFonts w:ascii="Times New Roman" w:eastAsia="Times New Roman" w:hAnsi="Times New Roman" w:cs="Times New Roman"/>
                <w:sz w:val="24"/>
                <w:szCs w:val="24"/>
                <w:lang w:eastAsia="ar-SA"/>
              </w:rPr>
              <w:t>ривлекать к выполнению работ по контракту субподрядные организации, уведомляя об этом заказчика, оставаясь ответственным перед заказчиком и/или иными лицами за выполненные субподрядчиком работы по контракту.</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r w:rsidRPr="00D54B99">
              <w:rPr>
                <w:rFonts w:ascii="Times New Roman" w:eastAsia="Times New Roman" w:hAnsi="Times New Roman" w:cs="Times New Roman"/>
                <w:b/>
                <w:bCs/>
                <w:color w:val="000000"/>
                <w:sz w:val="24"/>
                <w:szCs w:val="24"/>
                <w:lang w:eastAsia="ru-RU"/>
              </w:rPr>
              <w:t xml:space="preserve">пункт </w:t>
            </w:r>
            <w:r w:rsidRPr="00D54B99">
              <w:rPr>
                <w:rFonts w:ascii="Times New Roman" w:eastAsia="Times New Roman" w:hAnsi="Times New Roman" w:cs="Times New Roman"/>
                <w:b/>
                <w:bCs/>
                <w:sz w:val="24"/>
                <w:szCs w:val="24"/>
                <w:lang w:eastAsia="ru-RU"/>
              </w:rPr>
              <w:t>1.12.</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b/>
                <w:bCs/>
                <w:sz w:val="24"/>
                <w:szCs w:val="20"/>
                <w:lang w:eastAsia="ru-RU"/>
              </w:rPr>
              <w:t>Требования к обеспечению заявки на участие в аукционе</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D54B99">
              <w:rPr>
                <w:rFonts w:ascii="Times New Roman" w:eastAsia="Times New Roman" w:hAnsi="Times New Roman" w:cs="Times New Roman"/>
                <w:sz w:val="24"/>
                <w:szCs w:val="24"/>
                <w:lang w:eastAsia="ar-SA"/>
              </w:rPr>
              <w:t>Размер обеспечения заявки на участие в аукционе установлен в размере 1</w:t>
            </w:r>
            <w:r w:rsidRPr="00D54B99">
              <w:rPr>
                <w:rFonts w:ascii="Times New Roman" w:eastAsia="Times New Roman" w:hAnsi="Times New Roman" w:cs="Times New Roman"/>
                <w:b/>
                <w:i/>
                <w:sz w:val="24"/>
                <w:szCs w:val="24"/>
                <w:lang w:eastAsia="ar-SA"/>
              </w:rPr>
              <w:t xml:space="preserve">% </w:t>
            </w:r>
            <w:r w:rsidRPr="00D54B99">
              <w:rPr>
                <w:rFonts w:ascii="Times New Roman" w:eastAsia="Times New Roman" w:hAnsi="Times New Roman" w:cs="Times New Roman"/>
                <w:sz w:val="24"/>
                <w:szCs w:val="24"/>
                <w:lang w:eastAsia="ar-SA"/>
              </w:rPr>
              <w:t xml:space="preserve">от цены Контракта, что составляет </w:t>
            </w:r>
            <w:r w:rsidR="002D4C87" w:rsidRPr="00D52AB4">
              <w:rPr>
                <w:rFonts w:ascii="Times New Roman" w:eastAsia="Times New Roman" w:hAnsi="Times New Roman" w:cs="Times New Roman"/>
                <w:b/>
                <w:i/>
                <w:sz w:val="24"/>
                <w:szCs w:val="24"/>
                <w:lang w:eastAsia="ar-SA"/>
              </w:rPr>
              <w:t>14</w:t>
            </w:r>
            <w:r w:rsidR="00D52AB4" w:rsidRPr="00D52AB4">
              <w:rPr>
                <w:rFonts w:ascii="Times New Roman" w:eastAsia="Times New Roman" w:hAnsi="Times New Roman" w:cs="Times New Roman"/>
                <w:b/>
                <w:i/>
                <w:sz w:val="24"/>
                <w:szCs w:val="24"/>
                <w:lang w:eastAsia="ar-SA"/>
              </w:rPr>
              <w:t xml:space="preserve"> </w:t>
            </w:r>
            <w:r w:rsidR="002D4C87" w:rsidRPr="00D52AB4">
              <w:rPr>
                <w:rFonts w:ascii="Times New Roman" w:eastAsia="Times New Roman" w:hAnsi="Times New Roman" w:cs="Times New Roman"/>
                <w:b/>
                <w:i/>
                <w:sz w:val="24"/>
                <w:szCs w:val="24"/>
                <w:lang w:eastAsia="ar-SA"/>
              </w:rPr>
              <w:t>767,00</w:t>
            </w:r>
            <w:r w:rsidRPr="00D52AB4">
              <w:rPr>
                <w:rFonts w:ascii="Times New Roman" w:eastAsia="Times New Roman" w:hAnsi="Times New Roman" w:cs="Times New Roman"/>
                <w:sz w:val="24"/>
                <w:szCs w:val="24"/>
                <w:lang w:eastAsia="ar-SA"/>
              </w:rPr>
              <w:t xml:space="preserve"> </w:t>
            </w:r>
            <w:r w:rsidRPr="00D52AB4">
              <w:rPr>
                <w:rFonts w:ascii="Times New Roman" w:eastAsia="Times New Roman" w:hAnsi="Times New Roman" w:cs="Times New Roman"/>
                <w:b/>
                <w:i/>
                <w:sz w:val="24"/>
                <w:szCs w:val="24"/>
                <w:lang w:eastAsia="ar-SA"/>
              </w:rPr>
              <w:t>рублей.</w:t>
            </w:r>
          </w:p>
          <w:p w:rsidR="00D54B99" w:rsidRPr="00D54B99" w:rsidRDefault="00D54B99" w:rsidP="00D54B99">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D54B99">
              <w:rPr>
                <w:rFonts w:ascii="Times New Roman" w:eastAsia="Times New Roman" w:hAnsi="Times New Roman" w:cs="Times New Roman"/>
                <w:color w:val="000000"/>
                <w:sz w:val="24"/>
                <w:szCs w:val="24"/>
                <w:lang w:eastAsia="ar-SA"/>
              </w:rPr>
              <w:t xml:space="preserve">Порядок внесения денежных средств в </w:t>
            </w:r>
            <w:proofErr w:type="gramStart"/>
            <w:r w:rsidRPr="00D54B99">
              <w:rPr>
                <w:rFonts w:ascii="Times New Roman" w:eastAsia="Times New Roman" w:hAnsi="Times New Roman" w:cs="Times New Roman"/>
                <w:color w:val="000000"/>
                <w:sz w:val="24"/>
                <w:szCs w:val="24"/>
                <w:lang w:eastAsia="ar-SA"/>
              </w:rPr>
              <w:t>качестве</w:t>
            </w:r>
            <w:proofErr w:type="gramEnd"/>
            <w:r w:rsidRPr="00D54B99">
              <w:rPr>
                <w:rFonts w:ascii="Times New Roman" w:eastAsia="Times New Roman" w:hAnsi="Times New Roman" w:cs="Times New Roman"/>
                <w:color w:val="000000"/>
                <w:sz w:val="24"/>
                <w:szCs w:val="24"/>
                <w:lang w:eastAsia="ar-SA"/>
              </w:rPr>
              <w:t xml:space="preserve"> обеспечения заявки устанавливается электронной площадкой.</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val="en-US" w:eastAsia="ru-RU"/>
              </w:rPr>
            </w:pPr>
            <w:r w:rsidRPr="00D54B99">
              <w:rPr>
                <w:rFonts w:ascii="Times New Roman" w:eastAsia="Times New Roman" w:hAnsi="Times New Roman" w:cs="Times New Roman"/>
                <w:b/>
                <w:bCs/>
                <w:color w:val="000000"/>
                <w:sz w:val="24"/>
                <w:szCs w:val="24"/>
                <w:lang w:eastAsia="ru-RU"/>
              </w:rPr>
              <w:t xml:space="preserve">пункт </w:t>
            </w:r>
            <w:r w:rsidRPr="00D54B99">
              <w:rPr>
                <w:rFonts w:ascii="Times New Roman" w:eastAsia="Times New Roman" w:hAnsi="Times New Roman" w:cs="Times New Roman"/>
                <w:b/>
                <w:bCs/>
                <w:sz w:val="24"/>
                <w:szCs w:val="24"/>
                <w:lang w:eastAsia="ru-RU"/>
              </w:rPr>
              <w:t>2.1.</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val="en-US"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300" w:lineRule="auto"/>
              <w:ind w:firstLine="720"/>
              <w:jc w:val="center"/>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b/>
                <w:bCs/>
                <w:sz w:val="24"/>
                <w:szCs w:val="20"/>
                <w:lang w:eastAsia="ru-RU"/>
              </w:rPr>
              <w:t>Ознакомление с документацией об аукционе</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F4207A" w:rsidRPr="00F4207A" w:rsidRDefault="00D54B99" w:rsidP="00D52AB4">
            <w:pPr>
              <w:widowControl w:val="0"/>
              <w:suppressAutoHyphens/>
              <w:spacing w:after="0" w:line="240" w:lineRule="auto"/>
              <w:ind w:firstLine="284"/>
              <w:jc w:val="both"/>
              <w:rPr>
                <w:rFonts w:ascii="Times New Roman" w:eastAsia="Times New Roman" w:hAnsi="Times New Roman" w:cs="Times New Roman"/>
                <w:sz w:val="24"/>
                <w:szCs w:val="24"/>
                <w:u w:val="single"/>
                <w:lang w:eastAsia="ar-SA"/>
              </w:rPr>
            </w:pPr>
            <w:r w:rsidRPr="00D54B99">
              <w:rPr>
                <w:rFonts w:ascii="Times New Roman" w:eastAsia="Times New Roman" w:hAnsi="Times New Roman" w:cs="Times New Roman"/>
                <w:sz w:val="24"/>
                <w:szCs w:val="24"/>
                <w:lang w:eastAsia="ar-SA"/>
              </w:rPr>
              <w:t xml:space="preserve">Документация об аукционе размещена заказчиком для свободного доступа </w:t>
            </w:r>
            <w:r w:rsidRPr="00D54B99">
              <w:rPr>
                <w:rFonts w:ascii="Times New Roman" w:eastAsia="Times New Roman" w:hAnsi="Times New Roman" w:cs="Times New Roman"/>
                <w:sz w:val="24"/>
                <w:szCs w:val="24"/>
                <w:lang w:eastAsia="ar-SA"/>
              </w:rPr>
              <w:br/>
            </w:r>
            <w:r w:rsidR="00D52AB4">
              <w:rPr>
                <w:rFonts w:ascii="Times New Roman" w:eastAsia="Times New Roman" w:hAnsi="Times New Roman" w:cs="Times New Roman"/>
                <w:sz w:val="24"/>
                <w:szCs w:val="20"/>
                <w:lang w:eastAsia="ru-RU"/>
              </w:rPr>
              <w:t>на официальном сайте Е</w:t>
            </w:r>
            <w:r w:rsidRPr="00D54B99">
              <w:rPr>
                <w:rFonts w:ascii="Times New Roman" w:eastAsia="Times New Roman" w:hAnsi="Times New Roman" w:cs="Times New Roman"/>
                <w:sz w:val="24"/>
                <w:szCs w:val="20"/>
                <w:lang w:eastAsia="ru-RU"/>
              </w:rPr>
              <w:t>диной информационной систем</w:t>
            </w:r>
            <w:r w:rsidR="00D52AB4">
              <w:rPr>
                <w:rFonts w:ascii="Times New Roman" w:eastAsia="Times New Roman" w:hAnsi="Times New Roman" w:cs="Times New Roman"/>
                <w:sz w:val="24"/>
                <w:szCs w:val="20"/>
                <w:lang w:eastAsia="ru-RU"/>
              </w:rPr>
              <w:t>ы в сфере закупок по адресу:</w:t>
            </w:r>
            <w:r w:rsidRPr="00D54B99">
              <w:rPr>
                <w:rFonts w:ascii="Times New Roman" w:eastAsia="Times New Roman" w:hAnsi="Times New Roman" w:cs="Times New Roman"/>
                <w:sz w:val="24"/>
                <w:szCs w:val="20"/>
                <w:lang w:eastAsia="ru-RU"/>
              </w:rPr>
              <w:t xml:space="preserve"> </w:t>
            </w:r>
            <w:hyperlink r:id="rId71" w:history="1">
              <w:r w:rsidRPr="00D54B99">
                <w:rPr>
                  <w:rFonts w:ascii="Times New Roman" w:eastAsia="Times New Roman" w:hAnsi="Times New Roman" w:cs="Times New Roman"/>
                  <w:color w:val="0000FF"/>
                  <w:sz w:val="24"/>
                  <w:szCs w:val="24"/>
                  <w:u w:val="single"/>
                  <w:lang w:eastAsia="ar-SA"/>
                </w:rPr>
                <w:t>www.</w:t>
              </w:r>
              <w:r w:rsidRPr="00F4207A">
                <w:rPr>
                  <w:rFonts w:ascii="Times New Roman" w:eastAsia="Times New Roman" w:hAnsi="Times New Roman" w:cs="Times New Roman"/>
                  <w:color w:val="0000FF"/>
                  <w:sz w:val="24"/>
                  <w:szCs w:val="24"/>
                  <w:u w:val="single"/>
                  <w:lang w:eastAsia="ar-SA"/>
                </w:rPr>
                <w:t>zakupki</w:t>
              </w:r>
              <w:r w:rsidRPr="00D54B99">
                <w:rPr>
                  <w:rFonts w:ascii="Times New Roman" w:eastAsia="Times New Roman" w:hAnsi="Times New Roman" w:cs="Times New Roman"/>
                  <w:color w:val="0000FF"/>
                  <w:sz w:val="24"/>
                  <w:szCs w:val="24"/>
                  <w:u w:val="single"/>
                  <w:lang w:eastAsia="ar-SA"/>
                </w:rPr>
                <w:t>.</w:t>
              </w:r>
              <w:r w:rsidRPr="00F4207A">
                <w:rPr>
                  <w:rFonts w:ascii="Times New Roman" w:eastAsia="Times New Roman" w:hAnsi="Times New Roman" w:cs="Times New Roman"/>
                  <w:color w:val="0000FF"/>
                  <w:sz w:val="24"/>
                  <w:szCs w:val="24"/>
                  <w:u w:val="single"/>
                  <w:lang w:eastAsia="ar-SA"/>
                </w:rPr>
                <w:t>gov</w:t>
              </w:r>
              <w:r w:rsidRPr="00D54B99">
                <w:rPr>
                  <w:rFonts w:ascii="Times New Roman" w:eastAsia="Times New Roman" w:hAnsi="Times New Roman" w:cs="Times New Roman"/>
                  <w:color w:val="0000FF"/>
                  <w:sz w:val="24"/>
                  <w:szCs w:val="24"/>
                  <w:u w:val="single"/>
                  <w:lang w:eastAsia="ar-SA"/>
                </w:rPr>
                <w:t>.ru</w:t>
              </w:r>
            </w:hyperlink>
            <w:r w:rsidRPr="00D54B99">
              <w:rPr>
                <w:rFonts w:ascii="Times New Roman" w:eastAsia="Times New Roman" w:hAnsi="Times New Roman" w:cs="Times New Roman"/>
                <w:sz w:val="24"/>
                <w:szCs w:val="24"/>
                <w:lang w:eastAsia="ar-SA"/>
              </w:rPr>
              <w:t xml:space="preserve"> </w:t>
            </w:r>
            <w:r w:rsidRPr="00D54B99">
              <w:rPr>
                <w:rFonts w:ascii="Times New Roman" w:eastAsia="Times New Roman" w:hAnsi="Times New Roman" w:cs="Times New Roman"/>
                <w:sz w:val="24"/>
                <w:szCs w:val="20"/>
                <w:lang w:eastAsia="ru-RU"/>
              </w:rPr>
              <w:t xml:space="preserve">и на </w:t>
            </w:r>
            <w:r w:rsidR="00D52AB4">
              <w:rPr>
                <w:rFonts w:ascii="Times New Roman" w:eastAsia="Times New Roman" w:hAnsi="Times New Roman" w:cs="Times New Roman"/>
                <w:sz w:val="24"/>
                <w:szCs w:val="20"/>
                <w:lang w:eastAsia="ru-RU"/>
              </w:rPr>
              <w:t xml:space="preserve">сайте </w:t>
            </w:r>
            <w:r w:rsidRPr="00D54B99">
              <w:rPr>
                <w:rFonts w:ascii="Times New Roman" w:eastAsia="Times New Roman" w:hAnsi="Times New Roman" w:cs="Times New Roman"/>
                <w:sz w:val="24"/>
                <w:szCs w:val="20"/>
                <w:lang w:eastAsia="ru-RU"/>
              </w:rPr>
              <w:t>электронной площадк</w:t>
            </w:r>
            <w:r w:rsidR="00D52AB4">
              <w:rPr>
                <w:rFonts w:ascii="Times New Roman" w:eastAsia="Times New Roman" w:hAnsi="Times New Roman" w:cs="Times New Roman"/>
                <w:sz w:val="24"/>
                <w:szCs w:val="20"/>
                <w:lang w:eastAsia="ru-RU"/>
              </w:rPr>
              <w:t>и</w:t>
            </w:r>
            <w:r w:rsidRPr="00D54B99">
              <w:rPr>
                <w:rFonts w:ascii="Times New Roman" w:eastAsia="Times New Roman" w:hAnsi="Times New Roman" w:cs="Times New Roman"/>
                <w:sz w:val="24"/>
                <w:szCs w:val="20"/>
                <w:lang w:eastAsia="ru-RU"/>
              </w:rPr>
              <w:t xml:space="preserve"> в информационно-телекоммуникационной сети «Интернет» по адресу</w:t>
            </w:r>
            <w:r w:rsidRPr="00F4207A">
              <w:rPr>
                <w:rFonts w:ascii="Times New Roman" w:eastAsia="Times New Roman" w:hAnsi="Times New Roman" w:cs="Times New Roman"/>
                <w:color w:val="0000FF"/>
                <w:sz w:val="24"/>
                <w:szCs w:val="20"/>
                <w:lang w:eastAsia="ru-RU"/>
              </w:rPr>
              <w:t>:</w:t>
            </w:r>
            <w:r w:rsidRPr="00F4207A">
              <w:rPr>
                <w:rFonts w:ascii="Times New Roman" w:eastAsia="Times New Roman" w:hAnsi="Times New Roman" w:cs="Times New Roman"/>
                <w:color w:val="0000FF"/>
                <w:sz w:val="24"/>
                <w:szCs w:val="24"/>
                <w:lang w:eastAsia="ar-SA"/>
              </w:rPr>
              <w:t xml:space="preserve"> </w:t>
            </w:r>
            <w:r w:rsidR="00F4207A" w:rsidRPr="00F4207A">
              <w:rPr>
                <w:rFonts w:ascii="Times New Roman" w:hAnsi="Times New Roman"/>
                <w:color w:val="0000FF"/>
                <w:u w:val="single"/>
              </w:rPr>
              <w:t>http://www.etp.zakazrf.ru</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r w:rsidRPr="00D54B99">
              <w:rPr>
                <w:rFonts w:ascii="Times New Roman" w:eastAsia="Times New Roman" w:hAnsi="Times New Roman" w:cs="Times New Roman"/>
                <w:b/>
                <w:bCs/>
                <w:sz w:val="24"/>
                <w:szCs w:val="24"/>
                <w:lang w:eastAsia="ru-RU"/>
              </w:rPr>
              <w:t xml:space="preserve">ЧАСТЬ </w:t>
            </w:r>
            <w:r w:rsidRPr="00D54B99">
              <w:rPr>
                <w:rFonts w:ascii="Times New Roman" w:eastAsia="Times New Roman" w:hAnsi="Times New Roman" w:cs="Times New Roman"/>
                <w:b/>
                <w:bCs/>
                <w:sz w:val="24"/>
                <w:szCs w:val="24"/>
                <w:lang w:val="en-US" w:eastAsia="ru-RU"/>
              </w:rPr>
              <w:t>III</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p>
        </w:tc>
        <w:tc>
          <w:tcPr>
            <w:tcW w:w="8615"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54B99">
              <w:rPr>
                <w:rFonts w:ascii="Times New Roman" w:eastAsia="Times New Roman" w:hAnsi="Times New Roman" w:cs="Times New Roman"/>
                <w:b/>
                <w:bCs/>
                <w:sz w:val="24"/>
                <w:szCs w:val="24"/>
                <w:lang w:eastAsia="ru-RU"/>
              </w:rPr>
              <w:t>Функциональные, технические и качественные характеристики, эксплуатационные характеристики объекта закупки (при необходимости), а также</w:t>
            </w:r>
            <w:r w:rsidRPr="00D54B99">
              <w:rPr>
                <w:rFonts w:ascii="Times New Roman" w:eastAsia="Times New Roman" w:hAnsi="Times New Roman" w:cs="Times New Roman"/>
                <w:b/>
                <w:bCs/>
                <w:sz w:val="28"/>
                <w:szCs w:val="28"/>
                <w:lang w:eastAsia="ru-RU"/>
              </w:rPr>
              <w:t xml:space="preserve"> </w:t>
            </w:r>
            <w:r w:rsidRPr="00D54B99">
              <w:rPr>
                <w:rFonts w:ascii="Times New Roman" w:eastAsia="Times New Roman" w:hAnsi="Times New Roman" w:cs="Times New Roman"/>
                <w:b/>
                <w:bCs/>
                <w:sz w:val="24"/>
                <w:szCs w:val="20"/>
                <w:lang w:eastAsia="ru-RU"/>
              </w:rPr>
              <w:t>показатели, позволяющие определить соответствие выполненных работ потребностям заказчика</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ind w:left="45"/>
              <w:jc w:val="center"/>
              <w:rPr>
                <w:rFonts w:ascii="Times New Roman" w:eastAsia="Times New Roman" w:hAnsi="Times New Roman" w:cs="Times New Roman"/>
                <w:b/>
                <w:bCs/>
                <w:sz w:val="24"/>
                <w:szCs w:val="24"/>
                <w:lang w:eastAsia="ru-RU"/>
              </w:rPr>
            </w:pPr>
            <w:r w:rsidRPr="00D54B99">
              <w:rPr>
                <w:rFonts w:ascii="Times New Roman" w:eastAsia="Times New Roman" w:hAnsi="Times New Roman" w:cs="Times New Roman"/>
                <w:sz w:val="24"/>
                <w:szCs w:val="24"/>
                <w:lang w:eastAsia="ru-RU"/>
              </w:rPr>
              <w:t xml:space="preserve">Установлено в </w:t>
            </w:r>
            <w:r w:rsidRPr="00D54B99">
              <w:rPr>
                <w:rFonts w:ascii="Times New Roman" w:eastAsia="Times New Roman" w:hAnsi="Times New Roman" w:cs="Times New Roman"/>
                <w:color w:val="000000"/>
                <w:sz w:val="24"/>
                <w:szCs w:val="24"/>
                <w:lang w:eastAsia="ru-RU"/>
              </w:rPr>
              <w:t xml:space="preserve">части </w:t>
            </w:r>
            <w:r w:rsidRPr="00D54B99">
              <w:rPr>
                <w:rFonts w:ascii="Times New Roman" w:eastAsia="Times New Roman" w:hAnsi="Times New Roman" w:cs="Times New Roman"/>
                <w:color w:val="000000"/>
                <w:sz w:val="24"/>
                <w:szCs w:val="24"/>
                <w:lang w:val="en-US" w:eastAsia="ru-RU"/>
              </w:rPr>
              <w:t>III</w:t>
            </w:r>
            <w:r w:rsidRPr="00D54B99">
              <w:rPr>
                <w:rFonts w:ascii="Times New Roman" w:eastAsia="Times New Roman" w:hAnsi="Times New Roman" w:cs="Times New Roman"/>
                <w:color w:val="000000"/>
                <w:sz w:val="24"/>
                <w:szCs w:val="24"/>
                <w:lang w:eastAsia="ru-RU"/>
              </w:rPr>
              <w:t>. «Техническое задание»</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r w:rsidRPr="00D54B99">
              <w:rPr>
                <w:rFonts w:ascii="Times New Roman" w:eastAsia="Times New Roman" w:hAnsi="Times New Roman" w:cs="Times New Roman"/>
                <w:b/>
                <w:bCs/>
                <w:color w:val="000000"/>
                <w:sz w:val="24"/>
                <w:szCs w:val="24"/>
                <w:lang w:eastAsia="ru-RU"/>
              </w:rPr>
              <w:t xml:space="preserve">подпункт </w:t>
            </w:r>
            <w:r w:rsidRPr="00D54B99">
              <w:rPr>
                <w:rFonts w:ascii="Times New Roman" w:eastAsia="Times New Roman" w:hAnsi="Times New Roman" w:cs="Times New Roman"/>
                <w:b/>
                <w:bCs/>
                <w:sz w:val="24"/>
                <w:szCs w:val="24"/>
                <w:lang w:eastAsia="ru-RU"/>
              </w:rPr>
              <w:t>2.2.</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sz w:val="24"/>
                <w:szCs w:val="24"/>
                <w:lang w:eastAsia="ru-RU"/>
              </w:rPr>
              <w:t>Даты начала и окончания срока предоставления участникам аукциона разъяснений положений документации об аукционе</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ru-RU"/>
              </w:rPr>
              <w:t xml:space="preserve">1. Дата начала срока предоставления участникам аукциона разъяснений положений документации об аукционе </w:t>
            </w:r>
            <w:r w:rsidR="001521BD" w:rsidRPr="00D52AB4">
              <w:rPr>
                <w:rFonts w:ascii="Times New Roman" w:eastAsia="Times New Roman" w:hAnsi="Times New Roman" w:cs="Times New Roman"/>
                <w:sz w:val="24"/>
                <w:szCs w:val="24"/>
                <w:lang w:eastAsia="ru-RU"/>
              </w:rPr>
              <w:t>1</w:t>
            </w:r>
            <w:r w:rsidR="00915B5F">
              <w:rPr>
                <w:rFonts w:ascii="Times New Roman" w:eastAsia="Times New Roman" w:hAnsi="Times New Roman" w:cs="Times New Roman"/>
                <w:sz w:val="24"/>
                <w:szCs w:val="24"/>
                <w:lang w:eastAsia="ru-RU"/>
              </w:rPr>
              <w:t>9</w:t>
            </w:r>
            <w:r w:rsidR="00D52AB4" w:rsidRPr="00D52AB4">
              <w:rPr>
                <w:rFonts w:ascii="Times New Roman" w:eastAsia="Times New Roman" w:hAnsi="Times New Roman" w:cs="Times New Roman"/>
                <w:sz w:val="24"/>
                <w:szCs w:val="24"/>
                <w:lang w:eastAsia="ru-RU"/>
              </w:rPr>
              <w:t xml:space="preserve"> января</w:t>
            </w:r>
            <w:r w:rsidR="001521BD" w:rsidRPr="00D52AB4">
              <w:rPr>
                <w:rFonts w:ascii="Times New Roman" w:eastAsia="Times New Roman" w:hAnsi="Times New Roman" w:cs="Times New Roman"/>
                <w:sz w:val="24"/>
                <w:szCs w:val="24"/>
                <w:lang w:eastAsia="ru-RU"/>
              </w:rPr>
              <w:t xml:space="preserve"> </w:t>
            </w:r>
            <w:r w:rsidRPr="00D52AB4">
              <w:rPr>
                <w:rFonts w:ascii="Times New Roman" w:eastAsia="Times New Roman" w:hAnsi="Times New Roman" w:cs="Times New Roman"/>
                <w:sz w:val="24"/>
                <w:szCs w:val="24"/>
                <w:lang w:eastAsia="ru-RU"/>
              </w:rPr>
              <w:t>201</w:t>
            </w:r>
            <w:r w:rsidR="00D52AB4" w:rsidRPr="00D52AB4">
              <w:rPr>
                <w:rFonts w:ascii="Times New Roman" w:eastAsia="Times New Roman" w:hAnsi="Times New Roman" w:cs="Times New Roman"/>
                <w:sz w:val="24"/>
                <w:szCs w:val="24"/>
                <w:lang w:eastAsia="ru-RU"/>
              </w:rPr>
              <w:t>8</w:t>
            </w:r>
            <w:r w:rsidRPr="00D52AB4">
              <w:rPr>
                <w:rFonts w:ascii="Times New Roman" w:eastAsia="Times New Roman" w:hAnsi="Times New Roman" w:cs="Times New Roman"/>
                <w:sz w:val="24"/>
                <w:szCs w:val="24"/>
                <w:lang w:eastAsia="ru-RU"/>
              </w:rPr>
              <w:t xml:space="preserve"> года</w:t>
            </w:r>
          </w:p>
          <w:p w:rsidR="00D54B99" w:rsidRPr="00D54B99" w:rsidRDefault="00D54B99" w:rsidP="00915B5F">
            <w:pPr>
              <w:widowControl w:val="0"/>
              <w:snapToGrid w:val="0"/>
              <w:spacing w:after="0" w:line="240" w:lineRule="auto"/>
              <w:jc w:val="both"/>
              <w:rPr>
                <w:rFonts w:ascii="Times New Roman" w:eastAsia="Times New Roman" w:hAnsi="Times New Roman" w:cs="Times New Roman"/>
                <w:i/>
                <w:iCs/>
                <w:sz w:val="24"/>
                <w:szCs w:val="24"/>
                <w:lang w:eastAsia="ru-RU"/>
              </w:rPr>
            </w:pPr>
            <w:r w:rsidRPr="00D54B99">
              <w:rPr>
                <w:rFonts w:ascii="Times New Roman" w:eastAsia="Times New Roman" w:hAnsi="Times New Roman" w:cs="Times New Roman"/>
                <w:sz w:val="24"/>
                <w:szCs w:val="24"/>
                <w:lang w:eastAsia="ru-RU"/>
              </w:rPr>
              <w:t xml:space="preserve">2. Дата окончания срока предоставления участникам аукциона разъяснений положений документации об аукционе </w:t>
            </w:r>
            <w:r w:rsidR="001521BD" w:rsidRPr="00D52AB4">
              <w:rPr>
                <w:rFonts w:ascii="Times New Roman" w:eastAsia="Times New Roman" w:hAnsi="Times New Roman" w:cs="Times New Roman"/>
                <w:sz w:val="24"/>
                <w:szCs w:val="24"/>
                <w:lang w:eastAsia="ru-RU"/>
              </w:rPr>
              <w:t>2</w:t>
            </w:r>
            <w:r w:rsidR="00915B5F">
              <w:rPr>
                <w:rFonts w:ascii="Times New Roman" w:eastAsia="Times New Roman" w:hAnsi="Times New Roman" w:cs="Times New Roman"/>
                <w:sz w:val="24"/>
                <w:szCs w:val="24"/>
                <w:lang w:eastAsia="ru-RU"/>
              </w:rPr>
              <w:t>3</w:t>
            </w:r>
            <w:r w:rsidR="001521BD" w:rsidRPr="00D52AB4">
              <w:rPr>
                <w:rFonts w:ascii="Times New Roman" w:eastAsia="Times New Roman" w:hAnsi="Times New Roman" w:cs="Times New Roman"/>
                <w:sz w:val="24"/>
                <w:szCs w:val="24"/>
                <w:lang w:eastAsia="ru-RU"/>
              </w:rPr>
              <w:t xml:space="preserve"> </w:t>
            </w:r>
            <w:r w:rsidR="00D52AB4" w:rsidRPr="00D52AB4">
              <w:rPr>
                <w:rFonts w:ascii="Times New Roman" w:eastAsia="Times New Roman" w:hAnsi="Times New Roman" w:cs="Times New Roman"/>
                <w:sz w:val="24"/>
                <w:szCs w:val="24"/>
                <w:lang w:eastAsia="ru-RU"/>
              </w:rPr>
              <w:t>января</w:t>
            </w:r>
            <w:r w:rsidR="001521BD" w:rsidRPr="00D52AB4">
              <w:rPr>
                <w:rFonts w:ascii="Times New Roman" w:eastAsia="Times New Roman" w:hAnsi="Times New Roman" w:cs="Times New Roman"/>
                <w:sz w:val="24"/>
                <w:szCs w:val="24"/>
                <w:lang w:eastAsia="ru-RU"/>
              </w:rPr>
              <w:t xml:space="preserve"> </w:t>
            </w:r>
            <w:r w:rsidRPr="00D52AB4">
              <w:rPr>
                <w:rFonts w:ascii="Times New Roman" w:eastAsia="Times New Roman" w:hAnsi="Times New Roman" w:cs="Times New Roman"/>
                <w:sz w:val="24"/>
                <w:szCs w:val="24"/>
                <w:lang w:eastAsia="ru-RU"/>
              </w:rPr>
              <w:t>2017 года</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Раздел 3 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b/>
                <w:bCs/>
                <w:sz w:val="24"/>
                <w:szCs w:val="20"/>
                <w:lang w:eastAsia="ru-RU"/>
              </w:rPr>
              <w:t>Требования к содержанию, составу (</w:t>
            </w:r>
            <w:r w:rsidRPr="00D54B99">
              <w:rPr>
                <w:rFonts w:ascii="Times New Roman" w:eastAsia="Times New Roman" w:hAnsi="Times New Roman" w:cs="Times New Roman"/>
                <w:b/>
                <w:bCs/>
                <w:sz w:val="24"/>
                <w:szCs w:val="20"/>
                <w:lang w:val="en-US" w:eastAsia="ru-RU"/>
              </w:rPr>
              <w:t>I</w:t>
            </w:r>
            <w:r w:rsidRPr="00D54B99">
              <w:rPr>
                <w:rFonts w:ascii="Times New Roman" w:eastAsia="Times New Roman" w:hAnsi="Times New Roman" w:cs="Times New Roman"/>
                <w:b/>
                <w:bCs/>
                <w:sz w:val="24"/>
                <w:szCs w:val="20"/>
                <w:lang w:eastAsia="ru-RU"/>
              </w:rPr>
              <w:t xml:space="preserve"> часть и </w:t>
            </w:r>
            <w:r w:rsidRPr="00D54B99">
              <w:rPr>
                <w:rFonts w:ascii="Times New Roman" w:eastAsia="Times New Roman" w:hAnsi="Times New Roman" w:cs="Times New Roman"/>
                <w:b/>
                <w:bCs/>
                <w:sz w:val="24"/>
                <w:szCs w:val="20"/>
                <w:lang w:val="en-US" w:eastAsia="ru-RU"/>
              </w:rPr>
              <w:t>II</w:t>
            </w:r>
            <w:r w:rsidRPr="00D54B99">
              <w:rPr>
                <w:rFonts w:ascii="Times New Roman" w:eastAsia="Times New Roman" w:hAnsi="Times New Roman" w:cs="Times New Roman"/>
                <w:b/>
                <w:bCs/>
                <w:sz w:val="24"/>
                <w:szCs w:val="20"/>
                <w:lang w:eastAsia="ru-RU"/>
              </w:rPr>
              <w:t xml:space="preserve"> часть) заявки на участие в аукционе и инструкция по ее заполнению</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пункты 3.1 – 3.4 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jc w:val="both"/>
              <w:rPr>
                <w:rFonts w:ascii="Times New Roman" w:eastAsia="Times New Roman" w:hAnsi="Times New Roman" w:cs="Times New Roman"/>
                <w:sz w:val="24"/>
                <w:szCs w:val="20"/>
                <w:lang w:eastAsia="ru-RU"/>
              </w:rPr>
            </w:pPr>
            <w:r w:rsidRPr="00D54B99">
              <w:rPr>
                <w:rFonts w:ascii="Times New Roman" w:eastAsia="Times New Roman" w:hAnsi="Times New Roman" w:cs="Times New Roman"/>
                <w:sz w:val="24"/>
                <w:szCs w:val="20"/>
                <w:lang w:eastAsia="ru-RU"/>
              </w:rPr>
              <w:t xml:space="preserve">Участник закупки готовит и подает заявку на участие в аукционе в соответствии с требованиями пунктов 3.1 – 3.4 раздела 3 Части </w:t>
            </w:r>
            <w:r w:rsidRPr="00D54B99">
              <w:rPr>
                <w:rFonts w:ascii="Times New Roman" w:eastAsia="Times New Roman" w:hAnsi="Times New Roman" w:cs="Times New Roman"/>
                <w:sz w:val="24"/>
                <w:szCs w:val="20"/>
                <w:lang w:val="en-US" w:eastAsia="ru-RU"/>
              </w:rPr>
              <w:t>I</w:t>
            </w:r>
            <w:r w:rsidRPr="00D54B99">
              <w:rPr>
                <w:rFonts w:ascii="Times New Roman" w:eastAsia="Times New Roman" w:hAnsi="Times New Roman" w:cs="Times New Roman"/>
                <w:sz w:val="24"/>
                <w:szCs w:val="20"/>
                <w:lang w:eastAsia="ru-RU"/>
              </w:rPr>
              <w:t xml:space="preserve"> документации об аукционе.</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r w:rsidRPr="00D54B99">
              <w:rPr>
                <w:rFonts w:ascii="Times New Roman" w:eastAsia="Times New Roman" w:hAnsi="Times New Roman" w:cs="Times New Roman"/>
                <w:b/>
                <w:bCs/>
                <w:color w:val="000000"/>
                <w:sz w:val="24"/>
                <w:szCs w:val="24"/>
                <w:lang w:eastAsia="ru-RU"/>
              </w:rPr>
              <w:t xml:space="preserve">подпункт </w:t>
            </w:r>
            <w:r w:rsidRPr="00D54B99">
              <w:rPr>
                <w:rFonts w:ascii="Times New Roman" w:eastAsia="Times New Roman" w:hAnsi="Times New Roman" w:cs="Times New Roman"/>
                <w:b/>
                <w:bCs/>
                <w:sz w:val="24"/>
                <w:szCs w:val="24"/>
                <w:lang w:eastAsia="ru-RU"/>
              </w:rPr>
              <w:lastRenderedPageBreak/>
              <w:t>3.1.3.</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napToGrid w:val="0"/>
              <w:spacing w:after="0" w:line="240" w:lineRule="auto"/>
              <w:ind w:firstLine="720"/>
              <w:jc w:val="center"/>
              <w:rPr>
                <w:rFonts w:ascii="Times New Roman" w:eastAsia="Times New Roman" w:hAnsi="Times New Roman" w:cs="Times New Roman"/>
                <w:sz w:val="24"/>
                <w:szCs w:val="20"/>
                <w:lang w:eastAsia="ru-RU"/>
              </w:rPr>
            </w:pPr>
            <w:r w:rsidRPr="00D54B99">
              <w:rPr>
                <w:rFonts w:ascii="Times New Roman" w:eastAsia="Times New Roman" w:hAnsi="Times New Roman" w:cs="Times New Roman"/>
                <w:b/>
                <w:sz w:val="24"/>
                <w:szCs w:val="20"/>
                <w:lang w:eastAsia="ru-RU"/>
              </w:rPr>
              <w:lastRenderedPageBreak/>
              <w:t xml:space="preserve">Первая часть заявки на участие в электронном аукционе должна </w:t>
            </w:r>
            <w:r w:rsidRPr="00D54B99">
              <w:rPr>
                <w:rFonts w:ascii="Times New Roman" w:eastAsia="Times New Roman" w:hAnsi="Times New Roman" w:cs="Times New Roman"/>
                <w:b/>
                <w:sz w:val="24"/>
                <w:szCs w:val="20"/>
                <w:lang w:eastAsia="ru-RU"/>
              </w:rPr>
              <w:lastRenderedPageBreak/>
              <w:t>содержать следующую информацию:</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3"/>
            <w:tcBorders>
              <w:top w:val="single" w:sz="4" w:space="0" w:color="auto"/>
              <w:left w:val="single" w:sz="4" w:space="0" w:color="auto"/>
              <w:bottom w:val="single" w:sz="4" w:space="0" w:color="auto"/>
              <w:right w:val="single" w:sz="4" w:space="0" w:color="auto"/>
            </w:tcBorders>
          </w:tcPr>
          <w:p w:rsidR="00B934CC" w:rsidRPr="00B934CC" w:rsidRDefault="00B934CC" w:rsidP="00B934CC">
            <w:pPr>
              <w:spacing w:after="0" w:line="240" w:lineRule="auto"/>
              <w:jc w:val="both"/>
              <w:rPr>
                <w:rFonts w:ascii="Times New Roman" w:eastAsia="Times New Roman" w:hAnsi="Times New Roman" w:cs="Times New Roman"/>
                <w:sz w:val="24"/>
                <w:szCs w:val="24"/>
                <w:lang w:eastAsia="ru-RU"/>
              </w:rPr>
            </w:pPr>
            <w:proofErr w:type="gramStart"/>
            <w:r w:rsidRPr="00B934CC">
              <w:rPr>
                <w:rFonts w:ascii="Times New Roman" w:eastAsia="Calibri" w:hAnsi="Times New Roman" w:cs="Times New Roman"/>
                <w:bCs/>
                <w:sz w:val="24"/>
                <w:szCs w:val="24"/>
              </w:rPr>
              <w:lastRenderedPageBreak/>
              <w:t xml:space="preserve">Согласие участника такого аукциона на выполнение работы на условиях, предусмотренных документацией о таком аукционе, а также </w:t>
            </w:r>
            <w:r w:rsidRPr="00B934CC">
              <w:rPr>
                <w:rFonts w:ascii="Times New Roman" w:eastAsia="Calibri" w:hAnsi="Times New Roman" w:cs="Times New Roman"/>
                <w:sz w:val="24"/>
                <w:szCs w:val="24"/>
              </w:rPr>
              <w:t>с</w:t>
            </w:r>
            <w:r w:rsidRPr="00B934CC">
              <w:rPr>
                <w:rFonts w:ascii="Times New Roman" w:eastAsia="Times New Roman" w:hAnsi="Times New Roman" w:cs="Times New Roman"/>
                <w:sz w:val="24"/>
                <w:szCs w:val="24"/>
                <w:lang w:eastAsia="ru-RU"/>
              </w:rPr>
              <w:t>ведения о конкретных показателях товаров (материалов), соответствующие значениям, установленным документацией об электронном аукционе (</w:t>
            </w:r>
            <w:r w:rsidRPr="00B934CC">
              <w:rPr>
                <w:rFonts w:ascii="Times New Roman" w:eastAsia="Times New Roman" w:hAnsi="Times New Roman" w:cs="Times New Roman"/>
                <w:i/>
                <w:iCs/>
                <w:sz w:val="24"/>
                <w:szCs w:val="24"/>
                <w:lang w:eastAsia="ru-RU"/>
              </w:rPr>
              <w:t xml:space="preserve">Приложение № </w:t>
            </w:r>
            <w:r w:rsidR="00D52AB4">
              <w:rPr>
                <w:rFonts w:ascii="Times New Roman" w:eastAsia="Times New Roman" w:hAnsi="Times New Roman" w:cs="Times New Roman"/>
                <w:i/>
                <w:iCs/>
                <w:sz w:val="24"/>
                <w:szCs w:val="24"/>
                <w:lang w:eastAsia="ru-RU"/>
              </w:rPr>
              <w:t>3</w:t>
            </w:r>
            <w:r w:rsidRPr="00B934CC">
              <w:rPr>
                <w:rFonts w:ascii="Times New Roman" w:eastAsia="Times New Roman" w:hAnsi="Times New Roman" w:cs="Times New Roman"/>
                <w:i/>
                <w:iCs/>
                <w:sz w:val="24"/>
                <w:szCs w:val="24"/>
                <w:lang w:eastAsia="ru-RU"/>
              </w:rPr>
              <w:t xml:space="preserve"> к Техническому заданию</w:t>
            </w:r>
            <w:r w:rsidRPr="00B934CC">
              <w:rPr>
                <w:rFonts w:ascii="Times New Roman" w:eastAsia="Times New Roman" w:hAnsi="Times New Roman" w:cs="Times New Roman"/>
                <w:sz w:val="24"/>
                <w:szCs w:val="24"/>
                <w:lang w:eastAsia="ru-RU"/>
              </w:rPr>
              <w:t>),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B934CC">
              <w:rPr>
                <w:rFonts w:ascii="Times New Roman" w:eastAsia="Times New Roman" w:hAnsi="Times New Roman" w:cs="Times New Roman"/>
                <w:sz w:val="24"/>
                <w:szCs w:val="24"/>
                <w:lang w:eastAsia="ru-RU"/>
              </w:rPr>
              <w:t xml:space="preserve"> </w:t>
            </w:r>
            <w:proofErr w:type="gramStart"/>
            <w:r w:rsidRPr="00B934CC">
              <w:rPr>
                <w:rFonts w:ascii="Times New Roman" w:eastAsia="Times New Roman" w:hAnsi="Times New Roman" w:cs="Times New Roman"/>
                <w:sz w:val="24"/>
                <w:szCs w:val="24"/>
                <w:lang w:eastAsia="ru-RU"/>
              </w:rPr>
              <w:t>наличии</w:t>
            </w:r>
            <w:proofErr w:type="gramEnd"/>
            <w:r w:rsidRPr="00B934CC">
              <w:rPr>
                <w:rFonts w:ascii="Times New Roman" w:eastAsia="Times New Roman" w:hAnsi="Times New Roman" w:cs="Times New Roman"/>
                <w:sz w:val="24"/>
                <w:szCs w:val="24"/>
                <w:lang w:eastAsia="ru-RU"/>
              </w:rPr>
              <w:t xml:space="preserve">), наименование страны происхождения товара. </w:t>
            </w:r>
          </w:p>
          <w:p w:rsidR="00D54B99" w:rsidRPr="00682178" w:rsidRDefault="00B934CC" w:rsidP="00B934CC">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B934CC">
              <w:rPr>
                <w:rFonts w:ascii="Times New Roman" w:eastAsia="Calibri" w:hAnsi="Times New Roman" w:cs="Times New Roman"/>
                <w:bCs/>
                <w:sz w:val="24"/>
                <w:szCs w:val="24"/>
              </w:rPr>
              <w:t>Инструкция по заполнению первой части заявки на участие в электронном аукционе содержится</w:t>
            </w:r>
            <w:r w:rsidRPr="00B934CC">
              <w:rPr>
                <w:rFonts w:ascii="Times New Roman" w:eastAsia="Calibri" w:hAnsi="Times New Roman" w:cs="Times New Roman"/>
                <w:sz w:val="24"/>
                <w:szCs w:val="24"/>
              </w:rPr>
              <w:t xml:space="preserve"> в </w:t>
            </w:r>
            <w:r w:rsidRPr="00B934CC">
              <w:rPr>
                <w:rFonts w:ascii="Times New Roman" w:eastAsia="Calibri" w:hAnsi="Times New Roman" w:cs="Times New Roman"/>
                <w:bCs/>
                <w:iCs/>
                <w:sz w:val="24"/>
                <w:szCs w:val="24"/>
              </w:rPr>
              <w:t>разделе 4</w:t>
            </w:r>
            <w:r>
              <w:rPr>
                <w:rFonts w:ascii="Times New Roman" w:eastAsia="Calibri" w:hAnsi="Times New Roman" w:cs="Times New Roman"/>
                <w:bCs/>
                <w:iCs/>
                <w:sz w:val="24"/>
                <w:szCs w:val="24"/>
              </w:rPr>
              <w:t xml:space="preserve"> Т</w:t>
            </w:r>
            <w:r w:rsidRPr="00B934CC">
              <w:rPr>
                <w:rFonts w:ascii="Times New Roman" w:eastAsia="Calibri" w:hAnsi="Times New Roman" w:cs="Times New Roman"/>
                <w:bCs/>
                <w:iCs/>
                <w:sz w:val="24"/>
                <w:szCs w:val="24"/>
              </w:rPr>
              <w:t xml:space="preserve">ехнического задания </w:t>
            </w:r>
            <w:r w:rsidRPr="00B934CC">
              <w:rPr>
                <w:rFonts w:ascii="Times New Roman" w:eastAsia="Calibri" w:hAnsi="Times New Roman" w:cs="Times New Roman"/>
                <w:sz w:val="24"/>
                <w:szCs w:val="24"/>
              </w:rPr>
              <w:t>документации об аукционе</w:t>
            </w:r>
            <w:r w:rsidRPr="00B934CC">
              <w:rPr>
                <w:rFonts w:ascii="Times New Roman" w:eastAsia="Calibri" w:hAnsi="Times New Roman" w:cs="Times New Roman"/>
                <w:bCs/>
              </w:rPr>
              <w:t>.</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r w:rsidRPr="00D54B99">
              <w:rPr>
                <w:rFonts w:ascii="Times New Roman" w:eastAsia="Times New Roman" w:hAnsi="Times New Roman" w:cs="Times New Roman"/>
                <w:b/>
                <w:bCs/>
                <w:color w:val="000000"/>
                <w:sz w:val="24"/>
                <w:szCs w:val="24"/>
                <w:lang w:eastAsia="ru-RU"/>
              </w:rPr>
              <w:t xml:space="preserve">подпункт </w:t>
            </w:r>
            <w:r w:rsidRPr="00D54B99">
              <w:rPr>
                <w:rFonts w:ascii="Times New Roman" w:eastAsia="Times New Roman" w:hAnsi="Times New Roman" w:cs="Times New Roman"/>
                <w:b/>
                <w:bCs/>
                <w:sz w:val="24"/>
                <w:szCs w:val="24"/>
                <w:lang w:eastAsia="ru-RU"/>
              </w:rPr>
              <w:t>3.1.4.</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240" w:lineRule="auto"/>
              <w:ind w:firstLine="540"/>
              <w:jc w:val="both"/>
              <w:rPr>
                <w:rFonts w:ascii="Times New Roman" w:eastAsia="Times New Roman" w:hAnsi="Times New Roman" w:cs="Times New Roman"/>
                <w:b/>
                <w:bCs/>
                <w:sz w:val="24"/>
                <w:szCs w:val="20"/>
                <w:lang w:eastAsia="ru-RU"/>
              </w:rPr>
            </w:pPr>
            <w:r w:rsidRPr="00D54B99">
              <w:rPr>
                <w:rFonts w:ascii="Times New Roman" w:eastAsia="Times New Roman" w:hAnsi="Times New Roman" w:cs="Times New Roman"/>
                <w:b/>
                <w:bCs/>
                <w:sz w:val="24"/>
                <w:szCs w:val="20"/>
                <w:lang w:eastAsia="ru-RU"/>
              </w:rPr>
              <w:t>Вторая часть заявки на участие в электронном аукционе должна содержать следующие документы и информацию:</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1) подпункта 3.1.4.</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proofErr w:type="gramStart"/>
            <w:r w:rsidRPr="00D54B99">
              <w:rPr>
                <w:rFonts w:ascii="Times New Roman" w:eastAsia="Times New Roman" w:hAnsi="Times New Roman" w:cs="Calibri"/>
                <w:color w:val="000000"/>
                <w:sz w:val="24"/>
                <w:szCs w:val="24"/>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54B99">
              <w:rPr>
                <w:rFonts w:ascii="Times New Roman" w:eastAsia="Times New Roman" w:hAnsi="Times New Roman" w:cs="Calibri"/>
                <w:color w:val="000000"/>
                <w:sz w:val="24"/>
                <w:szCs w:val="24"/>
                <w:lang w:eastAsia="ar-SA"/>
              </w:rPr>
              <w:t xml:space="preserve"> органа, лица, исполняющего функции </w:t>
            </w:r>
            <w:proofErr w:type="gramStart"/>
            <w:r w:rsidRPr="00D54B99">
              <w:rPr>
                <w:rFonts w:ascii="Times New Roman" w:eastAsia="Times New Roman" w:hAnsi="Times New Roman" w:cs="Calibri"/>
                <w:color w:val="000000"/>
                <w:sz w:val="24"/>
                <w:szCs w:val="24"/>
                <w:lang w:eastAsia="ar-SA"/>
              </w:rPr>
              <w:t>единоличного исполнительного</w:t>
            </w:r>
            <w:proofErr w:type="gramEnd"/>
            <w:r w:rsidRPr="00D54B99">
              <w:rPr>
                <w:rFonts w:ascii="Times New Roman" w:eastAsia="Times New Roman" w:hAnsi="Times New Roman" w:cs="Calibri"/>
                <w:color w:val="000000"/>
                <w:sz w:val="24"/>
                <w:szCs w:val="24"/>
                <w:lang w:eastAsia="ar-SA"/>
              </w:rPr>
              <w:t xml:space="preserve"> органа участника такого аукциона</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2) подпункта 3.1.4.</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sidRPr="00D54B99">
              <w:rPr>
                <w:rFonts w:ascii="Times New Roman" w:eastAsia="Times New Roman" w:hAnsi="Times New Roman" w:cs="Times New Roman"/>
                <w:sz w:val="24"/>
                <w:szCs w:val="20"/>
                <w:lang w:eastAsia="ru-RU"/>
              </w:rPr>
              <w:t xml:space="preserve">Декларация о соответствии участника закупки требованиям, установленным </w:t>
            </w:r>
            <w:r w:rsidRPr="00D54B99">
              <w:rPr>
                <w:rFonts w:ascii="Times New Roman" w:eastAsia="Times New Roman" w:hAnsi="Times New Roman" w:cs="Times New Roman"/>
                <w:iCs/>
                <w:sz w:val="24"/>
                <w:szCs w:val="20"/>
                <w:lang w:eastAsia="ru-RU"/>
              </w:rPr>
              <w:t xml:space="preserve">пунктами 3 - 9 части 1 статьи 31 </w:t>
            </w:r>
            <w:r w:rsidRPr="00D54B99">
              <w:rPr>
                <w:rFonts w:ascii="Times New Roman" w:eastAsia="Times New Roman" w:hAnsi="Times New Roman" w:cs="Times New Roman"/>
                <w:sz w:val="24"/>
                <w:szCs w:val="20"/>
                <w:lang w:eastAsia="ru-RU"/>
              </w:rPr>
              <w:t>Федерального закона от 05.04.2013 № 44-ФЗ.</w:t>
            </w:r>
          </w:p>
          <w:p w:rsidR="00D54B99" w:rsidRPr="00D54B99" w:rsidRDefault="00D54B99" w:rsidP="00D54B99">
            <w:pPr>
              <w:widowControl w:val="0"/>
              <w:autoSpaceDE w:val="0"/>
              <w:autoSpaceDN w:val="0"/>
              <w:adjustRightInd w:val="0"/>
              <w:snapToGrid w:val="0"/>
              <w:spacing w:after="0" w:line="240" w:lineRule="auto"/>
              <w:ind w:firstLine="540"/>
              <w:jc w:val="both"/>
              <w:rPr>
                <w:rFonts w:ascii="Times New Roman" w:eastAsia="Times New Roman" w:hAnsi="Times New Roman" w:cs="Times New Roman"/>
                <w:sz w:val="24"/>
                <w:szCs w:val="20"/>
                <w:highlight w:val="lightGray"/>
                <w:lang w:eastAsia="ru-RU"/>
              </w:rPr>
            </w:pP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proofErr w:type="gramStart"/>
            <w:r w:rsidRPr="00D54B99">
              <w:rPr>
                <w:rFonts w:ascii="Times New Roman" w:eastAsia="Times New Roman" w:hAnsi="Times New Roman" w:cs="Times New Roman"/>
                <w:sz w:val="24"/>
                <w:szCs w:val="20"/>
                <w:lang w:eastAsia="ru-RU"/>
              </w:rPr>
              <w:t xml:space="preserve">При декларировании соответствия участника закупки требованиям, установленным пунктами </w:t>
            </w:r>
            <w:r w:rsidRPr="00D54B99">
              <w:rPr>
                <w:rFonts w:ascii="Times New Roman" w:eastAsia="Times New Roman" w:hAnsi="Times New Roman" w:cs="Times New Roman"/>
                <w:bCs/>
                <w:sz w:val="24"/>
                <w:szCs w:val="20"/>
                <w:lang w:eastAsia="ru-RU"/>
              </w:rPr>
              <w:t xml:space="preserve">3 - 9 части 1 статьи 31 </w:t>
            </w:r>
            <w:r w:rsidRPr="00D54B99">
              <w:rPr>
                <w:rFonts w:ascii="Times New Roman" w:eastAsia="Times New Roman" w:hAnsi="Times New Roman" w:cs="Times New Roman"/>
                <w:sz w:val="24"/>
                <w:szCs w:val="20"/>
                <w:lang w:eastAsia="ru-RU"/>
              </w:rPr>
              <w:t>Федерального закона от 05.04.2013 № 44-ФЗ</w:t>
            </w:r>
            <w:r w:rsidRPr="00D54B99">
              <w:rPr>
                <w:rFonts w:ascii="Times New Roman" w:eastAsia="Times New Roman" w:hAnsi="Times New Roman" w:cs="Times New Roman"/>
                <w:bCs/>
                <w:sz w:val="24"/>
                <w:szCs w:val="20"/>
                <w:lang w:eastAsia="ru-RU"/>
              </w:rPr>
              <w:t>»</w:t>
            </w:r>
            <w:r w:rsidRPr="00D54B99">
              <w:rPr>
                <w:rFonts w:ascii="Times New Roman" w:eastAsia="Times New Roman" w:hAnsi="Times New Roman" w:cs="Times New Roman"/>
                <w:sz w:val="24"/>
                <w:szCs w:val="20"/>
                <w:lang w:eastAsia="ru-RU"/>
              </w:rPr>
              <w:t>, участник закупки вправе воспользоваться рекомендуемой формой «</w:t>
            </w:r>
            <w:r w:rsidRPr="00D54B99">
              <w:rPr>
                <w:rFonts w:ascii="Times New Roman" w:eastAsia="Times New Roman" w:hAnsi="Times New Roman" w:cs="Times New Roman"/>
                <w:bCs/>
                <w:sz w:val="24"/>
                <w:szCs w:val="20"/>
                <w:lang w:eastAsia="ru-RU"/>
              </w:rPr>
              <w:t xml:space="preserve">Декларация о соответствии участника аукциона требованиям, установленным пунктами 3 - 9 части 1 статьи 31 </w:t>
            </w:r>
            <w:r w:rsidRPr="00D54B99">
              <w:rPr>
                <w:rFonts w:ascii="Times New Roman" w:eastAsia="Times New Roman" w:hAnsi="Times New Roman" w:cs="Times New Roman"/>
                <w:sz w:val="24"/>
                <w:szCs w:val="20"/>
                <w:lang w:eastAsia="ru-RU"/>
              </w:rPr>
              <w:t>Федерального закона от 05.04.2013 № 44-ФЗ</w:t>
            </w:r>
            <w:r w:rsidRPr="00D54B99">
              <w:rPr>
                <w:rFonts w:ascii="Times New Roman" w:eastAsia="Times New Roman" w:hAnsi="Times New Roman" w:cs="Times New Roman"/>
                <w:bCs/>
                <w:sz w:val="24"/>
                <w:szCs w:val="20"/>
                <w:lang w:eastAsia="ru-RU"/>
              </w:rPr>
              <w:t xml:space="preserve">», являющейся Приложением № 1 к Информационной карте документации об аукционе </w:t>
            </w:r>
            <w:proofErr w:type="gramEnd"/>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4) подпункта 3.1.4.</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sz w:val="24"/>
                <w:szCs w:val="24"/>
                <w:lang w:eastAsia="ru-RU"/>
              </w:rPr>
            </w:pP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proofErr w:type="gramStart"/>
            <w:r w:rsidRPr="00D54B99">
              <w:rPr>
                <w:rFonts w:ascii="Times New Roman" w:eastAsia="Times New Roman" w:hAnsi="Times New Roman" w:cs="Times New Roman"/>
                <w:sz w:val="24"/>
                <w:szCs w:val="20"/>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54B99">
              <w:rPr>
                <w:rFonts w:ascii="Times New Roman" w:eastAsia="Times New Roman" w:hAnsi="Times New Roman" w:cs="Times New Roman"/>
                <w:sz w:val="24"/>
                <w:szCs w:val="20"/>
                <w:lang w:eastAsia="ru-RU"/>
              </w:rPr>
              <w:t xml:space="preserve"> является крупной сделкой</w:t>
            </w:r>
          </w:p>
        </w:tc>
      </w:tr>
      <w:tr w:rsidR="00682178"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682178" w:rsidRPr="00682178" w:rsidRDefault="00682178" w:rsidP="00682178">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пункт 5</w:t>
            </w:r>
            <w:r w:rsidRPr="00682178">
              <w:rPr>
                <w:rFonts w:ascii="Times New Roman" w:eastAsia="Times New Roman" w:hAnsi="Times New Roman" w:cs="Times New Roman"/>
                <w:b/>
                <w:bCs/>
                <w:color w:val="000000"/>
                <w:sz w:val="24"/>
                <w:szCs w:val="24"/>
                <w:lang w:eastAsia="ru-RU"/>
              </w:rPr>
              <w:t>) подпункта 3.1.4.</w:t>
            </w:r>
          </w:p>
          <w:p w:rsidR="00682178" w:rsidRPr="00D54B99" w:rsidRDefault="00682178" w:rsidP="00682178">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682178">
              <w:rPr>
                <w:rFonts w:ascii="Times New Roman" w:eastAsia="Times New Roman" w:hAnsi="Times New Roman" w:cs="Times New Roman"/>
                <w:b/>
                <w:bCs/>
                <w:color w:val="000000"/>
                <w:sz w:val="24"/>
                <w:szCs w:val="24"/>
                <w:lang w:eastAsia="ru-RU"/>
              </w:rPr>
              <w:t>части I</w:t>
            </w:r>
          </w:p>
        </w:tc>
        <w:tc>
          <w:tcPr>
            <w:tcW w:w="8537" w:type="dxa"/>
            <w:tcBorders>
              <w:top w:val="single" w:sz="4" w:space="0" w:color="auto"/>
              <w:left w:val="single" w:sz="4" w:space="0" w:color="auto"/>
              <w:bottom w:val="single" w:sz="4" w:space="0" w:color="auto"/>
              <w:right w:val="single" w:sz="4" w:space="0" w:color="auto"/>
            </w:tcBorders>
          </w:tcPr>
          <w:p w:rsidR="00682178" w:rsidRPr="00D54B99" w:rsidRDefault="00682178" w:rsidP="00D54B9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sidRPr="00682178">
              <w:rPr>
                <w:rFonts w:ascii="Times New Roman" w:eastAsia="Times New Roman" w:hAnsi="Times New Roman" w:cs="Times New Roman"/>
                <w:sz w:val="24"/>
                <w:szCs w:val="20"/>
                <w:lang w:eastAsia="ru-RU"/>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tc>
      </w:tr>
      <w:tr w:rsidR="00682178" w:rsidRPr="00D54B99" w:rsidTr="00B934CC">
        <w:tc>
          <w:tcPr>
            <w:tcW w:w="9923" w:type="dxa"/>
            <w:gridSpan w:val="3"/>
            <w:tcBorders>
              <w:top w:val="single" w:sz="4" w:space="0" w:color="auto"/>
              <w:left w:val="single" w:sz="4" w:space="0" w:color="auto"/>
              <w:bottom w:val="single" w:sz="4" w:space="0" w:color="auto"/>
              <w:right w:val="single" w:sz="4" w:space="0" w:color="auto"/>
            </w:tcBorders>
          </w:tcPr>
          <w:p w:rsidR="00682178" w:rsidRPr="00D54B99" w:rsidRDefault="00682178" w:rsidP="00682178">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sidRPr="00682178">
              <w:rPr>
                <w:rFonts w:ascii="Times New Roman" w:eastAsia="Times New Roman" w:hAnsi="Times New Roman" w:cs="Times New Roman"/>
                <w:sz w:val="24"/>
                <w:szCs w:val="20"/>
                <w:lang w:eastAsia="ru-RU"/>
              </w:rPr>
              <w:t xml:space="preserve">Декларация о соответствии участника закупки принадлежности к субъектам малого предпринимательства или социально ориентированным некоммерческим организациям в соответствии с законодательством РФ. </w:t>
            </w:r>
            <w:proofErr w:type="gramStart"/>
            <w:r w:rsidRPr="00682178">
              <w:rPr>
                <w:rFonts w:ascii="Times New Roman" w:eastAsia="Times New Roman" w:hAnsi="Times New Roman" w:cs="Times New Roman"/>
                <w:sz w:val="24"/>
                <w:szCs w:val="20"/>
                <w:lang w:eastAsia="ru-RU"/>
              </w:rPr>
              <w:t xml:space="preserve">При декларировании принадлежности участника закупки к субъектам малого предпринимательства или социально ориентированным некоммерческим организациям, участник закупки вправе воспользоваться рекомендуемой формой «Декларация соответствия участника требованиям, установленным статьей 4 Федерального закона от 24.07.2007 № 209-ФЗ «О развитии малого и среднего </w:t>
            </w:r>
            <w:r w:rsidRPr="00682178">
              <w:rPr>
                <w:rFonts w:ascii="Times New Roman" w:eastAsia="Times New Roman" w:hAnsi="Times New Roman" w:cs="Times New Roman"/>
                <w:sz w:val="24"/>
                <w:szCs w:val="20"/>
                <w:lang w:eastAsia="ru-RU"/>
              </w:rPr>
              <w:lastRenderedPageBreak/>
              <w:t>предпринимательства в Российской Федерации» или рекомендуемой формой «Декларация соответствия участника требованиям, установленным Федеральным законом от 12.01.1996 № 7-ФЗ «О некоммерческих организациях»</w:t>
            </w:r>
            <w:r>
              <w:rPr>
                <w:rFonts w:ascii="Times New Roman" w:eastAsia="Times New Roman" w:hAnsi="Times New Roman" w:cs="Times New Roman"/>
                <w:sz w:val="24"/>
                <w:szCs w:val="20"/>
                <w:lang w:eastAsia="ru-RU"/>
              </w:rPr>
              <w:t>,</w:t>
            </w:r>
            <w:r>
              <w:t xml:space="preserve"> </w:t>
            </w:r>
            <w:r w:rsidRPr="00682178">
              <w:rPr>
                <w:rFonts w:ascii="Times New Roman" w:eastAsia="Times New Roman" w:hAnsi="Times New Roman" w:cs="Times New Roman"/>
                <w:sz w:val="24"/>
                <w:szCs w:val="20"/>
                <w:lang w:eastAsia="ru-RU"/>
              </w:rPr>
              <w:t>являющихся приложениями № 2</w:t>
            </w:r>
            <w:proofErr w:type="gramEnd"/>
            <w:r w:rsidRPr="00682178">
              <w:rPr>
                <w:rFonts w:ascii="Times New Roman" w:eastAsia="Times New Roman" w:hAnsi="Times New Roman" w:cs="Times New Roman"/>
                <w:sz w:val="24"/>
                <w:szCs w:val="20"/>
                <w:lang w:eastAsia="ru-RU"/>
              </w:rPr>
              <w:t xml:space="preserve"> и № 3  к Информационной карте аукциона.</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600"/>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lastRenderedPageBreak/>
              <w:t>пункт 4.1.</w:t>
            </w:r>
          </w:p>
          <w:p w:rsidR="00D54B99" w:rsidRPr="00D54B99" w:rsidRDefault="00D54B99" w:rsidP="00D54B99">
            <w:pPr>
              <w:widowControl w:val="0"/>
              <w:tabs>
                <w:tab w:val="left" w:pos="600"/>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ind w:left="62"/>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D54B99">
              <w:rPr>
                <w:rFonts w:ascii="Times New Roman" w:eastAsia="Times New Roman" w:hAnsi="Times New Roman" w:cs="Times New Roman"/>
                <w:b/>
                <w:bCs/>
                <w:color w:val="000000"/>
                <w:sz w:val="24"/>
                <w:szCs w:val="24"/>
                <w:lang w:val="en-US" w:eastAsia="ru-RU"/>
              </w:rPr>
              <w:t>I</w:t>
            </w:r>
            <w:r w:rsidRPr="00D54B99">
              <w:rPr>
                <w:rFonts w:ascii="Times New Roman" w:eastAsia="Times New Roman" w:hAnsi="Times New Roman" w:cs="Times New Roman"/>
                <w:b/>
                <w:bCs/>
                <w:color w:val="000000"/>
                <w:sz w:val="24"/>
                <w:szCs w:val="24"/>
                <w:lang w:eastAsia="ru-RU"/>
              </w:rPr>
              <w:t xml:space="preserve"> часть и </w:t>
            </w:r>
            <w:r w:rsidRPr="00D54B99">
              <w:rPr>
                <w:rFonts w:ascii="Times New Roman" w:eastAsia="Times New Roman" w:hAnsi="Times New Roman" w:cs="Times New Roman"/>
                <w:b/>
                <w:bCs/>
                <w:color w:val="000000"/>
                <w:sz w:val="24"/>
                <w:szCs w:val="24"/>
                <w:lang w:val="en-US" w:eastAsia="ru-RU"/>
              </w:rPr>
              <w:t>II</w:t>
            </w:r>
            <w:r w:rsidRPr="00D54B99">
              <w:rPr>
                <w:rFonts w:ascii="Times New Roman" w:eastAsia="Times New Roman" w:hAnsi="Times New Roman" w:cs="Times New Roman"/>
                <w:b/>
                <w:bCs/>
                <w:color w:val="000000"/>
                <w:sz w:val="24"/>
                <w:szCs w:val="24"/>
                <w:lang w:eastAsia="ru-RU"/>
              </w:rPr>
              <w:t xml:space="preserve"> часть) на участие в аукционе</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uppressAutoHyphens/>
              <w:spacing w:after="0" w:line="240" w:lineRule="auto"/>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color w:val="000000"/>
                <w:sz w:val="24"/>
                <w:szCs w:val="24"/>
                <w:lang w:eastAsia="ar-SA"/>
              </w:rPr>
              <w:t xml:space="preserve">1. </w:t>
            </w:r>
            <w:r w:rsidRPr="00D54B99">
              <w:rPr>
                <w:rFonts w:ascii="Times New Roman" w:eastAsia="Times New Roman" w:hAnsi="Times New Roman" w:cs="Times New Roman"/>
                <w:color w:val="000000"/>
                <w:sz w:val="24"/>
                <w:szCs w:val="20"/>
                <w:lang w:eastAsia="ru-RU"/>
              </w:rPr>
              <w:t xml:space="preserve">Заявки на участие в аукционе направляется </w:t>
            </w:r>
            <w:r w:rsidRPr="00D54B99">
              <w:rPr>
                <w:rFonts w:ascii="Times New Roman" w:eastAsia="Times New Roman" w:hAnsi="Times New Roman" w:cs="Times New Roman"/>
                <w:sz w:val="24"/>
                <w:szCs w:val="20"/>
                <w:lang w:eastAsia="ru-RU"/>
              </w:rPr>
              <w:t xml:space="preserve">оператору электронной площадки по </w:t>
            </w:r>
            <w:r w:rsidRPr="00D54B99">
              <w:rPr>
                <w:rFonts w:ascii="Times New Roman" w:eastAsia="Times New Roman" w:hAnsi="Times New Roman" w:cs="Times New Roman"/>
                <w:color w:val="000000"/>
                <w:sz w:val="24"/>
                <w:szCs w:val="20"/>
                <w:lang w:eastAsia="ru-RU"/>
              </w:rPr>
              <w:t>адресу электронной площадки в информационно-телекоммуникационной сети «Интернет»</w:t>
            </w:r>
            <w:r w:rsidRPr="00D54B99">
              <w:rPr>
                <w:rFonts w:ascii="Times New Roman" w:eastAsia="Times New Roman" w:hAnsi="Times New Roman" w:cs="Times New Roman"/>
                <w:sz w:val="24"/>
                <w:szCs w:val="24"/>
                <w:lang w:eastAsia="ar-SA"/>
              </w:rPr>
              <w:t xml:space="preserve"> </w:t>
            </w:r>
            <w:r w:rsidR="009B5FA5" w:rsidRPr="00F4207A">
              <w:rPr>
                <w:rFonts w:ascii="Times New Roman" w:hAnsi="Times New Roman"/>
                <w:color w:val="0000FF"/>
                <w:u w:val="single"/>
              </w:rPr>
              <w:t>http://www.etp.zakazrf.ru</w:t>
            </w:r>
          </w:p>
          <w:p w:rsidR="00D54B99" w:rsidRPr="00D54B99" w:rsidRDefault="00D54B99" w:rsidP="00D54B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54B99">
              <w:rPr>
                <w:rFonts w:ascii="Times New Roman" w:eastAsia="Times New Roman" w:hAnsi="Times New Roman" w:cs="Times New Roman"/>
                <w:sz w:val="24"/>
                <w:szCs w:val="24"/>
                <w:lang w:eastAsia="ar-SA"/>
              </w:rPr>
              <w:t xml:space="preserve">2. </w:t>
            </w:r>
            <w:r w:rsidRPr="00D54B99">
              <w:rPr>
                <w:rFonts w:ascii="Times New Roman" w:eastAsia="Times New Roman" w:hAnsi="Times New Roman" w:cs="Times New Roman"/>
                <w:sz w:val="24"/>
                <w:szCs w:val="20"/>
                <w:lang w:eastAsia="ru-RU"/>
              </w:rPr>
              <w:t>Дата начала срока подачи участниками закупки з</w:t>
            </w:r>
            <w:r w:rsidRPr="00D54B99">
              <w:rPr>
                <w:rFonts w:ascii="Times New Roman" w:eastAsia="Times New Roman" w:hAnsi="Times New Roman" w:cs="Times New Roman"/>
                <w:color w:val="000000"/>
                <w:sz w:val="24"/>
                <w:szCs w:val="20"/>
                <w:lang w:eastAsia="ru-RU"/>
              </w:rPr>
              <w:t xml:space="preserve">аявок </w:t>
            </w:r>
            <w:r w:rsidRPr="00D54B99">
              <w:rPr>
                <w:rFonts w:ascii="Times New Roman" w:eastAsia="Times New Roman" w:hAnsi="Times New Roman" w:cs="Times New Roman"/>
                <w:color w:val="000000"/>
                <w:sz w:val="24"/>
                <w:szCs w:val="20"/>
                <w:lang w:eastAsia="ru-RU"/>
              </w:rPr>
              <w:br/>
              <w:t xml:space="preserve">на участие в аукционе </w:t>
            </w:r>
            <w:r w:rsidR="001521BD" w:rsidRPr="00D52AB4">
              <w:rPr>
                <w:rFonts w:ascii="Times New Roman" w:eastAsia="Times New Roman" w:hAnsi="Times New Roman" w:cs="Times New Roman"/>
                <w:color w:val="000000"/>
                <w:sz w:val="24"/>
                <w:szCs w:val="20"/>
                <w:lang w:eastAsia="ru-RU"/>
              </w:rPr>
              <w:t>1</w:t>
            </w:r>
            <w:r w:rsidR="00915B5F">
              <w:rPr>
                <w:rFonts w:ascii="Times New Roman" w:eastAsia="Times New Roman" w:hAnsi="Times New Roman" w:cs="Times New Roman"/>
                <w:color w:val="000000"/>
                <w:sz w:val="24"/>
                <w:szCs w:val="20"/>
                <w:lang w:eastAsia="ru-RU"/>
              </w:rPr>
              <w:t>9</w:t>
            </w:r>
            <w:r w:rsidR="00D52AB4" w:rsidRPr="00D52AB4">
              <w:rPr>
                <w:rFonts w:ascii="Times New Roman" w:eastAsia="Times New Roman" w:hAnsi="Times New Roman" w:cs="Times New Roman"/>
                <w:color w:val="000000"/>
                <w:sz w:val="24"/>
                <w:szCs w:val="20"/>
                <w:lang w:eastAsia="ru-RU"/>
              </w:rPr>
              <w:t xml:space="preserve"> января</w:t>
            </w:r>
            <w:r w:rsidR="001521BD" w:rsidRPr="00D52AB4">
              <w:rPr>
                <w:rFonts w:ascii="Times New Roman" w:eastAsia="Times New Roman" w:hAnsi="Times New Roman" w:cs="Times New Roman"/>
                <w:color w:val="000000"/>
                <w:sz w:val="24"/>
                <w:szCs w:val="20"/>
                <w:lang w:eastAsia="ru-RU"/>
              </w:rPr>
              <w:t xml:space="preserve"> </w:t>
            </w:r>
            <w:r w:rsidRPr="00D52AB4">
              <w:rPr>
                <w:rFonts w:ascii="Times New Roman" w:eastAsia="Times New Roman" w:hAnsi="Times New Roman" w:cs="Times New Roman"/>
                <w:sz w:val="24"/>
                <w:szCs w:val="24"/>
                <w:lang w:eastAsia="ar-SA"/>
              </w:rPr>
              <w:t>201</w:t>
            </w:r>
            <w:r w:rsidR="00D52AB4" w:rsidRPr="00D52AB4">
              <w:rPr>
                <w:rFonts w:ascii="Times New Roman" w:eastAsia="Times New Roman" w:hAnsi="Times New Roman" w:cs="Times New Roman"/>
                <w:sz w:val="24"/>
                <w:szCs w:val="24"/>
                <w:lang w:eastAsia="ar-SA"/>
              </w:rPr>
              <w:t>8</w:t>
            </w:r>
            <w:r w:rsidRPr="00D52AB4">
              <w:rPr>
                <w:rFonts w:ascii="Times New Roman" w:eastAsia="Times New Roman" w:hAnsi="Times New Roman" w:cs="Times New Roman"/>
                <w:sz w:val="24"/>
                <w:szCs w:val="24"/>
                <w:lang w:eastAsia="ar-SA"/>
              </w:rPr>
              <w:t xml:space="preserve"> года</w:t>
            </w:r>
          </w:p>
          <w:p w:rsidR="00D54B99" w:rsidRPr="00D54B99" w:rsidRDefault="00D54B99" w:rsidP="00D52A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D52AB4">
              <w:rPr>
                <w:rFonts w:ascii="Times New Roman" w:eastAsia="Times New Roman" w:hAnsi="Times New Roman" w:cs="Times New Roman"/>
                <w:color w:val="000000"/>
                <w:sz w:val="24"/>
                <w:szCs w:val="24"/>
                <w:lang w:eastAsia="ar-SA"/>
              </w:rPr>
              <w:t xml:space="preserve">3.  </w:t>
            </w:r>
            <w:r w:rsidRPr="00D52AB4">
              <w:rPr>
                <w:rFonts w:ascii="Times New Roman" w:eastAsia="Times New Roman" w:hAnsi="Times New Roman" w:cs="Times New Roman"/>
                <w:color w:val="000000"/>
                <w:sz w:val="24"/>
                <w:szCs w:val="20"/>
                <w:lang w:eastAsia="ru-RU"/>
              </w:rPr>
              <w:t>Д</w:t>
            </w:r>
            <w:r w:rsidRPr="00D52AB4">
              <w:rPr>
                <w:rFonts w:ascii="Times New Roman" w:eastAsia="Times New Roman" w:hAnsi="Times New Roman" w:cs="Times New Roman"/>
                <w:sz w:val="24"/>
                <w:szCs w:val="20"/>
                <w:lang w:eastAsia="ru-RU"/>
              </w:rPr>
              <w:t>ата и время окончания срока подачи участниками закупки з</w:t>
            </w:r>
            <w:r w:rsidRPr="00D52AB4">
              <w:rPr>
                <w:rFonts w:ascii="Times New Roman" w:eastAsia="Times New Roman" w:hAnsi="Times New Roman" w:cs="Times New Roman"/>
                <w:color w:val="000000"/>
                <w:sz w:val="24"/>
                <w:szCs w:val="20"/>
                <w:lang w:eastAsia="ru-RU"/>
              </w:rPr>
              <w:t xml:space="preserve">аявок на участие в аукционе </w:t>
            </w:r>
            <w:r w:rsidR="00915B5F">
              <w:rPr>
                <w:rFonts w:ascii="Times New Roman" w:eastAsia="Times New Roman" w:hAnsi="Times New Roman" w:cs="Times New Roman"/>
                <w:color w:val="000000"/>
                <w:sz w:val="24"/>
                <w:szCs w:val="20"/>
                <w:lang w:eastAsia="ru-RU"/>
              </w:rPr>
              <w:t xml:space="preserve">26 </w:t>
            </w:r>
            <w:r w:rsidR="001521BD" w:rsidRPr="00D52AB4">
              <w:rPr>
                <w:rFonts w:ascii="Times New Roman" w:eastAsia="Times New Roman" w:hAnsi="Times New Roman" w:cs="Times New Roman"/>
                <w:color w:val="000000"/>
                <w:sz w:val="24"/>
                <w:szCs w:val="20"/>
                <w:lang w:eastAsia="ru-RU"/>
              </w:rPr>
              <w:t xml:space="preserve"> </w:t>
            </w:r>
            <w:r w:rsidR="00D52AB4" w:rsidRPr="00D52AB4">
              <w:rPr>
                <w:rFonts w:ascii="Times New Roman" w:eastAsia="Times New Roman" w:hAnsi="Times New Roman" w:cs="Times New Roman"/>
                <w:color w:val="000000"/>
                <w:sz w:val="24"/>
                <w:szCs w:val="20"/>
                <w:lang w:eastAsia="ru-RU"/>
              </w:rPr>
              <w:t>января</w:t>
            </w:r>
            <w:r w:rsidR="001521BD" w:rsidRPr="00D52AB4">
              <w:rPr>
                <w:rFonts w:ascii="Times New Roman" w:eastAsia="Times New Roman" w:hAnsi="Times New Roman" w:cs="Times New Roman"/>
                <w:color w:val="000000"/>
                <w:sz w:val="24"/>
                <w:szCs w:val="20"/>
                <w:lang w:eastAsia="ru-RU"/>
              </w:rPr>
              <w:t xml:space="preserve"> </w:t>
            </w:r>
            <w:r w:rsidRPr="00D52AB4">
              <w:rPr>
                <w:rFonts w:ascii="Times New Roman" w:eastAsia="Times New Roman" w:hAnsi="Times New Roman" w:cs="Times New Roman"/>
                <w:sz w:val="24"/>
                <w:szCs w:val="24"/>
                <w:lang w:eastAsia="ar-SA"/>
              </w:rPr>
              <w:t>201</w:t>
            </w:r>
            <w:r w:rsidR="00D52AB4" w:rsidRPr="00D52AB4">
              <w:rPr>
                <w:rFonts w:ascii="Times New Roman" w:eastAsia="Times New Roman" w:hAnsi="Times New Roman" w:cs="Times New Roman"/>
                <w:sz w:val="24"/>
                <w:szCs w:val="24"/>
                <w:lang w:eastAsia="ar-SA"/>
              </w:rPr>
              <w:t>8</w:t>
            </w:r>
            <w:r w:rsidRPr="00D52AB4">
              <w:rPr>
                <w:rFonts w:ascii="Times New Roman" w:eastAsia="Times New Roman" w:hAnsi="Times New Roman" w:cs="Times New Roman"/>
                <w:sz w:val="24"/>
                <w:szCs w:val="24"/>
                <w:lang w:eastAsia="ar-SA"/>
              </w:rPr>
              <w:t xml:space="preserve"> года</w:t>
            </w:r>
            <w:r w:rsidRPr="00D52AB4">
              <w:rPr>
                <w:rFonts w:ascii="Times New Roman" w:eastAsia="Times New Roman" w:hAnsi="Times New Roman" w:cs="Times New Roman"/>
                <w:color w:val="FF0000"/>
                <w:sz w:val="24"/>
                <w:szCs w:val="24"/>
                <w:lang w:eastAsia="ar-SA"/>
              </w:rPr>
              <w:t xml:space="preserve"> </w:t>
            </w:r>
            <w:r w:rsidR="00190B3F" w:rsidRPr="00D52AB4">
              <w:rPr>
                <w:rFonts w:ascii="Times New Roman" w:eastAsia="Times New Roman" w:hAnsi="Times New Roman" w:cs="Times New Roman"/>
                <w:sz w:val="24"/>
                <w:szCs w:val="24"/>
                <w:lang w:eastAsia="ar-SA"/>
              </w:rPr>
              <w:t xml:space="preserve">в </w:t>
            </w:r>
            <w:r w:rsidR="00D52AB4" w:rsidRPr="00D52AB4">
              <w:rPr>
                <w:rFonts w:ascii="Times New Roman" w:eastAsia="Times New Roman" w:hAnsi="Times New Roman" w:cs="Times New Roman"/>
                <w:sz w:val="24"/>
                <w:szCs w:val="24"/>
                <w:lang w:eastAsia="ar-SA"/>
              </w:rPr>
              <w:t xml:space="preserve">09 </w:t>
            </w:r>
            <w:r w:rsidR="001521BD" w:rsidRPr="00D52AB4">
              <w:rPr>
                <w:rFonts w:ascii="Times New Roman" w:eastAsia="Times New Roman" w:hAnsi="Times New Roman" w:cs="Times New Roman"/>
                <w:sz w:val="24"/>
                <w:szCs w:val="24"/>
                <w:lang w:eastAsia="ar-SA"/>
              </w:rPr>
              <w:t>часов</w:t>
            </w:r>
            <w:r w:rsidR="00190B3F" w:rsidRPr="00D52AB4">
              <w:rPr>
                <w:rFonts w:ascii="Times New Roman" w:eastAsia="Times New Roman" w:hAnsi="Times New Roman" w:cs="Times New Roman"/>
                <w:sz w:val="24"/>
                <w:szCs w:val="24"/>
                <w:lang w:eastAsia="ar-SA"/>
              </w:rPr>
              <w:t xml:space="preserve"> 00 минут</w:t>
            </w:r>
            <w:r w:rsidR="00E408E8" w:rsidRPr="00D52AB4">
              <w:rPr>
                <w:rFonts w:ascii="Times New Roman" w:eastAsia="Times New Roman" w:hAnsi="Times New Roman" w:cs="Times New Roman"/>
                <w:sz w:val="24"/>
                <w:szCs w:val="24"/>
                <w:lang w:eastAsia="ar-SA"/>
              </w:rPr>
              <w:t xml:space="preserve"> </w:t>
            </w:r>
            <w:r w:rsidR="00190B3F" w:rsidRPr="00D52AB4">
              <w:rPr>
                <w:rFonts w:ascii="Times New Roman" w:eastAsia="Times New Roman" w:hAnsi="Times New Roman" w:cs="Times New Roman"/>
                <w:sz w:val="24"/>
                <w:szCs w:val="24"/>
                <w:lang w:eastAsia="ar-SA"/>
              </w:rPr>
              <w:t>(по московскому времени)</w:t>
            </w:r>
            <w:r w:rsidR="001521BD" w:rsidRPr="00D52AB4">
              <w:rPr>
                <w:rFonts w:ascii="Times New Roman" w:eastAsia="Times New Roman" w:hAnsi="Times New Roman" w:cs="Times New Roman"/>
                <w:sz w:val="24"/>
                <w:szCs w:val="24"/>
                <w:lang w:eastAsia="ar-SA"/>
              </w:rPr>
              <w:t>.</w:t>
            </w:r>
          </w:p>
        </w:tc>
      </w:tr>
      <w:tr w:rsidR="00D54B99" w:rsidRPr="00D54B99" w:rsidTr="00D54B99">
        <w:trPr>
          <w:trHeight w:val="774"/>
        </w:trPr>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5.2.</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Дата </w:t>
            </w:r>
            <w:proofErr w:type="gramStart"/>
            <w:r w:rsidRPr="00D54B99">
              <w:rPr>
                <w:rFonts w:ascii="Times New Roman" w:eastAsia="Times New Roman" w:hAnsi="Times New Roman" w:cs="Times New Roman"/>
                <w:b/>
                <w:bCs/>
                <w:color w:val="000000"/>
                <w:sz w:val="24"/>
                <w:szCs w:val="24"/>
                <w:lang w:eastAsia="ru-RU"/>
              </w:rPr>
              <w:t>окончания срока рассмотрения первых частей заявок</w:t>
            </w:r>
            <w:proofErr w:type="gramEnd"/>
            <w:r w:rsidRPr="00D54B99">
              <w:rPr>
                <w:rFonts w:ascii="Times New Roman" w:eastAsia="Times New Roman" w:hAnsi="Times New Roman" w:cs="Times New Roman"/>
                <w:b/>
                <w:bCs/>
                <w:color w:val="000000"/>
                <w:sz w:val="24"/>
                <w:szCs w:val="24"/>
                <w:lang w:eastAsia="ru-RU"/>
              </w:rPr>
              <w:t xml:space="preserve"> на участие в аукционе</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p>
        </w:tc>
      </w:tr>
      <w:tr w:rsidR="00D54B99" w:rsidRPr="00D54B99" w:rsidTr="00D54B99">
        <w:trPr>
          <w:trHeight w:val="87"/>
        </w:trPr>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916BD8">
            <w:pPr>
              <w:widowControl w:val="0"/>
              <w:tabs>
                <w:tab w:val="left" w:pos="567"/>
                <w:tab w:val="left" w:pos="1134"/>
              </w:tabs>
              <w:spacing w:after="0" w:line="240" w:lineRule="auto"/>
              <w:jc w:val="both"/>
              <w:rPr>
                <w:rFonts w:ascii="Times New Roman" w:eastAsia="Times New Roman" w:hAnsi="Times New Roman" w:cs="Times New Roman"/>
                <w:color w:val="000000"/>
                <w:sz w:val="24"/>
                <w:szCs w:val="24"/>
                <w:lang w:eastAsia="ru-RU"/>
              </w:rPr>
            </w:pPr>
            <w:r w:rsidRPr="00D54B99">
              <w:rPr>
                <w:rFonts w:ascii="Times New Roman" w:eastAsia="Times New Roman" w:hAnsi="Times New Roman" w:cs="Times New Roman"/>
                <w:color w:val="000000"/>
                <w:sz w:val="24"/>
                <w:szCs w:val="24"/>
                <w:lang w:eastAsia="ru-RU"/>
              </w:rPr>
              <w:t>Первые части заявок на участие в аукционе рассматриваются до</w:t>
            </w:r>
            <w:r w:rsidRPr="00D54B99">
              <w:rPr>
                <w:rFonts w:ascii="Times New Roman" w:eastAsia="Times New Roman" w:hAnsi="Times New Roman" w:cs="Times New Roman"/>
                <w:sz w:val="24"/>
                <w:szCs w:val="24"/>
                <w:lang w:eastAsia="ru-RU"/>
              </w:rPr>
              <w:t xml:space="preserve"> </w:t>
            </w:r>
            <w:r w:rsidR="00916BD8">
              <w:rPr>
                <w:rFonts w:ascii="Times New Roman" w:eastAsia="Times New Roman" w:hAnsi="Times New Roman" w:cs="Times New Roman"/>
                <w:sz w:val="24"/>
                <w:szCs w:val="24"/>
                <w:lang w:eastAsia="ru-RU"/>
              </w:rPr>
              <w:t>30</w:t>
            </w:r>
            <w:r w:rsidR="00D52AB4">
              <w:rPr>
                <w:rFonts w:ascii="Times New Roman" w:eastAsia="Times New Roman" w:hAnsi="Times New Roman" w:cs="Times New Roman"/>
                <w:sz w:val="24"/>
                <w:szCs w:val="24"/>
                <w:lang w:eastAsia="ru-RU"/>
              </w:rPr>
              <w:t xml:space="preserve"> января 2018</w:t>
            </w:r>
            <w:r w:rsidRPr="00D52AB4">
              <w:rPr>
                <w:rFonts w:ascii="Times New Roman" w:eastAsia="Times New Roman" w:hAnsi="Times New Roman" w:cs="Times New Roman"/>
                <w:sz w:val="24"/>
                <w:szCs w:val="24"/>
                <w:lang w:eastAsia="ru-RU"/>
              </w:rPr>
              <w:t xml:space="preserve"> года</w:t>
            </w:r>
            <w:r w:rsidR="001521BD" w:rsidRPr="00D52AB4">
              <w:rPr>
                <w:rFonts w:ascii="Times New Roman" w:eastAsia="Times New Roman" w:hAnsi="Times New Roman" w:cs="Times New Roman"/>
                <w:sz w:val="24"/>
                <w:szCs w:val="24"/>
                <w:lang w:eastAsia="ru-RU"/>
              </w:rPr>
              <w:t>.</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подпункт 6.1.1.</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Дата проведения аукциона</w:t>
            </w:r>
          </w:p>
        </w:tc>
      </w:tr>
      <w:tr w:rsidR="00D54B99" w:rsidRPr="00D54B99" w:rsidTr="00D54B99">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suppressAutoHyphens/>
              <w:spacing w:after="0" w:line="240" w:lineRule="auto"/>
              <w:ind w:firstLine="34"/>
              <w:jc w:val="both"/>
              <w:rPr>
                <w:rFonts w:ascii="Times New Roman" w:eastAsia="Times New Roman" w:hAnsi="Times New Roman" w:cs="Times New Roman"/>
                <w:sz w:val="16"/>
                <w:szCs w:val="16"/>
                <w:lang w:eastAsia="ru-RU"/>
              </w:rPr>
            </w:pPr>
            <w:r w:rsidRPr="00D54B99">
              <w:rPr>
                <w:rFonts w:ascii="Times New Roman" w:eastAsia="Times New Roman" w:hAnsi="Times New Roman" w:cs="Times New Roman"/>
                <w:color w:val="000000"/>
                <w:sz w:val="24"/>
                <w:szCs w:val="24"/>
                <w:lang w:eastAsia="ru-RU"/>
              </w:rPr>
              <w:t xml:space="preserve">Аукцион состоится по адресу электронной площадки в информационно-телекоммуникационной сети «Интернет» </w:t>
            </w:r>
            <w:hyperlink r:id="rId72" w:history="1">
              <w:r w:rsidR="001521BD" w:rsidRPr="004647AD">
                <w:rPr>
                  <w:rStyle w:val="a6"/>
                  <w:rFonts w:ascii="Times New Roman" w:hAnsi="Times New Roman" w:cstheme="minorBidi"/>
                </w:rPr>
                <w:t>http://www.etp.zakazrf.</w:t>
              </w:r>
              <w:r w:rsidR="001521BD" w:rsidRPr="001521BD">
                <w:rPr>
                  <w:rStyle w:val="a6"/>
                  <w:rFonts w:ascii="Times New Roman" w:hAnsi="Times New Roman" w:cstheme="minorBidi"/>
                  <w:u w:val="none"/>
                </w:rPr>
                <w:t>ru</w:t>
              </w:r>
            </w:hyperlink>
            <w:r w:rsidR="001521BD">
              <w:rPr>
                <w:rFonts w:ascii="Times New Roman" w:hAnsi="Times New Roman"/>
                <w:color w:val="0000FF"/>
              </w:rPr>
              <w:t xml:space="preserve">  </w:t>
            </w:r>
            <w:r w:rsidR="001521BD" w:rsidRPr="00916BD8">
              <w:rPr>
                <w:rFonts w:ascii="Times New Roman" w:hAnsi="Times New Roman"/>
                <w:sz w:val="24"/>
                <w:szCs w:val="24"/>
              </w:rPr>
              <w:t>0</w:t>
            </w:r>
            <w:r w:rsidR="00916BD8" w:rsidRPr="00916BD8">
              <w:rPr>
                <w:rFonts w:ascii="Times New Roman" w:hAnsi="Times New Roman"/>
                <w:sz w:val="24"/>
                <w:szCs w:val="24"/>
              </w:rPr>
              <w:t>2 февраля</w:t>
            </w:r>
            <w:r w:rsidR="001521BD" w:rsidRPr="00916BD8">
              <w:rPr>
                <w:rFonts w:ascii="Times New Roman" w:eastAsia="Times New Roman" w:hAnsi="Times New Roman" w:cs="Times New Roman"/>
                <w:sz w:val="24"/>
                <w:szCs w:val="24"/>
                <w:lang w:eastAsia="ar-SA"/>
              </w:rPr>
              <w:t xml:space="preserve"> </w:t>
            </w:r>
            <w:r w:rsidRPr="00916BD8">
              <w:rPr>
                <w:rFonts w:ascii="Times New Roman" w:eastAsia="Times New Roman" w:hAnsi="Times New Roman" w:cs="Times New Roman"/>
                <w:sz w:val="24"/>
                <w:szCs w:val="24"/>
                <w:lang w:eastAsia="ru-RU"/>
              </w:rPr>
              <w:t>201</w:t>
            </w:r>
            <w:r w:rsidR="00916BD8" w:rsidRPr="00916BD8">
              <w:rPr>
                <w:rFonts w:ascii="Times New Roman" w:eastAsia="Times New Roman" w:hAnsi="Times New Roman" w:cs="Times New Roman"/>
                <w:sz w:val="24"/>
                <w:szCs w:val="24"/>
                <w:lang w:eastAsia="ru-RU"/>
              </w:rPr>
              <w:t>8</w:t>
            </w:r>
            <w:r w:rsidRPr="00916BD8">
              <w:rPr>
                <w:rFonts w:ascii="Times New Roman" w:eastAsia="Times New Roman" w:hAnsi="Times New Roman" w:cs="Times New Roman"/>
                <w:sz w:val="24"/>
                <w:szCs w:val="24"/>
                <w:lang w:eastAsia="ru-RU"/>
              </w:rPr>
              <w:t xml:space="preserve"> года</w:t>
            </w:r>
            <w:r w:rsidR="001521BD" w:rsidRPr="00916BD8">
              <w:rPr>
                <w:rFonts w:ascii="Times New Roman" w:eastAsia="Times New Roman" w:hAnsi="Times New Roman" w:cs="Times New Roman"/>
                <w:sz w:val="24"/>
                <w:szCs w:val="24"/>
                <w:lang w:eastAsia="ru-RU"/>
              </w:rPr>
              <w:t>.</w:t>
            </w:r>
          </w:p>
          <w:p w:rsidR="00D54B99" w:rsidRPr="00D54B99" w:rsidRDefault="00D54B99" w:rsidP="00D54B99">
            <w:pPr>
              <w:widowControl w:val="0"/>
              <w:tabs>
                <w:tab w:val="left" w:pos="567"/>
                <w:tab w:val="left" w:pos="1134"/>
              </w:tabs>
              <w:spacing w:after="0" w:line="240" w:lineRule="auto"/>
              <w:jc w:val="both"/>
              <w:rPr>
                <w:rFonts w:ascii="Times New Roman" w:eastAsia="Times New Roman" w:hAnsi="Times New Roman" w:cs="Times New Roman"/>
                <w:color w:val="000000"/>
                <w:sz w:val="24"/>
                <w:szCs w:val="24"/>
                <w:lang w:eastAsia="ru-RU"/>
              </w:rPr>
            </w:pPr>
            <w:r w:rsidRPr="00D54B99">
              <w:rPr>
                <w:rFonts w:ascii="Times New Roman" w:eastAsia="Times New Roman" w:hAnsi="Times New Roman" w:cs="Times New Roman"/>
                <w:color w:val="000000"/>
                <w:sz w:val="24"/>
                <w:szCs w:val="24"/>
                <w:lang w:eastAsia="ru-RU"/>
              </w:rPr>
              <w:t>Время проведения аукциона назначается оператором электронной площадки.</w:t>
            </w:r>
          </w:p>
        </w:tc>
      </w:tr>
      <w:tr w:rsidR="00D54B99" w:rsidRPr="00D54B99" w:rsidTr="00D54B99">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пункт 8.3.</w:t>
            </w:r>
          </w:p>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Обеспечение исполнения контракта</w:t>
            </w:r>
          </w:p>
        </w:tc>
      </w:tr>
      <w:tr w:rsidR="00D54B99" w:rsidRPr="00D54B99" w:rsidTr="00B934CC">
        <w:trPr>
          <w:trHeight w:val="3817"/>
        </w:trPr>
        <w:tc>
          <w:tcPr>
            <w:tcW w:w="9923" w:type="dxa"/>
            <w:gridSpan w:val="3"/>
            <w:tcBorders>
              <w:top w:val="single" w:sz="4" w:space="0" w:color="auto"/>
              <w:left w:val="single" w:sz="4" w:space="0" w:color="auto"/>
              <w:bottom w:val="single" w:sz="4" w:space="0" w:color="auto"/>
              <w:right w:val="single" w:sz="4" w:space="0" w:color="auto"/>
            </w:tcBorders>
          </w:tcPr>
          <w:tbl>
            <w:tblPr>
              <w:tblW w:w="10416" w:type="dxa"/>
              <w:tblBorders>
                <w:top w:val="nil"/>
                <w:left w:val="nil"/>
                <w:bottom w:val="nil"/>
                <w:right w:val="nil"/>
              </w:tblBorders>
              <w:tblLayout w:type="fixed"/>
              <w:tblLook w:val="0000" w:firstRow="0" w:lastRow="0" w:firstColumn="0" w:lastColumn="0" w:noHBand="0" w:noVBand="0"/>
            </w:tblPr>
            <w:tblGrid>
              <w:gridCol w:w="10416"/>
            </w:tblGrid>
            <w:tr w:rsidR="00B2011B" w:rsidRPr="00B2011B" w:rsidTr="00B2011B">
              <w:trPr>
                <w:trHeight w:val="4942"/>
              </w:trPr>
              <w:tc>
                <w:tcPr>
                  <w:tcW w:w="10416" w:type="dxa"/>
                </w:tcPr>
                <w:p w:rsidR="0014380F" w:rsidRPr="0014380F" w:rsidRDefault="00B934CC" w:rsidP="0014380F">
                  <w:pPr>
                    <w:pStyle w:val="afff1"/>
                    <w:numPr>
                      <w:ilvl w:val="0"/>
                      <w:numId w:val="22"/>
                    </w:numPr>
                    <w:tabs>
                      <w:tab w:val="left" w:pos="209"/>
                    </w:tabs>
                    <w:autoSpaceDE w:val="0"/>
                    <w:autoSpaceDN w:val="0"/>
                    <w:adjustRightInd w:val="0"/>
                    <w:ind w:left="-74" w:right="601" w:firstLine="0"/>
                    <w:jc w:val="both"/>
                    <w:rPr>
                      <w:b/>
                      <w:i/>
                      <w:lang w:eastAsia="ar-SA"/>
                    </w:rPr>
                  </w:pPr>
                  <w:r>
                    <w:rPr>
                      <w:color w:val="000000"/>
                    </w:rPr>
                    <w:t>У</w:t>
                  </w:r>
                  <w:r w:rsidR="00D54B99" w:rsidRPr="0014380F">
                    <w:rPr>
                      <w:color w:val="000000"/>
                    </w:rPr>
                    <w:t xml:space="preserve">частник аукциона, с которым заключается контракт должен предоставить обеспечение исполнения контракта в сроки и </w:t>
                  </w:r>
                  <w:proofErr w:type="gramStart"/>
                  <w:r w:rsidR="00D54B99" w:rsidRPr="0014380F">
                    <w:rPr>
                      <w:color w:val="000000"/>
                    </w:rPr>
                    <w:t>порядке</w:t>
                  </w:r>
                  <w:proofErr w:type="gramEnd"/>
                  <w:r w:rsidR="00D54B99" w:rsidRPr="0014380F">
                    <w:rPr>
                      <w:color w:val="000000"/>
                    </w:rPr>
                    <w:t xml:space="preserve">, предусмотренном частью I документации об аукционе и настоящим разделом, в размере </w:t>
                  </w:r>
                  <w:r w:rsidR="00B2011B" w:rsidRPr="0014380F">
                    <w:rPr>
                      <w:b/>
                      <w:i/>
                      <w:color w:val="000000"/>
                    </w:rPr>
                    <w:t>1</w:t>
                  </w:r>
                  <w:r w:rsidR="00D54B99" w:rsidRPr="0014380F">
                    <w:rPr>
                      <w:b/>
                      <w:i/>
                      <w:color w:val="000000"/>
                    </w:rPr>
                    <w:t xml:space="preserve">5% </w:t>
                  </w:r>
                  <w:r w:rsidR="00D54B99" w:rsidRPr="0014380F">
                    <w:rPr>
                      <w:color w:val="000000"/>
                    </w:rPr>
                    <w:t xml:space="preserve">от цены Контракта, что составляет                      </w:t>
                  </w:r>
                  <w:r w:rsidR="00D54B99" w:rsidRPr="0014380F">
                    <w:rPr>
                      <w:b/>
                      <w:i/>
                      <w:color w:val="000000"/>
                    </w:rPr>
                    <w:t xml:space="preserve"> </w:t>
                  </w:r>
                  <w:r w:rsidR="002D4C87" w:rsidRPr="00D103BC">
                    <w:rPr>
                      <w:b/>
                      <w:i/>
                      <w:color w:val="000000"/>
                    </w:rPr>
                    <w:t>221</w:t>
                  </w:r>
                  <w:r w:rsidR="00D103BC" w:rsidRPr="00D103BC">
                    <w:rPr>
                      <w:b/>
                      <w:i/>
                      <w:color w:val="000000"/>
                    </w:rPr>
                    <w:t xml:space="preserve"> </w:t>
                  </w:r>
                  <w:r w:rsidR="002D4C87" w:rsidRPr="00D103BC">
                    <w:rPr>
                      <w:b/>
                      <w:i/>
                      <w:color w:val="000000"/>
                    </w:rPr>
                    <w:t>505,00</w:t>
                  </w:r>
                  <w:r w:rsidR="00D54B99" w:rsidRPr="00D103BC">
                    <w:rPr>
                      <w:b/>
                      <w:i/>
                      <w:color w:val="000000"/>
                    </w:rPr>
                    <w:t xml:space="preserve"> </w:t>
                  </w:r>
                  <w:r w:rsidR="00D54B99" w:rsidRPr="00D103BC">
                    <w:rPr>
                      <w:b/>
                      <w:i/>
                      <w:lang w:eastAsia="ar-SA"/>
                    </w:rPr>
                    <w:t>рублей.</w:t>
                  </w:r>
                </w:p>
                <w:p w:rsidR="00B2011B" w:rsidRPr="0014380F" w:rsidRDefault="00B2011B" w:rsidP="0014380F">
                  <w:pPr>
                    <w:pStyle w:val="afff1"/>
                    <w:numPr>
                      <w:ilvl w:val="0"/>
                      <w:numId w:val="22"/>
                    </w:numPr>
                    <w:tabs>
                      <w:tab w:val="left" w:pos="209"/>
                    </w:tabs>
                    <w:autoSpaceDE w:val="0"/>
                    <w:autoSpaceDN w:val="0"/>
                    <w:adjustRightInd w:val="0"/>
                    <w:ind w:left="-74" w:right="601" w:firstLine="0"/>
                    <w:jc w:val="both"/>
                    <w:rPr>
                      <w:color w:val="000000"/>
                    </w:rPr>
                  </w:pPr>
                  <w:r w:rsidRPr="0014380F">
                    <w:rPr>
                      <w:color w:val="000000"/>
                    </w:rPr>
                    <w:t xml:space="preserve"> Контракт заключается только после предоставления участником аукциона в электронной форме, с которым заключается контракт, банковской гарантии или внесения денежных средств на счет, указанный в пункте 9, в размере обеспечения исполнения контракта, установленном в пункте 1. </w:t>
                  </w:r>
                </w:p>
                <w:p w:rsidR="00B2011B" w:rsidRPr="0014380F" w:rsidRDefault="00B2011B" w:rsidP="0014380F">
                  <w:pPr>
                    <w:tabs>
                      <w:tab w:val="left" w:pos="209"/>
                    </w:tabs>
                    <w:autoSpaceDE w:val="0"/>
                    <w:autoSpaceDN w:val="0"/>
                    <w:adjustRightInd w:val="0"/>
                    <w:spacing w:after="0" w:line="240" w:lineRule="auto"/>
                    <w:ind w:left="-74"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3. Способ обеспечения исполнения контракта из указанных в пункте 2 способов определяется участником аукциона, с которым заключается контракт, самостоятельно. </w:t>
                  </w:r>
                </w:p>
                <w:p w:rsidR="00B2011B" w:rsidRPr="00B2011B" w:rsidRDefault="00D103BC" w:rsidP="0014380F">
                  <w:pPr>
                    <w:tabs>
                      <w:tab w:val="left" w:pos="209"/>
                    </w:tabs>
                    <w:autoSpaceDE w:val="0"/>
                    <w:autoSpaceDN w:val="0"/>
                    <w:adjustRightInd w:val="0"/>
                    <w:spacing w:after="0" w:line="240" w:lineRule="auto"/>
                    <w:ind w:left="-74" w:right="60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2011B" w:rsidRPr="00B2011B">
                    <w:rPr>
                      <w:rFonts w:ascii="Times New Roman" w:hAnsi="Times New Roman" w:cs="Times New Roman"/>
                      <w:color w:val="000000"/>
                      <w:sz w:val="24"/>
                      <w:szCs w:val="24"/>
                    </w:rPr>
                    <w:t xml:space="preserve">1. </w:t>
                  </w:r>
                  <w:proofErr w:type="gramStart"/>
                  <w:r w:rsidR="00B2011B" w:rsidRPr="00B2011B">
                    <w:rPr>
                      <w:rFonts w:ascii="Times New Roman" w:hAnsi="Times New Roman" w:cs="Times New Roman"/>
                      <w:color w:val="000000"/>
                      <w:sz w:val="24"/>
                      <w:szCs w:val="24"/>
                    </w:rPr>
                    <w:t xml:space="preserve">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roofErr w:type="gramEnd"/>
                </w:p>
                <w:p w:rsidR="00B2011B" w:rsidRPr="00B2011B" w:rsidRDefault="00D103BC" w:rsidP="0014380F">
                  <w:pPr>
                    <w:tabs>
                      <w:tab w:val="left" w:pos="209"/>
                    </w:tabs>
                    <w:autoSpaceDE w:val="0"/>
                    <w:autoSpaceDN w:val="0"/>
                    <w:adjustRightInd w:val="0"/>
                    <w:spacing w:after="0" w:line="240" w:lineRule="auto"/>
                    <w:ind w:left="-74" w:right="60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2011B" w:rsidRPr="00B2011B">
                    <w:rPr>
                      <w:rFonts w:ascii="Times New Roman" w:hAnsi="Times New Roman" w:cs="Times New Roman"/>
                      <w:color w:val="000000"/>
                      <w:sz w:val="24"/>
                      <w:szCs w:val="24"/>
                    </w:rPr>
                    <w:t xml:space="preserve">2. Банковская гарантия должна быть безотзывной, должна отвечать требованиям, установленным статьями 45 и 96 Закона, и содержать: </w:t>
                  </w:r>
                </w:p>
                <w:p w:rsidR="00B2011B" w:rsidRPr="00B2011B" w:rsidRDefault="00B2011B" w:rsidP="0014380F">
                  <w:pPr>
                    <w:tabs>
                      <w:tab w:val="left" w:pos="209"/>
                    </w:tabs>
                    <w:autoSpaceDE w:val="0"/>
                    <w:autoSpaceDN w:val="0"/>
                    <w:adjustRightInd w:val="0"/>
                    <w:spacing w:after="0" w:line="240" w:lineRule="auto"/>
                    <w:ind w:left="-74"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B2011B">
                    <w:rPr>
                      <w:rFonts w:ascii="Times New Roman" w:hAnsi="Times New Roman" w:cs="Times New Roman"/>
                      <w:color w:val="000000"/>
                      <w:sz w:val="24"/>
                      <w:szCs w:val="24"/>
                    </w:rPr>
                    <w:t>ств пр</w:t>
                  </w:r>
                  <w:proofErr w:type="gramEnd"/>
                  <w:r w:rsidRPr="00B2011B">
                    <w:rPr>
                      <w:rFonts w:ascii="Times New Roman" w:hAnsi="Times New Roman" w:cs="Times New Roman"/>
                      <w:color w:val="000000"/>
                      <w:sz w:val="24"/>
                      <w:szCs w:val="24"/>
                    </w:rPr>
                    <w:t xml:space="preserve">инципалом в соответствии со статьей 96 Закона; </w:t>
                  </w:r>
                </w:p>
                <w:p w:rsidR="00B2011B" w:rsidRPr="00B2011B"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2) обязательства принципала, надлежащее исполнение которых обеспечивается банковской гарантией; </w:t>
                  </w:r>
                </w:p>
                <w:p w:rsidR="00B2011B" w:rsidRPr="00B2011B"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3) </w:t>
                  </w:r>
                  <w:r w:rsidRPr="007A188B">
                    <w:rPr>
                      <w:rFonts w:ascii="Times New Roman" w:hAnsi="Times New Roman" w:cs="Times New Roman"/>
                      <w:color w:val="000000"/>
                      <w:sz w:val="24"/>
                      <w:szCs w:val="24"/>
                    </w:rPr>
                    <w:t>обязанность гаранта уплатить заказчику неустойку в размере 0,1 процента денежной суммы, подлежащей уплате, за каждый день просрочки;</w:t>
                  </w:r>
                  <w:r w:rsidRPr="00B2011B">
                    <w:rPr>
                      <w:rFonts w:ascii="Times New Roman" w:hAnsi="Times New Roman" w:cs="Times New Roman"/>
                      <w:color w:val="000000"/>
                      <w:sz w:val="24"/>
                      <w:szCs w:val="24"/>
                    </w:rPr>
                    <w:t xml:space="preserve"> </w:t>
                  </w:r>
                </w:p>
                <w:p w:rsidR="00B2011B" w:rsidRPr="00B2011B"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B2011B" w:rsidRPr="00B2011B"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lastRenderedPageBreak/>
                    <w:t xml:space="preserve">5) срок действия банковской гарантии, превышающий срок действия контракта не менее чем на один месяц; </w:t>
                  </w:r>
                </w:p>
                <w:p w:rsidR="00B2011B" w:rsidRPr="00B2011B"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B2011B" w:rsidRPr="00B2011B"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B2011B" w:rsidRPr="00B2011B"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B2011B" w:rsidRPr="00B2011B"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t>
                  </w:r>
                </w:p>
                <w:p w:rsidR="00B2011B" w:rsidRPr="00B2011B"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8. Основанием для отказа в принятии банковской гарантии заказчиком является: </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B2011B">
                    <w:rPr>
                      <w:rFonts w:ascii="Times New Roman" w:hAnsi="Times New Roman" w:cs="Times New Roman"/>
                      <w:color w:val="000000"/>
                      <w:sz w:val="24"/>
                      <w:szCs w:val="24"/>
                    </w:rPr>
                    <w:t xml:space="preserve">1) отсутствие информации о банковской гарантии в реестре банковских гарантий; </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2) несоответствие банковской гарантии условиям, указанным в пункте 5;</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3) несоответствие банковской гарантии требованиям, установленным извещением и документацией об электронном аукционе.</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9. Денежные средства, вносимые в качестве обеспечения исполнения контракта, должны быть перечислены в безналичной форме до заключения контракта по итогам настоящего аукциона в электронной форме в размере, указанном в пункте 1, на счет со следующими реквизитами (с указанием следующих сведений):</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УФК по г. Санкт-Петербургу (Местная администрация МО Васильевский);</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proofErr w:type="gramStart"/>
                  <w:r w:rsidRPr="0014380F">
                    <w:rPr>
                      <w:rFonts w:ascii="Times New Roman" w:hAnsi="Times New Roman" w:cs="Times New Roman"/>
                      <w:color w:val="000000"/>
                      <w:sz w:val="24"/>
                      <w:szCs w:val="24"/>
                    </w:rPr>
                    <w:t>л</w:t>
                  </w:r>
                  <w:proofErr w:type="gramEnd"/>
                  <w:r w:rsidRPr="0014380F">
                    <w:rPr>
                      <w:rFonts w:ascii="Times New Roman" w:hAnsi="Times New Roman" w:cs="Times New Roman"/>
                      <w:color w:val="000000"/>
                      <w:sz w:val="24"/>
                      <w:szCs w:val="24"/>
                    </w:rPr>
                    <w:t>/с 05723001590);</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ИНН 7801396325; КПП 780101001;</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ОКАТО 40263562000;</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 xml:space="preserve">Банк получателя: </w:t>
                  </w:r>
                  <w:proofErr w:type="gramStart"/>
                  <w:r w:rsidRPr="0014380F">
                    <w:rPr>
                      <w:rFonts w:ascii="Times New Roman" w:hAnsi="Times New Roman" w:cs="Times New Roman"/>
                      <w:color w:val="000000"/>
                      <w:sz w:val="24"/>
                      <w:szCs w:val="24"/>
                    </w:rPr>
                    <w:t>СЕВЕРО-ЗАПАДНОЕ</w:t>
                  </w:r>
                  <w:proofErr w:type="gramEnd"/>
                  <w:r w:rsidRPr="0014380F">
                    <w:rPr>
                      <w:rFonts w:ascii="Times New Roman" w:hAnsi="Times New Roman" w:cs="Times New Roman"/>
                      <w:color w:val="000000"/>
                      <w:sz w:val="24"/>
                      <w:szCs w:val="24"/>
                    </w:rPr>
                    <w:t xml:space="preserve"> ГУ Банка России по г. Санкт-Петербургу</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БИК 044030001,</w:t>
                  </w:r>
                </w:p>
                <w:p w:rsidR="00B2011B" w:rsidRPr="0014380F" w:rsidRDefault="00B2011B" w:rsidP="0014380F">
                  <w:pPr>
                    <w:tabs>
                      <w:tab w:val="left" w:pos="9282"/>
                    </w:tabs>
                    <w:autoSpaceDE w:val="0"/>
                    <w:autoSpaceDN w:val="0"/>
                    <w:adjustRightInd w:val="0"/>
                    <w:spacing w:after="0" w:line="240" w:lineRule="auto"/>
                    <w:ind w:right="601"/>
                    <w:jc w:val="both"/>
                    <w:rPr>
                      <w:rFonts w:ascii="Times New Roman" w:hAnsi="Times New Roman" w:cs="Times New Roman"/>
                      <w:color w:val="000000"/>
                      <w:sz w:val="24"/>
                      <w:szCs w:val="24"/>
                    </w:rPr>
                  </w:pPr>
                  <w:proofErr w:type="gramStart"/>
                  <w:r w:rsidRPr="0014380F">
                    <w:rPr>
                      <w:rFonts w:ascii="Times New Roman" w:hAnsi="Times New Roman" w:cs="Times New Roman"/>
                      <w:color w:val="000000"/>
                      <w:sz w:val="24"/>
                      <w:szCs w:val="24"/>
                    </w:rPr>
                    <w:t>р</w:t>
                  </w:r>
                  <w:proofErr w:type="gramEnd"/>
                  <w:r w:rsidRPr="0014380F">
                    <w:rPr>
                      <w:rFonts w:ascii="Times New Roman" w:hAnsi="Times New Roman" w:cs="Times New Roman"/>
                      <w:color w:val="000000"/>
                      <w:sz w:val="24"/>
                      <w:szCs w:val="24"/>
                    </w:rPr>
                    <w:t>/</w:t>
                  </w:r>
                  <w:proofErr w:type="spellStart"/>
                  <w:r w:rsidRPr="0014380F">
                    <w:rPr>
                      <w:rFonts w:ascii="Times New Roman" w:hAnsi="Times New Roman" w:cs="Times New Roman"/>
                      <w:color w:val="000000"/>
                      <w:sz w:val="24"/>
                      <w:szCs w:val="24"/>
                    </w:rPr>
                    <w:t>сч</w:t>
                  </w:r>
                  <w:proofErr w:type="spellEnd"/>
                  <w:r w:rsidRPr="0014380F">
                    <w:rPr>
                      <w:rFonts w:ascii="Times New Roman" w:hAnsi="Times New Roman" w:cs="Times New Roman"/>
                      <w:color w:val="000000"/>
                      <w:sz w:val="24"/>
                      <w:szCs w:val="24"/>
                    </w:rPr>
                    <w:t xml:space="preserve"> 40302810600003000019.</w:t>
                  </w:r>
                </w:p>
                <w:p w:rsidR="00B2011B" w:rsidRPr="0014380F"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В платежном поручении в поле "Назначение платежа" указывается предмет контракта и номер извещения об осуществлении закупки.</w:t>
                  </w:r>
                </w:p>
                <w:p w:rsidR="00B2011B" w:rsidRPr="0014380F"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9.1. Факт внесения денежных сре</w:t>
                  </w:r>
                  <w:proofErr w:type="gramStart"/>
                  <w:r w:rsidRPr="0014380F">
                    <w:rPr>
                      <w:rFonts w:ascii="Times New Roman" w:hAnsi="Times New Roman" w:cs="Times New Roman"/>
                      <w:color w:val="000000"/>
                      <w:sz w:val="24"/>
                      <w:szCs w:val="24"/>
                    </w:rPr>
                    <w:t>дств дл</w:t>
                  </w:r>
                  <w:proofErr w:type="gramEnd"/>
                  <w:r w:rsidRPr="0014380F">
                    <w:rPr>
                      <w:rFonts w:ascii="Times New Roman" w:hAnsi="Times New Roman" w:cs="Times New Roman"/>
                      <w:color w:val="000000"/>
                      <w:sz w:val="24"/>
                      <w:szCs w:val="24"/>
                    </w:rPr>
                    <w:t>я обеспечения исполнения контракта подтверждается платежным поручением с отметкой банка об оплате.</w:t>
                  </w:r>
                </w:p>
                <w:p w:rsidR="00B2011B" w:rsidRPr="0014380F"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proofErr w:type="gramStart"/>
                  <w:r w:rsidRPr="0014380F">
                    <w:rPr>
                      <w:rFonts w:ascii="Times New Roman" w:hAnsi="Times New Roman" w:cs="Times New Roman"/>
                      <w:color w:val="000000"/>
                      <w:sz w:val="24"/>
                      <w:szCs w:val="24"/>
                    </w:rPr>
                    <w:t>Платежное поручение на перечисление средств в качестве обеспечения исполнения контракта заполняется по общим правилам (глава 5 Положения о правилах осуществления перевода денежных средств, утвержденного Банком России 19 июня 2012 года № 383-П).</w:t>
                  </w:r>
                  <w:proofErr w:type="gramEnd"/>
                </w:p>
                <w:p w:rsidR="00B2011B" w:rsidRPr="00B2011B" w:rsidRDefault="00B2011B" w:rsidP="0014380F">
                  <w:pPr>
                    <w:autoSpaceDE w:val="0"/>
                    <w:autoSpaceDN w:val="0"/>
                    <w:adjustRightInd w:val="0"/>
                    <w:spacing w:after="0" w:line="240" w:lineRule="auto"/>
                    <w:ind w:right="601"/>
                    <w:jc w:val="both"/>
                    <w:rPr>
                      <w:rFonts w:ascii="Times New Roman" w:hAnsi="Times New Roman" w:cs="Times New Roman"/>
                      <w:color w:val="000000"/>
                      <w:sz w:val="24"/>
                      <w:szCs w:val="24"/>
                    </w:rPr>
                  </w:pPr>
                  <w:r w:rsidRPr="0014380F">
                    <w:rPr>
                      <w:rFonts w:ascii="Times New Roman" w:hAnsi="Times New Roman" w:cs="Times New Roman"/>
                      <w:color w:val="000000"/>
                      <w:sz w:val="24"/>
                      <w:szCs w:val="24"/>
                    </w:rPr>
                    <w:t>9.2. В платежном поручении в поле «Назначение платежа» указывается предмет контракта и номер извещения об осуществлении закупки</w:t>
                  </w:r>
                </w:p>
              </w:tc>
            </w:tr>
          </w:tbl>
          <w:p w:rsidR="00D54B99" w:rsidRPr="00D54B99" w:rsidRDefault="00D54B99" w:rsidP="00D54B99">
            <w:pPr>
              <w:widowControl w:val="0"/>
              <w:tabs>
                <w:tab w:val="right" w:pos="91"/>
              </w:tabs>
              <w:snapToGrid w:val="0"/>
              <w:spacing w:after="0" w:line="240" w:lineRule="auto"/>
              <w:jc w:val="both"/>
              <w:rPr>
                <w:rFonts w:ascii="Times New Roman" w:eastAsia="Times New Roman" w:hAnsi="Times New Roman" w:cs="Times New Roman"/>
                <w:color w:val="000000"/>
                <w:sz w:val="24"/>
                <w:szCs w:val="20"/>
                <w:lang w:eastAsia="ru-RU"/>
              </w:rPr>
            </w:pP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lastRenderedPageBreak/>
              <w:t>пункт 8.5.</w:t>
            </w:r>
          </w:p>
          <w:p w:rsidR="00D54B99" w:rsidRPr="00D54B99" w:rsidRDefault="00D54B99" w:rsidP="00D54B99">
            <w:pPr>
              <w:widowControl w:val="0"/>
              <w:tabs>
                <w:tab w:val="left" w:pos="-5103"/>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части </w:t>
            </w:r>
            <w:r w:rsidRPr="00D54B99">
              <w:rPr>
                <w:rFonts w:ascii="Times New Roman" w:eastAsia="Times New Roman" w:hAnsi="Times New Roman" w:cs="Times New Roman"/>
                <w:b/>
                <w:bCs/>
                <w:color w:val="000000"/>
                <w:sz w:val="24"/>
                <w:szCs w:val="24"/>
                <w:lang w:val="en-US" w:eastAsia="ru-RU"/>
              </w:rPr>
              <w:t>I</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autoSpaceDE w:val="0"/>
              <w:autoSpaceDN w:val="0"/>
              <w:adjustRightInd w:val="0"/>
              <w:snapToGrid w:val="0"/>
              <w:spacing w:after="0" w:line="300" w:lineRule="auto"/>
              <w:ind w:firstLine="540"/>
              <w:jc w:val="both"/>
              <w:rPr>
                <w:rFonts w:ascii="Times New Roman" w:eastAsia="Times New Roman" w:hAnsi="Times New Roman" w:cs="Times New Roman"/>
                <w:b/>
                <w:bCs/>
                <w:color w:val="000000"/>
                <w:sz w:val="24"/>
                <w:szCs w:val="20"/>
                <w:lang w:eastAsia="ru-RU"/>
              </w:rPr>
            </w:pPr>
            <w:r w:rsidRPr="00D54B99">
              <w:rPr>
                <w:rFonts w:ascii="Times New Roman" w:eastAsia="Times New Roman" w:hAnsi="Times New Roman" w:cs="Times New Roman"/>
                <w:b/>
                <w:bCs/>
                <w:sz w:val="24"/>
                <w:szCs w:val="20"/>
                <w:lang w:eastAsia="ru-RU"/>
              </w:rPr>
              <w:t>Возможность заказчика изменить условия контракта</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color w:val="FF0000"/>
                <w:sz w:val="24"/>
                <w:szCs w:val="20"/>
                <w:lang w:eastAsia="ru-RU"/>
              </w:rPr>
            </w:pPr>
            <w:r w:rsidRPr="00D54B99">
              <w:rPr>
                <w:rFonts w:ascii="Times New Roman" w:eastAsia="Times New Roman" w:hAnsi="Times New Roman" w:cs="Times New Roman"/>
                <w:sz w:val="24"/>
                <w:szCs w:val="20"/>
                <w:lang w:eastAsia="ru-RU"/>
              </w:rPr>
              <w:t>Предусмотрено, в  соответствии с условиями проекта Контракта</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both"/>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color w:val="000000"/>
                <w:sz w:val="24"/>
                <w:szCs w:val="24"/>
                <w:lang w:eastAsia="ru-RU"/>
              </w:rPr>
              <w:t xml:space="preserve">Часть </w:t>
            </w:r>
            <w:r w:rsidRPr="00D54B99">
              <w:rPr>
                <w:rFonts w:ascii="Times New Roman" w:eastAsia="Times New Roman" w:hAnsi="Times New Roman" w:cs="Times New Roman"/>
                <w:b/>
                <w:bCs/>
                <w:color w:val="000000"/>
                <w:sz w:val="24"/>
                <w:szCs w:val="24"/>
                <w:lang w:val="en-US" w:eastAsia="ru-RU"/>
              </w:rPr>
              <w:t>III</w:t>
            </w:r>
            <w:r w:rsidRPr="00D54B99">
              <w:rPr>
                <w:rFonts w:ascii="Times New Roman" w:eastAsia="Times New Roman" w:hAnsi="Times New Roman" w:cs="Times New Roman"/>
                <w:b/>
                <w:bCs/>
                <w:color w:val="000000"/>
                <w:sz w:val="24"/>
                <w:szCs w:val="24"/>
                <w:lang w:eastAsia="ru-RU"/>
              </w:rPr>
              <w:t xml:space="preserve"> </w:t>
            </w:r>
          </w:p>
        </w:tc>
        <w:tc>
          <w:tcPr>
            <w:tcW w:w="8537" w:type="dxa"/>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b/>
                <w:bCs/>
                <w:color w:val="000000"/>
                <w:sz w:val="24"/>
                <w:szCs w:val="24"/>
                <w:lang w:eastAsia="ru-RU"/>
              </w:rPr>
            </w:pPr>
            <w:r w:rsidRPr="00D54B99">
              <w:rPr>
                <w:rFonts w:ascii="Times New Roman" w:eastAsia="Times New Roman" w:hAnsi="Times New Roman" w:cs="Times New Roman"/>
                <w:b/>
                <w:bCs/>
                <w:sz w:val="24"/>
                <w:szCs w:val="24"/>
                <w:lang w:eastAsia="ru-RU"/>
              </w:rPr>
              <w:t>Требования к гарантийному сроку и (или) объему предоставления гарантий качества работ</w:t>
            </w:r>
          </w:p>
        </w:tc>
      </w:tr>
      <w:tr w:rsidR="00D54B99" w:rsidRPr="00D54B99" w:rsidTr="00D54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3"/>
            <w:tcBorders>
              <w:top w:val="single" w:sz="4" w:space="0" w:color="auto"/>
              <w:left w:val="single" w:sz="4" w:space="0" w:color="auto"/>
              <w:bottom w:val="single" w:sz="4" w:space="0" w:color="auto"/>
              <w:right w:val="single" w:sz="4" w:space="0" w:color="auto"/>
            </w:tcBorders>
          </w:tcPr>
          <w:p w:rsidR="00D54B99" w:rsidRPr="00D54B99" w:rsidRDefault="00D54B99" w:rsidP="00D54B99">
            <w:pPr>
              <w:widowControl w:val="0"/>
              <w:tabs>
                <w:tab w:val="left" w:pos="567"/>
                <w:tab w:val="left" w:pos="1134"/>
              </w:tabs>
              <w:spacing w:after="0" w:line="240" w:lineRule="auto"/>
              <w:jc w:val="center"/>
              <w:rPr>
                <w:rFonts w:ascii="Times New Roman" w:eastAsia="Times New Roman" w:hAnsi="Times New Roman" w:cs="Times New Roman"/>
                <w:sz w:val="24"/>
                <w:szCs w:val="24"/>
                <w:lang w:eastAsia="ru-RU"/>
              </w:rPr>
            </w:pPr>
            <w:r w:rsidRPr="00D54B99">
              <w:rPr>
                <w:rFonts w:ascii="Times New Roman" w:eastAsia="Times New Roman" w:hAnsi="Times New Roman" w:cs="Times New Roman"/>
                <w:sz w:val="24"/>
                <w:szCs w:val="24"/>
                <w:lang w:eastAsia="ru-RU"/>
              </w:rPr>
              <w:t xml:space="preserve">Требования к гарантийным обязательствам при выполнении работ установлены заказчиком в части </w:t>
            </w:r>
            <w:r w:rsidRPr="00D54B99">
              <w:rPr>
                <w:rFonts w:ascii="Times New Roman" w:eastAsia="Times New Roman" w:hAnsi="Times New Roman" w:cs="Times New Roman"/>
                <w:sz w:val="24"/>
                <w:szCs w:val="24"/>
                <w:lang w:val="en-US" w:eastAsia="ru-RU"/>
              </w:rPr>
              <w:t>III</w:t>
            </w:r>
            <w:r w:rsidRPr="00D54B99">
              <w:rPr>
                <w:rFonts w:ascii="Times New Roman" w:eastAsia="Times New Roman" w:hAnsi="Times New Roman" w:cs="Times New Roman"/>
                <w:sz w:val="24"/>
                <w:szCs w:val="24"/>
                <w:lang w:eastAsia="ru-RU"/>
              </w:rPr>
              <w:t xml:space="preserve"> «Техническое задание»</w:t>
            </w:r>
          </w:p>
        </w:tc>
      </w:tr>
    </w:tbl>
    <w:p w:rsidR="0014380F" w:rsidRPr="0014380F" w:rsidRDefault="0014380F" w:rsidP="0014380F">
      <w:pPr>
        <w:spacing w:after="0" w:line="240" w:lineRule="auto"/>
        <w:ind w:left="-709"/>
        <w:jc w:val="both"/>
        <w:rPr>
          <w:rFonts w:ascii="Times New Roman" w:eastAsia="Times New Roman" w:hAnsi="Times New Roman" w:cs="Times New Roman"/>
          <w:b/>
          <w:sz w:val="24"/>
          <w:szCs w:val="24"/>
          <w:lang w:eastAsia="ru-RU"/>
        </w:rPr>
      </w:pPr>
      <w:r w:rsidRPr="0014380F">
        <w:rPr>
          <w:rFonts w:ascii="Times New Roman" w:eastAsia="Times New Roman" w:hAnsi="Times New Roman" w:cs="Times New Roman"/>
          <w:b/>
          <w:sz w:val="24"/>
          <w:szCs w:val="24"/>
          <w:lang w:eastAsia="ru-RU"/>
        </w:rPr>
        <w:t>Перечень  приложений к Информационной карте аукциона:</w:t>
      </w:r>
    </w:p>
    <w:p w:rsidR="0014380F" w:rsidRPr="0014380F" w:rsidRDefault="0014380F" w:rsidP="0014380F">
      <w:pPr>
        <w:spacing w:after="0" w:line="240" w:lineRule="auto"/>
        <w:ind w:left="-709"/>
        <w:jc w:val="both"/>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Приложение №1 - Форма «Декларация о соответствии участника электронного аукциона требованиям, установленным пунктами 3 – 9   части 1 статьи 31 Федерального закона от 05.04.2013 № 44-ФЗ»</w:t>
      </w:r>
    </w:p>
    <w:p w:rsidR="0014380F" w:rsidRPr="0014380F" w:rsidRDefault="0014380F" w:rsidP="0014380F">
      <w:pPr>
        <w:spacing w:after="0" w:line="240" w:lineRule="auto"/>
        <w:ind w:left="-709"/>
        <w:jc w:val="both"/>
        <w:rPr>
          <w:rFonts w:ascii="Times New Roman" w:eastAsia="Calibri" w:hAnsi="Times New Roman" w:cs="Times New Roman"/>
          <w:sz w:val="24"/>
        </w:rPr>
      </w:pPr>
      <w:r w:rsidRPr="0014380F">
        <w:rPr>
          <w:rFonts w:ascii="Times New Roman" w:eastAsia="Calibri" w:hAnsi="Times New Roman" w:cs="Times New Roman"/>
          <w:sz w:val="24"/>
        </w:rPr>
        <w:lastRenderedPageBreak/>
        <w:t>Приложение № 2  -  Форма «Декларация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14380F" w:rsidRPr="0014380F" w:rsidRDefault="0014380F" w:rsidP="0014380F">
      <w:pPr>
        <w:spacing w:after="0" w:line="240" w:lineRule="auto"/>
        <w:ind w:left="-709"/>
        <w:jc w:val="both"/>
        <w:rPr>
          <w:rFonts w:ascii="Times New Roman" w:eastAsia="Calibri" w:hAnsi="Times New Roman" w:cs="Times New Roman"/>
          <w:sz w:val="24"/>
        </w:rPr>
      </w:pPr>
      <w:r w:rsidRPr="0014380F">
        <w:rPr>
          <w:rFonts w:ascii="Times New Roman" w:eastAsia="Calibri" w:hAnsi="Times New Roman" w:cs="Times New Roman"/>
          <w:sz w:val="24"/>
        </w:rPr>
        <w:t>Приложение № 3 – Форма «Декларация соответствия участника требованиям, установленным Федеральным законом от 12.01.1996 № 7-ФЗ «О некоммерческих организациях»</w:t>
      </w:r>
    </w:p>
    <w:p w:rsidR="0014380F" w:rsidRDefault="0014380F" w:rsidP="00D54B99">
      <w:pPr>
        <w:spacing w:after="0" w:line="240" w:lineRule="auto"/>
        <w:jc w:val="center"/>
        <w:rPr>
          <w:rFonts w:ascii="Times New Roman" w:hAnsi="Times New Roman" w:cs="Times New Roman"/>
          <w:sz w:val="24"/>
          <w:szCs w:val="24"/>
        </w:rPr>
        <w:sectPr w:rsidR="0014380F">
          <w:pgSz w:w="11906" w:h="16838"/>
          <w:pgMar w:top="1134" w:right="850" w:bottom="1134" w:left="1701" w:header="708" w:footer="708" w:gutter="0"/>
          <w:cols w:space="708"/>
          <w:docGrid w:linePitch="360"/>
        </w:sectPr>
      </w:pPr>
    </w:p>
    <w:p w:rsidR="0014380F" w:rsidRPr="0014380F" w:rsidRDefault="0014380F" w:rsidP="0014380F">
      <w:pPr>
        <w:tabs>
          <w:tab w:val="left" w:pos="993"/>
        </w:tabs>
        <w:autoSpaceDE w:val="0"/>
        <w:autoSpaceDN w:val="0"/>
        <w:adjustRightInd w:val="0"/>
        <w:spacing w:after="0" w:line="240" w:lineRule="auto"/>
        <w:ind w:firstLine="567"/>
        <w:jc w:val="right"/>
        <w:rPr>
          <w:rFonts w:ascii="Times New Roman" w:eastAsia="Times New Roman" w:hAnsi="Times New Roman" w:cs="Times New Roman"/>
          <w:b/>
          <w:bCs/>
          <w:i/>
          <w:sz w:val="24"/>
          <w:szCs w:val="24"/>
          <w:lang w:eastAsia="ru-RU"/>
        </w:rPr>
      </w:pPr>
      <w:r w:rsidRPr="0014380F">
        <w:rPr>
          <w:rFonts w:ascii="Times New Roman" w:eastAsia="Times New Roman" w:hAnsi="Times New Roman" w:cs="Times New Roman"/>
          <w:b/>
          <w:bCs/>
          <w:i/>
          <w:sz w:val="24"/>
          <w:szCs w:val="24"/>
          <w:lang w:eastAsia="ru-RU"/>
        </w:rPr>
        <w:lastRenderedPageBreak/>
        <w:t>Приложение № 1 к Информационной карте аукциона</w:t>
      </w:r>
    </w:p>
    <w:p w:rsidR="0014380F" w:rsidRPr="0014380F" w:rsidRDefault="0014380F" w:rsidP="0014380F">
      <w:pPr>
        <w:tabs>
          <w:tab w:val="left" w:pos="99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14380F" w:rsidRPr="0014380F" w:rsidRDefault="0014380F" w:rsidP="0014380F">
      <w:pPr>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380F">
        <w:rPr>
          <w:rFonts w:ascii="Times New Roman" w:eastAsia="Times New Roman" w:hAnsi="Times New Roman" w:cs="Times New Roman"/>
          <w:b/>
          <w:bCs/>
          <w:sz w:val="24"/>
          <w:szCs w:val="24"/>
          <w:lang w:eastAsia="ru-RU"/>
        </w:rPr>
        <w:t>ФОРМА «ДЕКЛАРАЦИЯ О СООТВЕТСТВИИ УЧАСТНИКА ЭЛЕКТРОННОГО АУКЦИОНА ТРЕБОВАНИ</w:t>
      </w:r>
      <w:bookmarkStart w:id="10" w:name="_Ref377401523"/>
      <w:r w:rsidRPr="0014380F">
        <w:rPr>
          <w:rFonts w:ascii="Times New Roman" w:eastAsia="Times New Roman" w:hAnsi="Times New Roman" w:cs="Times New Roman"/>
          <w:b/>
          <w:bCs/>
          <w:sz w:val="24"/>
          <w:szCs w:val="24"/>
          <w:lang w:eastAsia="ru-RU"/>
        </w:rPr>
        <w:t>ЯМ, УСТАНОВЛЕННЫМ ПУНКТАМИ 3 – 9</w:t>
      </w:r>
      <w:r w:rsidRPr="0014380F">
        <w:rPr>
          <w:rFonts w:ascii="Times New Roman" w:eastAsia="Times New Roman" w:hAnsi="Times New Roman" w:cs="Times New Roman"/>
          <w:b/>
          <w:bCs/>
          <w:sz w:val="24"/>
          <w:szCs w:val="24"/>
          <w:vertAlign w:val="superscript"/>
          <w:lang w:eastAsia="ru-RU"/>
        </w:rPr>
        <w:footnoteReference w:id="1"/>
      </w:r>
      <w:bookmarkEnd w:id="10"/>
      <w:r w:rsidRPr="0014380F">
        <w:rPr>
          <w:rFonts w:ascii="Times New Roman" w:eastAsia="Times New Roman" w:hAnsi="Times New Roman" w:cs="Times New Roman"/>
          <w:b/>
          <w:bCs/>
          <w:sz w:val="24"/>
          <w:szCs w:val="24"/>
          <w:lang w:eastAsia="ru-RU"/>
        </w:rPr>
        <w:t xml:space="preserve">  ЧАСТИ 1 СТАТЬИ 31 </w:t>
      </w:r>
      <w:r w:rsidRPr="0014380F">
        <w:rPr>
          <w:rFonts w:ascii="Times New Roman" w:eastAsia="Times New Roman" w:hAnsi="Times New Roman" w:cs="Times New Roman"/>
          <w:b/>
          <w:sz w:val="24"/>
          <w:szCs w:val="24"/>
          <w:lang w:eastAsia="ru-RU"/>
        </w:rPr>
        <w:t>ФЕДЕРАЛЬНОГО ЗАКОНА ОТ 05.04.2013 № 44-ФЗ</w:t>
      </w:r>
      <w:r w:rsidRPr="0014380F">
        <w:rPr>
          <w:rFonts w:ascii="Times New Roman" w:eastAsia="Times New Roman" w:hAnsi="Times New Roman" w:cs="Times New Roman"/>
          <w:b/>
          <w:bCs/>
          <w:sz w:val="24"/>
          <w:szCs w:val="24"/>
          <w:lang w:eastAsia="ru-RU"/>
        </w:rPr>
        <w:t>»</w:t>
      </w:r>
    </w:p>
    <w:p w:rsidR="0014380F" w:rsidRPr="0014380F" w:rsidRDefault="0014380F" w:rsidP="0014380F">
      <w:pPr>
        <w:tabs>
          <w:tab w:val="left" w:pos="993"/>
        </w:tab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14380F">
        <w:rPr>
          <w:rFonts w:ascii="Times New Roman" w:eastAsia="Times New Roman" w:hAnsi="Times New Roman" w:cs="Times New Roman"/>
          <w:bCs/>
          <w:i/>
          <w:sz w:val="24"/>
          <w:szCs w:val="24"/>
          <w:lang w:eastAsia="ru-RU"/>
        </w:rPr>
        <w:t>(РЕКОМЕНДУЕМАЯ ФОРМА)</w:t>
      </w:r>
    </w:p>
    <w:p w:rsidR="0014380F" w:rsidRPr="0014380F" w:rsidRDefault="0014380F" w:rsidP="0014380F">
      <w:pPr>
        <w:tabs>
          <w:tab w:val="left" w:pos="993"/>
        </w:tabs>
        <w:autoSpaceDE w:val="0"/>
        <w:autoSpaceDN w:val="0"/>
        <w:adjustRightInd w:val="0"/>
        <w:spacing w:after="0" w:line="240" w:lineRule="auto"/>
        <w:jc w:val="center"/>
        <w:rPr>
          <w:rFonts w:ascii="Times New Roman" w:eastAsia="Times New Roman" w:hAnsi="Times New Roman" w:cs="Times New Roman"/>
          <w:b/>
          <w:szCs w:val="24"/>
          <w:lang w:eastAsia="ru-RU"/>
        </w:rPr>
      </w:pPr>
    </w:p>
    <w:p w:rsidR="0014380F" w:rsidRPr="0014380F" w:rsidRDefault="0014380F" w:rsidP="0014380F">
      <w:pPr>
        <w:tabs>
          <w:tab w:val="left" w:pos="-142"/>
          <w:tab w:val="left" w:pos="284"/>
          <w:tab w:val="left" w:pos="993"/>
        </w:tab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4380F">
        <w:rPr>
          <w:rFonts w:ascii="Times New Roman" w:eastAsia="Times New Roman" w:hAnsi="Times New Roman" w:cs="Times New Roman"/>
          <w:bCs/>
          <w:sz w:val="18"/>
          <w:szCs w:val="18"/>
          <w:lang w:eastAsia="ru-RU"/>
        </w:rPr>
        <w:t xml:space="preserve">Настоящим ________________ </w:t>
      </w:r>
      <w:r w:rsidRPr="0014380F">
        <w:rPr>
          <w:rFonts w:ascii="Times New Roman" w:eastAsia="Times New Roman" w:hAnsi="Times New Roman" w:cs="Times New Roman"/>
          <w:color w:val="000000"/>
          <w:sz w:val="18"/>
          <w:szCs w:val="18"/>
          <w:lang w:eastAsia="ru-RU"/>
        </w:rPr>
        <w:t>(</w:t>
      </w:r>
      <w:r w:rsidRPr="0014380F">
        <w:rPr>
          <w:rFonts w:ascii="Times New Roman" w:eastAsia="Times New Roman" w:hAnsi="Times New Roman" w:cs="Times New Roman"/>
          <w:i/>
          <w:color w:val="000000"/>
          <w:sz w:val="18"/>
          <w:szCs w:val="18"/>
          <w:lang w:eastAsia="ru-RU"/>
        </w:rPr>
        <w:t xml:space="preserve">указывается </w:t>
      </w:r>
      <w:r w:rsidRPr="0014380F">
        <w:rPr>
          <w:rFonts w:ascii="Times New Roman" w:eastAsia="Times New Roman" w:hAnsi="Times New Roman" w:cs="Times New Roman"/>
          <w:i/>
          <w:sz w:val="18"/>
          <w:szCs w:val="18"/>
          <w:lang w:eastAsia="ru-RU"/>
        </w:rPr>
        <w:t>наименование, фирменное наименование (при наличии) участника электронного аукциона</w:t>
      </w:r>
      <w:r w:rsidRPr="0014380F">
        <w:rPr>
          <w:rFonts w:ascii="Times New Roman" w:eastAsia="Times New Roman" w:hAnsi="Times New Roman" w:cs="Times New Roman"/>
          <w:sz w:val="18"/>
          <w:szCs w:val="18"/>
          <w:lang w:eastAsia="ru-RU"/>
        </w:rPr>
        <w:t>)</w:t>
      </w:r>
      <w:r w:rsidRPr="0014380F">
        <w:rPr>
          <w:rFonts w:ascii="Times New Roman" w:eastAsia="Times New Roman" w:hAnsi="Times New Roman" w:cs="Times New Roman"/>
          <w:bCs/>
          <w:sz w:val="18"/>
          <w:szCs w:val="18"/>
          <w:lang w:eastAsia="ru-RU"/>
        </w:rPr>
        <w:t xml:space="preserve"> подтверждает, что _______________ (</w:t>
      </w:r>
      <w:r w:rsidRPr="0014380F">
        <w:rPr>
          <w:rFonts w:ascii="Times New Roman" w:eastAsia="Times New Roman" w:hAnsi="Times New Roman" w:cs="Times New Roman"/>
          <w:b/>
          <w:bCs/>
          <w:i/>
          <w:sz w:val="18"/>
          <w:szCs w:val="18"/>
          <w:lang w:eastAsia="ru-RU"/>
        </w:rPr>
        <w:t>необходимо указать «соответствует» или «не соответствует»</w:t>
      </w:r>
      <w:r w:rsidRPr="0014380F">
        <w:rPr>
          <w:rFonts w:ascii="Times New Roman" w:eastAsia="Times New Roman" w:hAnsi="Times New Roman" w:cs="Times New Roman"/>
          <w:bCs/>
          <w:sz w:val="18"/>
          <w:szCs w:val="18"/>
          <w:lang w:eastAsia="ru-RU"/>
        </w:rPr>
        <w:t>)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4380F" w:rsidRPr="0014380F" w:rsidRDefault="0014380F" w:rsidP="0014380F">
      <w:pPr>
        <w:widowControl w:val="0"/>
        <w:numPr>
          <w:ilvl w:val="0"/>
          <w:numId w:val="6"/>
        </w:numPr>
        <w:tabs>
          <w:tab w:val="left" w:pos="-142"/>
          <w:tab w:val="left" w:pos="284"/>
          <w:tab w:val="left" w:pos="709"/>
        </w:tabs>
        <w:suppressAutoHyphens/>
        <w:autoSpaceDE w:val="0"/>
        <w:autoSpaceDN w:val="0"/>
        <w:adjustRightInd w:val="0"/>
        <w:snapToGrid w:val="0"/>
        <w:spacing w:after="0" w:line="240" w:lineRule="auto"/>
        <w:ind w:left="0" w:firstLine="0"/>
        <w:jc w:val="both"/>
        <w:rPr>
          <w:rFonts w:ascii="Times New Roman" w:eastAsia="Times New Roman" w:hAnsi="Times New Roman" w:cs="Times New Roman"/>
          <w:bCs/>
          <w:sz w:val="18"/>
          <w:szCs w:val="18"/>
          <w:lang w:eastAsia="ru-RU"/>
        </w:rPr>
      </w:pPr>
      <w:r w:rsidRPr="0014380F">
        <w:rPr>
          <w:rFonts w:ascii="Times New Roman" w:eastAsia="Times New Roman" w:hAnsi="Times New Roman" w:cs="Times New Roman"/>
          <w:bCs/>
          <w:sz w:val="18"/>
          <w:szCs w:val="18"/>
          <w:lang w:eastAsia="ru-RU"/>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4380F" w:rsidRPr="0014380F" w:rsidRDefault="0014380F" w:rsidP="0014380F">
      <w:pPr>
        <w:widowControl w:val="0"/>
        <w:numPr>
          <w:ilvl w:val="0"/>
          <w:numId w:val="6"/>
        </w:numPr>
        <w:tabs>
          <w:tab w:val="left" w:pos="-142"/>
          <w:tab w:val="left" w:pos="284"/>
          <w:tab w:val="left" w:pos="709"/>
        </w:tabs>
        <w:suppressAutoHyphens/>
        <w:autoSpaceDE w:val="0"/>
        <w:autoSpaceDN w:val="0"/>
        <w:adjustRightInd w:val="0"/>
        <w:snapToGrid w:val="0"/>
        <w:spacing w:after="0" w:line="240" w:lineRule="auto"/>
        <w:ind w:left="0" w:firstLine="0"/>
        <w:jc w:val="both"/>
        <w:rPr>
          <w:rFonts w:ascii="Times New Roman" w:eastAsia="Times New Roman" w:hAnsi="Times New Roman" w:cs="Times New Roman"/>
          <w:bCs/>
          <w:sz w:val="18"/>
          <w:szCs w:val="18"/>
          <w:lang w:eastAsia="ru-RU"/>
        </w:rPr>
      </w:pPr>
      <w:r w:rsidRPr="0014380F">
        <w:rPr>
          <w:rFonts w:ascii="Times New Roman" w:eastAsia="Times New Roman" w:hAnsi="Times New Roman" w:cs="Times New Roman"/>
          <w:bCs/>
          <w:sz w:val="18"/>
          <w:szCs w:val="18"/>
          <w:lang w:eastAsia="ru-RU"/>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14380F">
        <w:rPr>
          <w:rFonts w:ascii="Times New Roman" w:eastAsia="Times New Roman" w:hAnsi="Times New Roman" w:cs="Times New Roman"/>
          <w:sz w:val="18"/>
          <w:szCs w:val="18"/>
          <w:lang w:eastAsia="ru-RU"/>
        </w:rPr>
        <w:t xml:space="preserve">электронном </w:t>
      </w:r>
      <w:r w:rsidRPr="0014380F">
        <w:rPr>
          <w:rFonts w:ascii="Times New Roman" w:eastAsia="Times New Roman" w:hAnsi="Times New Roman" w:cs="Times New Roman"/>
          <w:bCs/>
          <w:sz w:val="18"/>
          <w:szCs w:val="18"/>
          <w:lang w:eastAsia="ru-RU"/>
        </w:rPr>
        <w:t>аукционе;</w:t>
      </w:r>
    </w:p>
    <w:p w:rsidR="0014380F" w:rsidRPr="0014380F" w:rsidRDefault="0014380F" w:rsidP="0014380F">
      <w:pPr>
        <w:widowControl w:val="0"/>
        <w:numPr>
          <w:ilvl w:val="0"/>
          <w:numId w:val="6"/>
        </w:numPr>
        <w:tabs>
          <w:tab w:val="left" w:pos="-142"/>
          <w:tab w:val="left" w:pos="284"/>
          <w:tab w:val="left" w:pos="709"/>
        </w:tabs>
        <w:suppressAutoHyphens/>
        <w:autoSpaceDE w:val="0"/>
        <w:autoSpaceDN w:val="0"/>
        <w:adjustRightInd w:val="0"/>
        <w:snapToGrid w:val="0"/>
        <w:spacing w:after="0" w:line="240" w:lineRule="auto"/>
        <w:ind w:left="0" w:firstLine="0"/>
        <w:jc w:val="both"/>
        <w:rPr>
          <w:rFonts w:ascii="Times New Roman" w:eastAsia="Times New Roman" w:hAnsi="Times New Roman" w:cs="Times New Roman"/>
          <w:sz w:val="18"/>
          <w:szCs w:val="18"/>
          <w:lang w:eastAsia="ru-RU"/>
        </w:rPr>
      </w:pPr>
      <w:proofErr w:type="gramStart"/>
      <w:r w:rsidRPr="0014380F">
        <w:rPr>
          <w:rFonts w:ascii="Times New Roman" w:eastAsia="Times New Roman" w:hAnsi="Times New Roman" w:cs="Times New Roman"/>
          <w:bCs/>
          <w:sz w:val="18"/>
          <w:szCs w:val="18"/>
          <w:lang w:eastAsia="ru-RU"/>
        </w:rPr>
        <w:t xml:space="preserve">требованию об отсутствии </w:t>
      </w:r>
      <w:r w:rsidRPr="0014380F">
        <w:rPr>
          <w:rFonts w:ascii="Times New Roman" w:eastAsia="Times New Roman" w:hAnsi="Times New Roman" w:cs="Times New Roman"/>
          <w:sz w:val="18"/>
          <w:szCs w:val="18"/>
          <w:lang w:eastAsia="ru-RU"/>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3" w:history="1">
        <w:r w:rsidRPr="0014380F">
          <w:rPr>
            <w:rFonts w:ascii="Times New Roman" w:eastAsia="Times New Roman" w:hAnsi="Times New Roman" w:cs="Times New Roman"/>
            <w:sz w:val="18"/>
            <w:szCs w:val="18"/>
            <w:lang w:eastAsia="ru-RU"/>
          </w:rPr>
          <w:t>законодательством</w:t>
        </w:r>
      </w:hyperlink>
      <w:r w:rsidRPr="0014380F">
        <w:rPr>
          <w:rFonts w:ascii="Times New Roman" w:eastAsia="Times New Roman" w:hAnsi="Times New Roman" w:cs="Times New Roman"/>
          <w:sz w:val="18"/>
          <w:szCs w:val="1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4380F">
        <w:rPr>
          <w:rFonts w:ascii="Times New Roman" w:eastAsia="Times New Roman" w:hAnsi="Times New Roman" w:cs="Times New Roman"/>
          <w:sz w:val="18"/>
          <w:szCs w:val="18"/>
          <w:lang w:eastAsia="ru-RU"/>
        </w:rPr>
        <w:t xml:space="preserve"> признании обязанности </w:t>
      </w:r>
      <w:proofErr w:type="gramStart"/>
      <w:r w:rsidRPr="0014380F">
        <w:rPr>
          <w:rFonts w:ascii="Times New Roman" w:eastAsia="Times New Roman" w:hAnsi="Times New Roman" w:cs="Times New Roman"/>
          <w:sz w:val="18"/>
          <w:szCs w:val="18"/>
          <w:lang w:eastAsia="ru-RU"/>
        </w:rPr>
        <w:t>заявителя</w:t>
      </w:r>
      <w:proofErr w:type="gramEnd"/>
      <w:r w:rsidRPr="0014380F">
        <w:rPr>
          <w:rFonts w:ascii="Times New Roman" w:eastAsia="Times New Roman" w:hAnsi="Times New Roman" w:cs="Times New Roman"/>
          <w:sz w:val="18"/>
          <w:szCs w:val="18"/>
          <w:lang w:eastAsia="ru-RU"/>
        </w:rPr>
        <w:t xml:space="preserve"> по уплате этих сумм исполненной или которые признаны безнадежными к взысканию в соответствии с </w:t>
      </w:r>
      <w:hyperlink r:id="rId74" w:history="1">
        <w:r w:rsidRPr="0014380F">
          <w:rPr>
            <w:rFonts w:ascii="Times New Roman" w:eastAsia="Times New Roman" w:hAnsi="Times New Roman" w:cs="Times New Roman"/>
            <w:sz w:val="18"/>
            <w:szCs w:val="18"/>
            <w:lang w:eastAsia="ru-RU"/>
          </w:rPr>
          <w:t>законодательством</w:t>
        </w:r>
      </w:hyperlink>
      <w:r w:rsidRPr="0014380F">
        <w:rPr>
          <w:rFonts w:ascii="Times New Roman" w:eastAsia="Times New Roman" w:hAnsi="Times New Roman" w:cs="Times New Roman"/>
          <w:sz w:val="18"/>
          <w:szCs w:val="1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14380F">
        <w:rPr>
          <w:rFonts w:ascii="Times New Roman" w:eastAsia="Times New Roman" w:hAnsi="Times New Roman" w:cs="Times New Roman"/>
          <w:b/>
          <w:bCs/>
          <w:sz w:val="18"/>
          <w:szCs w:val="18"/>
          <w:vertAlign w:val="superscript"/>
          <w:lang w:eastAsia="ru-RU"/>
        </w:rPr>
        <w:footnoteReference w:id="2"/>
      </w:r>
      <w:r w:rsidRPr="0014380F">
        <w:rPr>
          <w:rFonts w:ascii="Times New Roman" w:eastAsia="Times New Roman" w:hAnsi="Times New Roman" w:cs="Times New Roman"/>
          <w:sz w:val="18"/>
          <w:szCs w:val="18"/>
          <w:lang w:eastAsia="ru-RU"/>
        </w:rPr>
        <w:t>.</w:t>
      </w:r>
    </w:p>
    <w:p w:rsidR="0014380F" w:rsidRPr="0014380F" w:rsidRDefault="0014380F" w:rsidP="0014380F">
      <w:pPr>
        <w:widowControl w:val="0"/>
        <w:numPr>
          <w:ilvl w:val="0"/>
          <w:numId w:val="6"/>
        </w:numPr>
        <w:tabs>
          <w:tab w:val="left" w:pos="-142"/>
          <w:tab w:val="left" w:pos="284"/>
          <w:tab w:val="left" w:pos="709"/>
        </w:tabs>
        <w:suppressAutoHyphens/>
        <w:autoSpaceDE w:val="0"/>
        <w:autoSpaceDN w:val="0"/>
        <w:adjustRightInd w:val="0"/>
        <w:snapToGrid w:val="0"/>
        <w:spacing w:after="0" w:line="240" w:lineRule="auto"/>
        <w:ind w:left="0" w:firstLine="0"/>
        <w:jc w:val="both"/>
        <w:rPr>
          <w:rFonts w:ascii="Times New Roman" w:eastAsia="Times New Roman" w:hAnsi="Times New Roman" w:cs="Times New Roman"/>
          <w:sz w:val="18"/>
          <w:szCs w:val="18"/>
          <w:lang w:eastAsia="ru-RU"/>
        </w:rPr>
      </w:pPr>
      <w:r w:rsidRPr="0014380F">
        <w:rPr>
          <w:rFonts w:ascii="Times New Roman" w:eastAsia="Times New Roman" w:hAnsi="Times New Roman" w:cs="Times New Roman"/>
          <w:bCs/>
          <w:sz w:val="18"/>
          <w:szCs w:val="18"/>
          <w:lang w:eastAsia="ru-RU"/>
        </w:rPr>
        <w:t>требованию об отсутствии</w:t>
      </w:r>
      <w:r w:rsidRPr="0014380F">
        <w:rPr>
          <w:rFonts w:ascii="Times New Roman" w:eastAsia="Times New Roman" w:hAnsi="Times New Roman" w:cs="Times New Roman"/>
          <w:sz w:val="18"/>
          <w:szCs w:val="18"/>
          <w:lang w:eastAsia="ru-RU"/>
        </w:rPr>
        <w:t xml:space="preserve"> у участника электронного аукциона – физического лица либо у руководителя, членов </w:t>
      </w:r>
      <w:proofErr w:type="gramStart"/>
      <w:r w:rsidRPr="0014380F">
        <w:rPr>
          <w:rFonts w:ascii="Times New Roman" w:eastAsia="Times New Roman" w:hAnsi="Times New Roman" w:cs="Times New Roman"/>
          <w:sz w:val="18"/>
          <w:szCs w:val="18"/>
          <w:lang w:eastAsia="ru-RU"/>
        </w:rPr>
        <w:t>коллегиального исполнительного</w:t>
      </w:r>
      <w:proofErr w:type="gramEnd"/>
      <w:r w:rsidRPr="0014380F">
        <w:rPr>
          <w:rFonts w:ascii="Times New Roman" w:eastAsia="Times New Roman" w:hAnsi="Times New Roman" w:cs="Times New Roman"/>
          <w:sz w:val="18"/>
          <w:szCs w:val="18"/>
          <w:lang w:eastAsia="ru-RU"/>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proofErr w:type="gramStart"/>
      <w:r w:rsidRPr="0014380F">
        <w:rPr>
          <w:rFonts w:ascii="Times New Roman" w:eastAsia="Times New Roman" w:hAnsi="Times New Roman" w:cs="Times New Roman"/>
          <w:sz w:val="18"/>
          <w:szCs w:val="18"/>
          <w:lang w:eastAsia="ru-RU"/>
        </w:rPr>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4380F" w:rsidRPr="0014380F" w:rsidRDefault="0014380F" w:rsidP="0014380F">
      <w:pPr>
        <w:widowControl w:val="0"/>
        <w:tabs>
          <w:tab w:val="left" w:pos="-142"/>
          <w:tab w:val="left" w:pos="284"/>
          <w:tab w:val="left" w:pos="709"/>
        </w:tabs>
        <w:suppressAutoHyphens/>
        <w:autoSpaceDE w:val="0"/>
        <w:autoSpaceDN w:val="0"/>
        <w:adjustRightInd w:val="0"/>
        <w:snapToGrid w:val="0"/>
        <w:spacing w:after="0" w:line="240" w:lineRule="auto"/>
        <w:jc w:val="both"/>
        <w:rPr>
          <w:rFonts w:ascii="Times New Roman" w:eastAsia="Times New Roman" w:hAnsi="Times New Roman" w:cs="Times New Roman"/>
          <w:sz w:val="18"/>
          <w:szCs w:val="18"/>
          <w:lang w:eastAsia="ru-RU"/>
        </w:rPr>
      </w:pPr>
      <w:r w:rsidRPr="0014380F">
        <w:rPr>
          <w:rFonts w:ascii="Times New Roman" w:eastAsia="Times New Roman" w:hAnsi="Times New Roman" w:cs="Times New Roman"/>
          <w:sz w:val="18"/>
          <w:szCs w:val="18"/>
          <w:lang w:eastAsia="ru-RU"/>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380F" w:rsidRPr="0014380F" w:rsidRDefault="0014380F" w:rsidP="0014380F">
      <w:pPr>
        <w:widowControl w:val="0"/>
        <w:numPr>
          <w:ilvl w:val="0"/>
          <w:numId w:val="6"/>
        </w:numPr>
        <w:tabs>
          <w:tab w:val="left" w:pos="-142"/>
          <w:tab w:val="left" w:pos="284"/>
          <w:tab w:val="left" w:pos="709"/>
        </w:tabs>
        <w:suppressAutoHyphens/>
        <w:autoSpaceDE w:val="0"/>
        <w:autoSpaceDN w:val="0"/>
        <w:adjustRightInd w:val="0"/>
        <w:snapToGrid w:val="0"/>
        <w:spacing w:after="0" w:line="240" w:lineRule="auto"/>
        <w:ind w:left="0" w:firstLine="0"/>
        <w:jc w:val="both"/>
        <w:rPr>
          <w:rFonts w:ascii="Times New Roman" w:eastAsia="Times New Roman" w:hAnsi="Times New Roman" w:cs="Times New Roman"/>
          <w:sz w:val="18"/>
          <w:szCs w:val="18"/>
          <w:lang w:eastAsia="ru-RU"/>
        </w:rPr>
      </w:pPr>
      <w:r w:rsidRPr="0014380F">
        <w:rPr>
          <w:rFonts w:ascii="Times New Roman" w:eastAsia="Times New Roman" w:hAnsi="Times New Roman" w:cs="Times New Roman"/>
          <w:sz w:val="18"/>
          <w:szCs w:val="18"/>
          <w:lang w:eastAsia="ru-RU"/>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14380F">
        <w:rPr>
          <w:rFonts w:ascii="Times New Roman" w:eastAsia="Times New Roman" w:hAnsi="Times New Roman" w:cs="Times New Roman"/>
          <w:sz w:val="18"/>
          <w:szCs w:val="18"/>
          <w:lang w:eastAsia="ru-RU"/>
        </w:rPr>
        <w:t>единоличным исполнительным</w:t>
      </w:r>
      <w:proofErr w:type="gramEnd"/>
      <w:r w:rsidRPr="0014380F">
        <w:rPr>
          <w:rFonts w:ascii="Times New Roman" w:eastAsia="Times New Roman" w:hAnsi="Times New Roman" w:cs="Times New Roman"/>
          <w:sz w:val="18"/>
          <w:szCs w:val="18"/>
          <w:lang w:eastAsia="ru-RU"/>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gramStart"/>
      <w:r w:rsidRPr="0014380F">
        <w:rPr>
          <w:rFonts w:ascii="Times New Roman" w:eastAsia="Times New Roman" w:hAnsi="Times New Roman" w:cs="Times New Roman"/>
          <w:sz w:val="18"/>
          <w:szCs w:val="18"/>
          <w:lang w:eastAsia="ru-RU"/>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4380F">
        <w:rPr>
          <w:rFonts w:ascii="Times New Roman" w:eastAsia="Times New Roman" w:hAnsi="Times New Roman" w:cs="Times New Roman"/>
          <w:sz w:val="18"/>
          <w:szCs w:val="1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380F" w:rsidRPr="0014380F" w:rsidRDefault="0014380F" w:rsidP="0014380F">
      <w:pPr>
        <w:widowControl w:val="0"/>
        <w:numPr>
          <w:ilvl w:val="0"/>
          <w:numId w:val="6"/>
        </w:numPr>
        <w:tabs>
          <w:tab w:val="left" w:pos="-142"/>
          <w:tab w:val="left" w:pos="284"/>
          <w:tab w:val="left" w:pos="709"/>
        </w:tabs>
        <w:suppressAutoHyphens/>
        <w:autoSpaceDE w:val="0"/>
        <w:autoSpaceDN w:val="0"/>
        <w:adjustRightInd w:val="0"/>
        <w:snapToGrid w:val="0"/>
        <w:spacing w:after="0" w:line="240" w:lineRule="auto"/>
        <w:ind w:left="0" w:firstLine="0"/>
        <w:jc w:val="both"/>
        <w:rPr>
          <w:rFonts w:ascii="Calibri" w:eastAsia="Calibri" w:hAnsi="Calibri" w:cs="Times New Roman"/>
        </w:rPr>
      </w:pPr>
      <w:r w:rsidRPr="0014380F">
        <w:rPr>
          <w:rFonts w:ascii="Times New Roman" w:eastAsia="Times New Roman" w:hAnsi="Times New Roman" w:cs="Times New Roman"/>
          <w:bCs/>
          <w:sz w:val="18"/>
          <w:szCs w:val="18"/>
          <w:lang w:eastAsia="ru-RU"/>
        </w:rPr>
        <w:t xml:space="preserve">требованию об </w:t>
      </w:r>
      <w:r w:rsidRPr="0014380F">
        <w:rPr>
          <w:rFonts w:ascii="Times New Roman" w:eastAsia="Times New Roman" w:hAnsi="Times New Roman" w:cs="Times New Roman"/>
          <w:sz w:val="18"/>
          <w:szCs w:val="18"/>
          <w:lang w:eastAsia="ru-RU"/>
        </w:rPr>
        <w:t>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14380F">
        <w:rPr>
          <w:rFonts w:ascii="Times New Roman" w:eastAsia="Times New Roman" w:hAnsi="Times New Roman" w:cs="Times New Roman"/>
          <w:b/>
          <w:bCs/>
          <w:sz w:val="18"/>
          <w:szCs w:val="18"/>
          <w:vertAlign w:val="superscript"/>
          <w:lang w:eastAsia="ru-RU"/>
        </w:rPr>
        <w:footnoteReference w:id="3"/>
      </w:r>
      <w:r w:rsidRPr="0014380F">
        <w:rPr>
          <w:rFonts w:ascii="Times New Roman" w:eastAsia="Times New Roman" w:hAnsi="Times New Roman" w:cs="Times New Roman"/>
          <w:sz w:val="18"/>
          <w:szCs w:val="18"/>
          <w:lang w:eastAsia="ru-RU"/>
        </w:rPr>
        <w:t>.</w:t>
      </w:r>
    </w:p>
    <w:p w:rsidR="0014380F" w:rsidRDefault="0014380F" w:rsidP="00D54B99">
      <w:pPr>
        <w:spacing w:after="0" w:line="240" w:lineRule="auto"/>
        <w:jc w:val="center"/>
        <w:rPr>
          <w:rFonts w:ascii="Times New Roman" w:hAnsi="Times New Roman" w:cs="Times New Roman"/>
          <w:sz w:val="24"/>
          <w:szCs w:val="24"/>
        </w:rPr>
        <w:sectPr w:rsidR="0014380F">
          <w:pgSz w:w="11906" w:h="16838"/>
          <w:pgMar w:top="1134" w:right="850" w:bottom="1134" w:left="1701" w:header="708" w:footer="708" w:gutter="0"/>
          <w:cols w:space="708"/>
          <w:docGrid w:linePitch="360"/>
        </w:sectPr>
      </w:pPr>
    </w:p>
    <w:p w:rsidR="0014380F" w:rsidRPr="0014380F" w:rsidRDefault="0014380F" w:rsidP="0014380F">
      <w:pPr>
        <w:tabs>
          <w:tab w:val="left" w:pos="993"/>
        </w:tabs>
        <w:autoSpaceDE w:val="0"/>
        <w:autoSpaceDN w:val="0"/>
        <w:adjustRightInd w:val="0"/>
        <w:spacing w:after="0" w:line="240" w:lineRule="auto"/>
        <w:ind w:firstLine="567"/>
        <w:jc w:val="right"/>
        <w:rPr>
          <w:rFonts w:ascii="Times New Roman" w:eastAsia="Times New Roman" w:hAnsi="Times New Roman" w:cs="Times New Roman"/>
          <w:b/>
          <w:bCs/>
          <w:i/>
          <w:sz w:val="24"/>
          <w:szCs w:val="24"/>
          <w:lang w:eastAsia="ru-RU"/>
        </w:rPr>
      </w:pPr>
      <w:r w:rsidRPr="0014380F">
        <w:rPr>
          <w:rFonts w:ascii="Times New Roman" w:eastAsia="Times New Roman" w:hAnsi="Times New Roman" w:cs="Times New Roman"/>
          <w:b/>
          <w:bCs/>
          <w:i/>
          <w:sz w:val="24"/>
          <w:szCs w:val="24"/>
          <w:lang w:eastAsia="ru-RU"/>
        </w:rPr>
        <w:lastRenderedPageBreak/>
        <w:t>Приложение № 2 к Информационной карте аукциона</w:t>
      </w:r>
    </w:p>
    <w:p w:rsidR="0014380F" w:rsidRPr="0014380F" w:rsidRDefault="0014380F" w:rsidP="001438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14380F" w:rsidRPr="0014380F" w:rsidRDefault="0014380F" w:rsidP="001438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14380F" w:rsidRPr="0014380F" w:rsidRDefault="0014380F" w:rsidP="001438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4380F">
        <w:rPr>
          <w:rFonts w:ascii="Times New Roman" w:eastAsia="Times New Roman" w:hAnsi="Times New Roman" w:cs="Times New Roman"/>
          <w:b/>
          <w:sz w:val="24"/>
          <w:szCs w:val="24"/>
          <w:lang w:eastAsia="ar-SA"/>
        </w:rPr>
        <w:t>ФОРМА «</w:t>
      </w:r>
      <w:r w:rsidRPr="0014380F">
        <w:rPr>
          <w:rFonts w:ascii="Times New Roman" w:eastAsia="Times New Roman" w:hAnsi="Times New Roman" w:cs="Times New Roman"/>
          <w:b/>
          <w:sz w:val="24"/>
          <w:szCs w:val="24"/>
          <w:lang w:eastAsia="ru-RU"/>
        </w:rPr>
        <w:t>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14380F" w:rsidRPr="0014380F" w:rsidRDefault="0014380F" w:rsidP="0014380F">
      <w:pPr>
        <w:widowControl w:val="0"/>
        <w:tabs>
          <w:tab w:val="left" w:pos="993"/>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p w:rsidR="0014380F" w:rsidRPr="0014380F" w:rsidRDefault="0014380F" w:rsidP="0014380F">
      <w:pPr>
        <w:widowControl w:val="0"/>
        <w:tabs>
          <w:tab w:val="left" w:pos="993"/>
        </w:tabs>
        <w:autoSpaceDE w:val="0"/>
        <w:autoSpaceDN w:val="0"/>
        <w:adjustRightInd w:val="0"/>
        <w:snapToGrid w:val="0"/>
        <w:spacing w:after="0" w:line="240" w:lineRule="auto"/>
        <w:jc w:val="center"/>
        <w:rPr>
          <w:rFonts w:ascii="Times New Roman" w:eastAsia="Times New Roman" w:hAnsi="Times New Roman" w:cs="Times New Roman"/>
          <w:i/>
          <w:sz w:val="24"/>
          <w:szCs w:val="24"/>
          <w:lang w:eastAsia="ru-RU"/>
        </w:rPr>
      </w:pPr>
      <w:r w:rsidRPr="0014380F">
        <w:rPr>
          <w:rFonts w:ascii="Times New Roman" w:eastAsia="Times New Roman" w:hAnsi="Times New Roman" w:cs="Times New Roman"/>
          <w:i/>
          <w:sz w:val="24"/>
          <w:szCs w:val="24"/>
          <w:lang w:eastAsia="ru-RU"/>
        </w:rPr>
        <w:t>(РЕКОМЕНДУЕМАЯ ФОРМА)</w:t>
      </w:r>
    </w:p>
    <w:p w:rsidR="0014380F" w:rsidRPr="0014380F" w:rsidRDefault="0014380F" w:rsidP="0014380F">
      <w:pPr>
        <w:widowControl w:val="0"/>
        <w:tabs>
          <w:tab w:val="left" w:pos="993"/>
        </w:tabs>
        <w:autoSpaceDE w:val="0"/>
        <w:autoSpaceDN w:val="0"/>
        <w:adjustRightInd w:val="0"/>
        <w:snapToGrid w:val="0"/>
        <w:spacing w:after="0" w:line="240" w:lineRule="auto"/>
        <w:jc w:val="center"/>
        <w:rPr>
          <w:rFonts w:ascii="Times New Roman" w:eastAsia="Times New Roman" w:hAnsi="Times New Roman" w:cs="Times New Roman"/>
          <w:i/>
          <w:sz w:val="24"/>
          <w:szCs w:val="24"/>
          <w:lang w:eastAsia="ru-RU"/>
        </w:rPr>
      </w:pPr>
    </w:p>
    <w:p w:rsidR="0014380F" w:rsidRPr="0014380F" w:rsidRDefault="0014380F" w:rsidP="00143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380F" w:rsidRPr="0014380F" w:rsidRDefault="0014380F" w:rsidP="001438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Участник аукциона ________ (указывается наименование, фирменное наименование (при наличии) участника электронного аукциона) относится к субъектам малого предпринимательства с соблюдением следующих условий:</w:t>
      </w:r>
    </w:p>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9426" w:type="dxa"/>
        <w:tblInd w:w="354"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14380F" w:rsidRPr="0014380F" w:rsidTr="00B934CC">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14380F" w:rsidRPr="0014380F" w:rsidRDefault="0014380F" w:rsidP="0014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 xml:space="preserve">№ </w:t>
            </w:r>
            <w:proofErr w:type="gramStart"/>
            <w:r w:rsidRPr="0014380F">
              <w:rPr>
                <w:rFonts w:ascii="Times New Roman" w:eastAsia="Times New Roman" w:hAnsi="Times New Roman" w:cs="Times New Roman"/>
                <w:sz w:val="24"/>
                <w:szCs w:val="24"/>
                <w:lang w:eastAsia="ru-RU"/>
              </w:rPr>
              <w:t>п</w:t>
            </w:r>
            <w:proofErr w:type="gramEnd"/>
            <w:r w:rsidRPr="0014380F">
              <w:rPr>
                <w:rFonts w:ascii="Times New Roman" w:eastAsia="Times New Roman" w:hAnsi="Times New Roman" w:cs="Times New Roman"/>
                <w:sz w:val="24"/>
                <w:szCs w:val="24"/>
                <w:lang w:eastAsia="ru-RU"/>
              </w:rPr>
              <w:t>/п</w:t>
            </w:r>
          </w:p>
        </w:tc>
        <w:tc>
          <w:tcPr>
            <w:tcW w:w="4860" w:type="dxa"/>
            <w:tcBorders>
              <w:top w:val="single" w:sz="6" w:space="0" w:color="auto"/>
              <w:left w:val="single" w:sz="6" w:space="0" w:color="auto"/>
              <w:bottom w:val="single" w:sz="6" w:space="0" w:color="auto"/>
              <w:right w:val="single" w:sz="6" w:space="0" w:color="auto"/>
            </w:tcBorders>
            <w:vAlign w:val="center"/>
          </w:tcPr>
          <w:p w:rsidR="0014380F" w:rsidRPr="0014380F" w:rsidRDefault="0014380F" w:rsidP="0014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14380F" w:rsidRPr="0014380F" w:rsidRDefault="0014380F" w:rsidP="0014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14380F" w:rsidRPr="0014380F" w:rsidRDefault="0014380F" w:rsidP="0014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Данные участника (указываются   цифровые значения с одним знаком  после запятой)</w:t>
            </w:r>
          </w:p>
        </w:tc>
      </w:tr>
      <w:tr w:rsidR="0014380F" w:rsidRPr="0014380F" w:rsidTr="00B934CC">
        <w:trPr>
          <w:cantSplit/>
          <w:trHeight w:val="391"/>
        </w:trPr>
        <w:tc>
          <w:tcPr>
            <w:tcW w:w="72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11</w:t>
            </w:r>
          </w:p>
        </w:tc>
        <w:tc>
          <w:tcPr>
            <w:tcW w:w="486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4380F" w:rsidRPr="0014380F" w:rsidRDefault="0014380F" w:rsidP="0014380F">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2</w:t>
            </w:r>
          </w:p>
        </w:tc>
        <w:tc>
          <w:tcPr>
            <w:tcW w:w="157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4</w:t>
            </w:r>
          </w:p>
        </w:tc>
      </w:tr>
      <w:tr w:rsidR="0014380F" w:rsidRPr="0014380F" w:rsidTr="00B934CC">
        <w:trPr>
          <w:cantSplit/>
          <w:trHeight w:val="1080"/>
        </w:trPr>
        <w:tc>
          <w:tcPr>
            <w:tcW w:w="72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11</w:t>
            </w:r>
          </w:p>
        </w:tc>
        <w:tc>
          <w:tcPr>
            <w:tcW w:w="486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14380F">
              <w:rPr>
                <w:rFonts w:ascii="Times New Roman" w:eastAsia="Times New Roman" w:hAnsi="Times New Roman" w:cs="Times New Roman"/>
                <w:sz w:val="24"/>
                <w:szCs w:val="24"/>
                <w:lang w:eastAsia="ru-RU"/>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c>
      </w:tr>
      <w:tr w:rsidR="0014380F" w:rsidRPr="0014380F" w:rsidTr="00B934CC">
        <w:trPr>
          <w:cantSplit/>
          <w:trHeight w:val="600"/>
        </w:trPr>
        <w:tc>
          <w:tcPr>
            <w:tcW w:w="72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22</w:t>
            </w:r>
          </w:p>
        </w:tc>
        <w:tc>
          <w:tcPr>
            <w:tcW w:w="486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 xml:space="preserve">Доля участия, принадлежащая одному </w:t>
            </w:r>
          </w:p>
          <w:p w:rsidR="0014380F" w:rsidRPr="0014380F" w:rsidRDefault="0014380F" w:rsidP="001438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 xml:space="preserve">или нескольким юридическим лицам, </w:t>
            </w:r>
          </w:p>
          <w:p w:rsidR="0014380F" w:rsidRPr="0014380F" w:rsidRDefault="0014380F" w:rsidP="001438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c>
      </w:tr>
      <w:tr w:rsidR="0014380F" w:rsidRPr="0014380F" w:rsidTr="00B934CC">
        <w:trPr>
          <w:cantSplit/>
          <w:trHeight w:val="600"/>
        </w:trPr>
        <w:tc>
          <w:tcPr>
            <w:tcW w:w="72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3</w:t>
            </w:r>
          </w:p>
        </w:tc>
        <w:tc>
          <w:tcPr>
            <w:tcW w:w="486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 xml:space="preserve">Средняя  численность работников </w:t>
            </w:r>
            <w:r w:rsidRPr="0014380F">
              <w:rPr>
                <w:rFonts w:ascii="Times New Roman" w:eastAsia="Times New Roman" w:hAnsi="Times New Roman" w:cs="Times New Roman"/>
                <w:sz w:val="24"/>
                <w:szCs w:val="24"/>
                <w:lang w:eastAsia="ru-RU"/>
              </w:rPr>
              <w:br/>
              <w:t>за предшествующий календарный год                    (за ______год) или иной период (за период ________)*</w:t>
            </w:r>
          </w:p>
        </w:tc>
        <w:tc>
          <w:tcPr>
            <w:tcW w:w="157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человек</w:t>
            </w:r>
          </w:p>
        </w:tc>
        <w:tc>
          <w:tcPr>
            <w:tcW w:w="226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rPr>
                <w:rFonts w:ascii="Times New Roman" w:eastAsia="Times New Roman" w:hAnsi="Times New Roman" w:cs="Times New Roman"/>
                <w:sz w:val="24"/>
                <w:szCs w:val="24"/>
                <w:lang w:eastAsia="ru-RU"/>
              </w:rPr>
            </w:pPr>
          </w:p>
        </w:tc>
      </w:tr>
      <w:tr w:rsidR="0014380F" w:rsidRPr="0014380F" w:rsidTr="00B934CC">
        <w:trPr>
          <w:cantSplit/>
          <w:trHeight w:val="600"/>
        </w:trPr>
        <w:tc>
          <w:tcPr>
            <w:tcW w:w="72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4</w:t>
            </w:r>
          </w:p>
        </w:tc>
        <w:tc>
          <w:tcPr>
            <w:tcW w:w="4860"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Выручка от реализации товаров (работ, услуг) без НДС за предшествующий календарный год (за ________ год) или иной период (за период ________) *</w:t>
            </w:r>
          </w:p>
        </w:tc>
        <w:tc>
          <w:tcPr>
            <w:tcW w:w="157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jc w:val="center"/>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 xml:space="preserve">млн.   </w:t>
            </w:r>
            <w:r w:rsidRPr="0014380F">
              <w:rPr>
                <w:rFonts w:ascii="Times New Roman" w:eastAsia="Times New Roman" w:hAnsi="Times New Roman" w:cs="Times New Roman"/>
                <w:sz w:val="24"/>
                <w:szCs w:val="24"/>
                <w:lang w:eastAsia="ru-RU"/>
              </w:rPr>
              <w:br/>
              <w:t>рублей</w:t>
            </w:r>
          </w:p>
        </w:tc>
        <w:tc>
          <w:tcPr>
            <w:tcW w:w="2268" w:type="dxa"/>
            <w:tcBorders>
              <w:top w:val="single" w:sz="6" w:space="0" w:color="auto"/>
              <w:left w:val="single" w:sz="6" w:space="0" w:color="auto"/>
              <w:bottom w:val="single" w:sz="6" w:space="0" w:color="auto"/>
              <w:right w:val="single" w:sz="6" w:space="0" w:color="auto"/>
            </w:tcBorders>
          </w:tcPr>
          <w:p w:rsidR="0014380F" w:rsidRPr="0014380F" w:rsidRDefault="0014380F" w:rsidP="0014380F">
            <w:pPr>
              <w:spacing w:after="0" w:line="240" w:lineRule="auto"/>
              <w:rPr>
                <w:rFonts w:ascii="Times New Roman" w:eastAsia="Times New Roman" w:hAnsi="Times New Roman" w:cs="Times New Roman"/>
                <w:sz w:val="24"/>
                <w:szCs w:val="24"/>
                <w:lang w:eastAsia="ru-RU"/>
              </w:rPr>
            </w:pPr>
          </w:p>
        </w:tc>
      </w:tr>
    </w:tbl>
    <w:p w:rsidR="0014380F" w:rsidRPr="0014380F" w:rsidRDefault="0014380F" w:rsidP="0014380F">
      <w:pPr>
        <w:widowControl w:val="0"/>
        <w:tabs>
          <w:tab w:val="left" w:pos="993"/>
        </w:tabs>
        <w:autoSpaceDE w:val="0"/>
        <w:autoSpaceDN w:val="0"/>
        <w:adjustRightInd w:val="0"/>
        <w:snapToGrid w:val="0"/>
        <w:spacing w:after="0" w:line="240" w:lineRule="auto"/>
        <w:jc w:val="center"/>
        <w:rPr>
          <w:rFonts w:ascii="Times New Roman" w:eastAsia="Times New Roman" w:hAnsi="Times New Roman" w:cs="Times New Roman"/>
          <w:i/>
          <w:sz w:val="24"/>
          <w:szCs w:val="24"/>
          <w:lang w:eastAsia="ru-RU"/>
        </w:rPr>
      </w:pPr>
    </w:p>
    <w:p w:rsidR="0014380F" w:rsidRPr="0014380F" w:rsidRDefault="0014380F" w:rsidP="001438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*Для вновь созданных участников закупки информация по данным пунктам указывается за период, прошедший со дня их государственной регистрации.</w:t>
      </w:r>
    </w:p>
    <w:p w:rsidR="0014380F" w:rsidRPr="0014380F" w:rsidRDefault="0014380F" w:rsidP="001438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14380F" w:rsidRPr="0014380F" w:rsidSect="00B934CC">
          <w:pgSz w:w="11907" w:h="16840"/>
          <w:pgMar w:top="426" w:right="992" w:bottom="1134" w:left="851" w:header="709" w:footer="709" w:gutter="0"/>
          <w:pgNumType w:start="1"/>
          <w:cols w:space="720"/>
          <w:docGrid w:linePitch="326"/>
        </w:sectPr>
      </w:pPr>
    </w:p>
    <w:p w:rsidR="0014380F" w:rsidRPr="0014380F" w:rsidRDefault="0014380F" w:rsidP="0014380F">
      <w:pPr>
        <w:tabs>
          <w:tab w:val="left" w:pos="993"/>
        </w:tabs>
        <w:autoSpaceDE w:val="0"/>
        <w:autoSpaceDN w:val="0"/>
        <w:adjustRightInd w:val="0"/>
        <w:spacing w:after="0" w:line="240" w:lineRule="auto"/>
        <w:ind w:firstLine="567"/>
        <w:jc w:val="right"/>
        <w:rPr>
          <w:rFonts w:ascii="Times New Roman" w:eastAsia="Times New Roman" w:hAnsi="Times New Roman" w:cs="Times New Roman"/>
          <w:b/>
          <w:bCs/>
          <w:i/>
          <w:sz w:val="24"/>
          <w:szCs w:val="24"/>
          <w:lang w:eastAsia="ru-RU"/>
        </w:rPr>
      </w:pPr>
      <w:r w:rsidRPr="0014380F">
        <w:rPr>
          <w:rFonts w:ascii="Times New Roman" w:eastAsia="Times New Roman" w:hAnsi="Times New Roman" w:cs="Times New Roman"/>
          <w:b/>
          <w:bCs/>
          <w:i/>
          <w:sz w:val="24"/>
          <w:szCs w:val="24"/>
          <w:lang w:eastAsia="ru-RU"/>
        </w:rPr>
        <w:lastRenderedPageBreak/>
        <w:t>Приложение № 3 к Информационной карте аукциона</w:t>
      </w:r>
    </w:p>
    <w:p w:rsidR="0014380F" w:rsidRPr="0014380F" w:rsidRDefault="0014380F" w:rsidP="0014380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4380F" w:rsidRPr="0014380F" w:rsidRDefault="0014380F" w:rsidP="0014380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4380F">
        <w:rPr>
          <w:rFonts w:ascii="Times New Roman" w:eastAsia="Times New Roman" w:hAnsi="Times New Roman" w:cs="Times New Roman"/>
          <w:b/>
          <w:color w:val="000000"/>
          <w:sz w:val="24"/>
          <w:szCs w:val="24"/>
          <w:lang w:eastAsia="ru-RU"/>
        </w:rPr>
        <w:t>ФОРМА ДЕКЛАРАЦИЯ</w:t>
      </w:r>
    </w:p>
    <w:p w:rsidR="0014380F" w:rsidRPr="0014380F" w:rsidRDefault="0014380F" w:rsidP="0014380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4380F">
        <w:rPr>
          <w:rFonts w:ascii="Times New Roman" w:eastAsia="Times New Roman" w:hAnsi="Times New Roman" w:cs="Times New Roman"/>
          <w:b/>
          <w:color w:val="000000"/>
          <w:sz w:val="24"/>
          <w:szCs w:val="24"/>
          <w:lang w:eastAsia="ru-RU"/>
        </w:rPr>
        <w:t>СООТВЕТСТВИЯ УЧАСТНИКА ТРЕБОВАНИЯМ, УСТАНОВЛЕННЫМ ФЕДЕРАЛЬНЫМ ЗАКОНОМ ОТ 12.01.1996 № 7-ФЗ «О НЕКОММЕРЧЕСКИХ ОРГАНИЗАЦИЯХ»</w:t>
      </w:r>
    </w:p>
    <w:p w:rsidR="0014380F" w:rsidRPr="0014380F" w:rsidRDefault="0014380F" w:rsidP="0014380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4380F" w:rsidRPr="0014380F" w:rsidRDefault="0014380F" w:rsidP="0014380F">
      <w:pPr>
        <w:tabs>
          <w:tab w:val="left" w:pos="993"/>
        </w:tab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14380F">
        <w:rPr>
          <w:rFonts w:ascii="Times New Roman" w:eastAsia="Times New Roman" w:hAnsi="Times New Roman" w:cs="Times New Roman"/>
          <w:bCs/>
          <w:i/>
          <w:sz w:val="24"/>
          <w:szCs w:val="24"/>
          <w:lang w:eastAsia="ru-RU"/>
        </w:rPr>
        <w:t>(РЕКОМЕНДУЕМАЯ ФОРМА)</w:t>
      </w:r>
    </w:p>
    <w:p w:rsidR="0014380F" w:rsidRPr="0014380F" w:rsidRDefault="0014380F" w:rsidP="0014380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14380F" w:rsidRPr="0014380F" w:rsidRDefault="0014380F" w:rsidP="0014380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4380F" w:rsidRPr="0014380F" w:rsidRDefault="0014380F" w:rsidP="001438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80F">
        <w:rPr>
          <w:rFonts w:ascii="Times New Roman" w:eastAsia="Times New Roman" w:hAnsi="Times New Roman" w:cs="Times New Roman"/>
          <w:color w:val="000000"/>
          <w:sz w:val="24"/>
          <w:szCs w:val="24"/>
          <w:lang w:eastAsia="ru-RU"/>
        </w:rPr>
        <w:t>Участник аукциона _________________ (</w:t>
      </w:r>
      <w:r w:rsidRPr="0014380F">
        <w:rPr>
          <w:rFonts w:ascii="Times New Roman" w:eastAsia="Times New Roman" w:hAnsi="Times New Roman" w:cs="Times New Roman"/>
          <w:i/>
          <w:color w:val="000000"/>
          <w:sz w:val="24"/>
          <w:szCs w:val="24"/>
          <w:lang w:eastAsia="ru-RU"/>
        </w:rPr>
        <w:t xml:space="preserve">указывается </w:t>
      </w:r>
      <w:r w:rsidRPr="0014380F">
        <w:rPr>
          <w:rFonts w:ascii="Times New Roman" w:eastAsia="Times New Roman" w:hAnsi="Times New Roman" w:cs="Times New Roman"/>
          <w:i/>
          <w:sz w:val="24"/>
          <w:szCs w:val="24"/>
          <w:lang w:eastAsia="ru-RU"/>
        </w:rPr>
        <w:t xml:space="preserve"> наименование, фирменное наименование (при наличии) участника электронного аукциона</w:t>
      </w:r>
      <w:r w:rsidRPr="0014380F">
        <w:rPr>
          <w:rFonts w:ascii="Times New Roman" w:eastAsia="Times New Roman" w:hAnsi="Times New Roman" w:cs="Times New Roman"/>
          <w:sz w:val="24"/>
          <w:szCs w:val="24"/>
          <w:lang w:eastAsia="ru-RU"/>
        </w:rPr>
        <w:t>), учредителями которой ______________ (</w:t>
      </w:r>
      <w:r w:rsidRPr="0014380F">
        <w:rPr>
          <w:rFonts w:ascii="Times New Roman" w:eastAsia="Times New Roman" w:hAnsi="Times New Roman" w:cs="Times New Roman"/>
          <w:b/>
          <w:i/>
          <w:sz w:val="24"/>
          <w:szCs w:val="24"/>
          <w:lang w:eastAsia="ru-RU"/>
        </w:rPr>
        <w:t>указать «является» или «не является»</w:t>
      </w:r>
      <w:r w:rsidRPr="0014380F">
        <w:rPr>
          <w:rFonts w:ascii="Times New Roman" w:eastAsia="Times New Roman" w:hAnsi="Times New Roman" w:cs="Times New Roman"/>
          <w:i/>
          <w:sz w:val="24"/>
          <w:szCs w:val="24"/>
          <w:lang w:eastAsia="ru-RU"/>
        </w:rPr>
        <w:t>)</w:t>
      </w:r>
      <w:r w:rsidRPr="0014380F">
        <w:rPr>
          <w:rFonts w:ascii="Times New Roman" w:eastAsia="Times New Roman" w:hAnsi="Times New Roman" w:cs="Times New Roman"/>
          <w:sz w:val="24"/>
          <w:szCs w:val="24"/>
          <w:lang w:eastAsia="ru-RU"/>
        </w:rPr>
        <w:t xml:space="preserve">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w:t>
      </w:r>
      <w:proofErr w:type="gramStart"/>
      <w:r w:rsidRPr="0014380F">
        <w:rPr>
          <w:rFonts w:ascii="Times New Roman" w:eastAsia="Times New Roman" w:hAnsi="Times New Roman" w:cs="Times New Roman"/>
          <w:sz w:val="24"/>
          <w:szCs w:val="24"/>
          <w:lang w:eastAsia="ru-RU"/>
        </w:rPr>
        <w:t>деятельности</w:t>
      </w:r>
      <w:proofErr w:type="gramEnd"/>
      <w:r w:rsidRPr="0014380F">
        <w:rPr>
          <w:rFonts w:ascii="Times New Roman" w:eastAsia="Times New Roman" w:hAnsi="Times New Roman" w:cs="Times New Roman"/>
          <w:sz w:val="24"/>
          <w:szCs w:val="24"/>
          <w:lang w:eastAsia="ru-RU"/>
        </w:rPr>
        <w:t xml:space="preserve"> предусмотренные </w:t>
      </w:r>
      <w:hyperlink r:id="rId75" w:history="1">
        <w:r w:rsidRPr="0014380F">
          <w:rPr>
            <w:rFonts w:ascii="Times New Roman" w:eastAsia="Times New Roman" w:hAnsi="Times New Roman" w:cs="Times New Roman"/>
            <w:sz w:val="24"/>
            <w:szCs w:val="24"/>
            <w:lang w:eastAsia="ru-RU"/>
          </w:rPr>
          <w:t>пунктом 1 статьи 31.1</w:t>
        </w:r>
      </w:hyperlink>
      <w:r w:rsidRPr="0014380F">
        <w:rPr>
          <w:rFonts w:ascii="Times New Roman" w:eastAsia="Times New Roman" w:hAnsi="Times New Roman" w:cs="Times New Roman"/>
          <w:sz w:val="24"/>
          <w:szCs w:val="24"/>
          <w:lang w:eastAsia="ru-RU"/>
        </w:rPr>
        <w:t xml:space="preserve"> Федерального закона от 12.01.1996 № 7-ФЗ "О некоммерческих организациях":</w:t>
      </w:r>
    </w:p>
    <w:p w:rsidR="0014380F" w:rsidRPr="0014380F" w:rsidRDefault="0014380F" w:rsidP="0014380F">
      <w:pPr>
        <w:autoSpaceDE w:val="0"/>
        <w:autoSpaceDN w:val="0"/>
        <w:adjustRightInd w:val="0"/>
        <w:spacing w:after="0" w:line="240" w:lineRule="auto"/>
        <w:ind w:firstLine="540"/>
        <w:outlineLvl w:val="0"/>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1.</w:t>
      </w:r>
    </w:p>
    <w:p w:rsidR="0014380F" w:rsidRPr="0014380F" w:rsidRDefault="0014380F" w:rsidP="0014380F">
      <w:pPr>
        <w:autoSpaceDE w:val="0"/>
        <w:autoSpaceDN w:val="0"/>
        <w:adjustRightInd w:val="0"/>
        <w:spacing w:after="0" w:line="240" w:lineRule="auto"/>
        <w:ind w:firstLine="540"/>
        <w:outlineLvl w:val="0"/>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2.</w:t>
      </w:r>
    </w:p>
    <w:p w:rsidR="0014380F" w:rsidRPr="0014380F" w:rsidRDefault="0014380F" w:rsidP="0014380F">
      <w:pPr>
        <w:autoSpaceDE w:val="0"/>
        <w:autoSpaceDN w:val="0"/>
        <w:adjustRightInd w:val="0"/>
        <w:spacing w:after="0" w:line="240" w:lineRule="auto"/>
        <w:ind w:firstLine="540"/>
        <w:outlineLvl w:val="0"/>
        <w:rPr>
          <w:rFonts w:ascii="Times New Roman" w:eastAsia="Times New Roman" w:hAnsi="Times New Roman" w:cs="Times New Roman"/>
          <w:sz w:val="24"/>
          <w:szCs w:val="24"/>
          <w:lang w:eastAsia="ru-RU"/>
        </w:rPr>
      </w:pPr>
      <w:r w:rsidRPr="0014380F">
        <w:rPr>
          <w:rFonts w:ascii="Times New Roman" w:eastAsia="Times New Roman" w:hAnsi="Times New Roman" w:cs="Times New Roman"/>
          <w:sz w:val="24"/>
          <w:szCs w:val="24"/>
          <w:lang w:eastAsia="ru-RU"/>
        </w:rPr>
        <w:t>и  т.д.</w:t>
      </w:r>
    </w:p>
    <w:p w:rsidR="00FA4BED" w:rsidRDefault="00FA4BED">
      <w:pPr>
        <w:autoSpaceDE w:val="0"/>
        <w:autoSpaceDN w:val="0"/>
        <w:adjustRightInd w:val="0"/>
        <w:spacing w:after="0" w:line="240" w:lineRule="auto"/>
        <w:jc w:val="right"/>
        <w:rPr>
          <w:rFonts w:ascii="Times New Roman" w:hAnsi="Times New Roman" w:cs="Times New Roman"/>
          <w:b/>
          <w:i/>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3728B6" w:rsidRDefault="003728B6" w:rsidP="00255E40">
      <w:pPr>
        <w:autoSpaceDE w:val="0"/>
        <w:autoSpaceDN w:val="0"/>
        <w:adjustRightInd w:val="0"/>
        <w:spacing w:after="0" w:line="240" w:lineRule="auto"/>
        <w:jc w:val="center"/>
        <w:rPr>
          <w:rFonts w:ascii="Times New Roman" w:hAnsi="Times New Roman"/>
          <w:b/>
          <w:bCs/>
          <w:color w:val="000000"/>
          <w:sz w:val="24"/>
          <w:szCs w:val="24"/>
        </w:rPr>
      </w:pPr>
    </w:p>
    <w:p w:rsidR="00FE2F52" w:rsidRDefault="00FE2F52" w:rsidP="00255E40">
      <w:pPr>
        <w:autoSpaceDE w:val="0"/>
        <w:autoSpaceDN w:val="0"/>
        <w:adjustRightInd w:val="0"/>
        <w:spacing w:after="0" w:line="240" w:lineRule="auto"/>
        <w:jc w:val="center"/>
        <w:rPr>
          <w:rFonts w:ascii="Times New Roman" w:hAnsi="Times New Roman"/>
          <w:b/>
          <w:bCs/>
          <w:color w:val="000000"/>
          <w:sz w:val="24"/>
          <w:szCs w:val="24"/>
        </w:rPr>
      </w:pPr>
    </w:p>
    <w:p w:rsidR="00FE2F52" w:rsidRDefault="00FE2F52" w:rsidP="00255E40">
      <w:pPr>
        <w:autoSpaceDE w:val="0"/>
        <w:autoSpaceDN w:val="0"/>
        <w:adjustRightInd w:val="0"/>
        <w:spacing w:after="0" w:line="240" w:lineRule="auto"/>
        <w:jc w:val="center"/>
        <w:rPr>
          <w:rFonts w:ascii="Times New Roman" w:hAnsi="Times New Roman"/>
          <w:b/>
          <w:bCs/>
          <w:color w:val="000000"/>
          <w:sz w:val="24"/>
          <w:szCs w:val="24"/>
        </w:rPr>
      </w:pPr>
    </w:p>
    <w:p w:rsidR="00255E40" w:rsidRPr="00E961B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E961BD">
        <w:rPr>
          <w:rFonts w:ascii="Times New Roman" w:hAnsi="Times New Roman"/>
          <w:b/>
          <w:bCs/>
          <w:color w:val="000000"/>
          <w:sz w:val="24"/>
          <w:szCs w:val="24"/>
        </w:rPr>
        <w:lastRenderedPageBreak/>
        <w:t xml:space="preserve">ЧАСТЬ </w:t>
      </w:r>
      <w:proofErr w:type="spellStart"/>
      <w:r w:rsidRPr="00E961BD">
        <w:rPr>
          <w:rFonts w:ascii="Times New Roman" w:hAnsi="Times New Roman"/>
          <w:b/>
          <w:bCs/>
          <w:color w:val="000000"/>
          <w:sz w:val="24"/>
          <w:szCs w:val="24"/>
        </w:rPr>
        <w:t>III</w:t>
      </w:r>
      <w:proofErr w:type="spellEnd"/>
      <w:r w:rsidRPr="00E961BD">
        <w:rPr>
          <w:rFonts w:ascii="Times New Roman" w:hAnsi="Times New Roman"/>
          <w:b/>
          <w:bCs/>
          <w:color w:val="000000"/>
          <w:sz w:val="24"/>
          <w:szCs w:val="24"/>
        </w:rPr>
        <w:t>. ТЕХНИЧЕСКОЕ ЗАДАНИЕ</w:t>
      </w:r>
    </w:p>
    <w:p w:rsidR="00255E40" w:rsidRPr="00E961B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E961BD">
        <w:rPr>
          <w:rFonts w:ascii="Times New Roman" w:hAnsi="Times New Roman"/>
          <w:b/>
          <w:bCs/>
          <w:color w:val="000000"/>
          <w:sz w:val="24"/>
          <w:szCs w:val="24"/>
        </w:rPr>
        <w:t>Раздел 1. Общие требования</w:t>
      </w:r>
    </w:p>
    <w:p w:rsidR="00255E40" w:rsidRPr="00E961BD" w:rsidRDefault="00255E40" w:rsidP="00255E40">
      <w:pPr>
        <w:pStyle w:val="afff1"/>
        <w:numPr>
          <w:ilvl w:val="0"/>
          <w:numId w:val="23"/>
        </w:numPr>
        <w:autoSpaceDE w:val="0"/>
        <w:autoSpaceDN w:val="0"/>
        <w:adjustRightInd w:val="0"/>
        <w:jc w:val="center"/>
        <w:rPr>
          <w:b/>
          <w:bCs/>
          <w:color w:val="000000"/>
        </w:rPr>
      </w:pPr>
      <w:r w:rsidRPr="00E961BD">
        <w:rPr>
          <w:b/>
          <w:bCs/>
          <w:color w:val="000000"/>
        </w:rPr>
        <w:t>Предмет Контракта, начальная (максимальная) цена контракта</w:t>
      </w:r>
    </w:p>
    <w:p w:rsidR="00255E40" w:rsidRPr="00E961BD" w:rsidRDefault="00255E40" w:rsidP="00255E40">
      <w:pPr>
        <w:pStyle w:val="afff1"/>
        <w:autoSpaceDE w:val="0"/>
        <w:autoSpaceDN w:val="0"/>
        <w:adjustRightInd w:val="0"/>
        <w:rPr>
          <w:color w:val="000000"/>
        </w:rPr>
      </w:pPr>
    </w:p>
    <w:p w:rsidR="00255E40" w:rsidRPr="00D103BC" w:rsidRDefault="00255E40" w:rsidP="00255E40">
      <w:pPr>
        <w:autoSpaceDE w:val="0"/>
        <w:autoSpaceDN w:val="0"/>
        <w:adjustRightInd w:val="0"/>
        <w:spacing w:after="0" w:line="240" w:lineRule="auto"/>
        <w:jc w:val="both"/>
        <w:rPr>
          <w:rFonts w:ascii="Times New Roman" w:hAnsi="Times New Roman"/>
          <w:color w:val="000000"/>
          <w:sz w:val="24"/>
          <w:szCs w:val="24"/>
        </w:rPr>
      </w:pPr>
      <w:r w:rsidRPr="00D103BC">
        <w:rPr>
          <w:rFonts w:ascii="Times New Roman" w:hAnsi="Times New Roman"/>
          <w:color w:val="000000"/>
          <w:sz w:val="24"/>
          <w:szCs w:val="24"/>
        </w:rPr>
        <w:t xml:space="preserve">1. Предметом аукциона является право заключения муниципального контракта на выполнение работ по ремонту </w:t>
      </w:r>
      <w:r w:rsidR="00D103BC" w:rsidRPr="00D103BC">
        <w:rPr>
          <w:rFonts w:ascii="Times New Roman" w:hAnsi="Times New Roman"/>
          <w:color w:val="000000"/>
          <w:sz w:val="24"/>
          <w:szCs w:val="24"/>
        </w:rPr>
        <w:t>помещений М</w:t>
      </w:r>
      <w:r w:rsidRPr="00D103BC">
        <w:rPr>
          <w:rFonts w:ascii="Times New Roman" w:hAnsi="Times New Roman"/>
          <w:color w:val="000000"/>
          <w:sz w:val="24"/>
          <w:szCs w:val="24"/>
        </w:rPr>
        <w:t>естной администрации ВМО СПб МО Васильевский</w:t>
      </w:r>
      <w:r w:rsidR="00D103BC">
        <w:rPr>
          <w:rFonts w:ascii="Times New Roman" w:hAnsi="Times New Roman"/>
          <w:color w:val="000000"/>
          <w:sz w:val="24"/>
          <w:szCs w:val="24"/>
        </w:rPr>
        <w:t>.</w:t>
      </w:r>
    </w:p>
    <w:p w:rsidR="00255E40" w:rsidRPr="00D103BC" w:rsidRDefault="00255E40" w:rsidP="00255E40">
      <w:pPr>
        <w:autoSpaceDE w:val="0"/>
        <w:autoSpaceDN w:val="0"/>
        <w:adjustRightInd w:val="0"/>
        <w:spacing w:after="0" w:line="240" w:lineRule="auto"/>
        <w:jc w:val="both"/>
        <w:rPr>
          <w:rFonts w:ascii="Times New Roman" w:hAnsi="Times New Roman"/>
          <w:color w:val="000000"/>
          <w:sz w:val="24"/>
          <w:szCs w:val="24"/>
        </w:rPr>
      </w:pPr>
      <w:r w:rsidRPr="00D103BC">
        <w:rPr>
          <w:rFonts w:ascii="Times New Roman" w:hAnsi="Times New Roman"/>
          <w:color w:val="000000"/>
          <w:sz w:val="24"/>
          <w:szCs w:val="24"/>
        </w:rPr>
        <w:t>2. Начальная (максимальная) цена контракта составляет</w:t>
      </w:r>
      <w:r w:rsidRPr="00DE736E">
        <w:rPr>
          <w:rFonts w:ascii="Times New Roman" w:hAnsi="Times New Roman"/>
          <w:b/>
          <w:i/>
          <w:color w:val="000000"/>
          <w:sz w:val="24"/>
          <w:szCs w:val="24"/>
        </w:rPr>
        <w:t xml:space="preserve">: </w:t>
      </w:r>
      <w:r w:rsidR="00D103BC" w:rsidRPr="00DE736E">
        <w:rPr>
          <w:rFonts w:ascii="Times New Roman" w:hAnsi="Times New Roman"/>
          <w:b/>
          <w:i/>
          <w:color w:val="000000"/>
          <w:sz w:val="24"/>
          <w:szCs w:val="24"/>
        </w:rPr>
        <w:t>1 476 700</w:t>
      </w:r>
      <w:r w:rsidRPr="00DE736E">
        <w:rPr>
          <w:rFonts w:ascii="Times New Roman" w:hAnsi="Times New Roman"/>
          <w:b/>
          <w:bCs/>
          <w:i/>
          <w:iCs/>
          <w:color w:val="000000"/>
          <w:sz w:val="24"/>
          <w:szCs w:val="24"/>
        </w:rPr>
        <w:t>,</w:t>
      </w:r>
      <w:r w:rsidR="00D103BC" w:rsidRPr="00DE736E">
        <w:rPr>
          <w:rFonts w:ascii="Times New Roman" w:hAnsi="Times New Roman"/>
          <w:b/>
          <w:bCs/>
          <w:i/>
          <w:iCs/>
          <w:color w:val="000000"/>
          <w:sz w:val="24"/>
          <w:szCs w:val="24"/>
        </w:rPr>
        <w:t>00</w:t>
      </w:r>
      <w:r w:rsidRPr="00DE736E">
        <w:rPr>
          <w:rFonts w:ascii="Times New Roman" w:hAnsi="Times New Roman"/>
          <w:b/>
          <w:bCs/>
          <w:i/>
          <w:iCs/>
          <w:color w:val="000000"/>
          <w:sz w:val="24"/>
          <w:szCs w:val="24"/>
        </w:rPr>
        <w:t xml:space="preserve">  рублей.</w:t>
      </w:r>
      <w:r w:rsidRPr="00D103BC">
        <w:rPr>
          <w:rFonts w:ascii="Times New Roman" w:hAnsi="Times New Roman"/>
          <w:b/>
          <w:bCs/>
          <w:i/>
          <w:iCs/>
          <w:color w:val="000000"/>
          <w:sz w:val="24"/>
          <w:szCs w:val="24"/>
        </w:rPr>
        <w:t xml:space="preserve"> </w:t>
      </w:r>
    </w:p>
    <w:p w:rsidR="00D02ECD" w:rsidRDefault="00255E40" w:rsidP="00DE736E">
      <w:pPr>
        <w:spacing w:after="0" w:line="240" w:lineRule="auto"/>
        <w:jc w:val="both"/>
        <w:rPr>
          <w:rFonts w:ascii="Times New Roman" w:hAnsi="Times New Roman"/>
          <w:color w:val="000000"/>
          <w:sz w:val="24"/>
          <w:szCs w:val="24"/>
        </w:rPr>
      </w:pPr>
      <w:r w:rsidRPr="00D103BC">
        <w:rPr>
          <w:rFonts w:ascii="Times New Roman" w:hAnsi="Times New Roman"/>
          <w:color w:val="000000"/>
          <w:sz w:val="24"/>
          <w:szCs w:val="24"/>
        </w:rPr>
        <w:t>3. Код по Общероссийскому классификатору продукции по видам экономической деятельности (</w:t>
      </w:r>
      <w:proofErr w:type="gramStart"/>
      <w:r w:rsidRPr="00D103BC">
        <w:rPr>
          <w:rFonts w:ascii="Times New Roman" w:hAnsi="Times New Roman"/>
          <w:color w:val="000000"/>
          <w:sz w:val="24"/>
          <w:szCs w:val="24"/>
        </w:rPr>
        <w:t>ОК</w:t>
      </w:r>
      <w:proofErr w:type="gramEnd"/>
      <w:r w:rsidRPr="00D103BC">
        <w:rPr>
          <w:rFonts w:ascii="Times New Roman" w:hAnsi="Times New Roman"/>
          <w:color w:val="000000"/>
          <w:sz w:val="24"/>
          <w:szCs w:val="24"/>
        </w:rPr>
        <w:t xml:space="preserve"> 034-2014 (КПЕС 2008): </w:t>
      </w:r>
    </w:p>
    <w:p w:rsidR="00D02ECD" w:rsidRPr="00D02ECD" w:rsidRDefault="00D02ECD" w:rsidP="00DE736E">
      <w:pPr>
        <w:spacing w:after="0" w:line="240" w:lineRule="auto"/>
        <w:jc w:val="both"/>
        <w:rPr>
          <w:rFonts w:ascii="Times New Roman" w:hAnsi="Times New Roman" w:cs="Times New Roman"/>
          <w:sz w:val="24"/>
          <w:szCs w:val="24"/>
        </w:rPr>
      </w:pPr>
      <w:r w:rsidRPr="00D02ECD">
        <w:rPr>
          <w:rStyle w:val="okpdspan"/>
          <w:rFonts w:ascii="Times New Roman" w:hAnsi="Times New Roman" w:cs="Times New Roman"/>
          <w:sz w:val="24"/>
          <w:szCs w:val="24"/>
        </w:rPr>
        <w:t>43.31.10.110</w:t>
      </w:r>
      <w:r w:rsidRPr="00D02ECD">
        <w:rPr>
          <w:rFonts w:ascii="Times New Roman" w:hAnsi="Times New Roman" w:cs="Times New Roman"/>
          <w:sz w:val="24"/>
          <w:szCs w:val="24"/>
        </w:rPr>
        <w:t xml:space="preserve"> Работы штукатурные внешние и внутренние с применением штукатурных сеток и дранок</w:t>
      </w:r>
      <w:r>
        <w:rPr>
          <w:rFonts w:ascii="Times New Roman" w:hAnsi="Times New Roman" w:cs="Times New Roman"/>
          <w:sz w:val="24"/>
          <w:szCs w:val="24"/>
        </w:rPr>
        <w:t>;</w:t>
      </w:r>
    </w:p>
    <w:p w:rsidR="00D02ECD" w:rsidRPr="00D02ECD" w:rsidRDefault="00D02ECD" w:rsidP="00DE736E">
      <w:pPr>
        <w:spacing w:after="0" w:line="240" w:lineRule="auto"/>
        <w:jc w:val="both"/>
        <w:rPr>
          <w:rFonts w:ascii="Times New Roman" w:hAnsi="Times New Roman" w:cs="Times New Roman"/>
          <w:sz w:val="24"/>
          <w:szCs w:val="24"/>
        </w:rPr>
      </w:pPr>
      <w:r w:rsidRPr="00D02ECD">
        <w:rPr>
          <w:rStyle w:val="okpdspan"/>
          <w:rFonts w:ascii="Times New Roman" w:hAnsi="Times New Roman" w:cs="Times New Roman"/>
          <w:sz w:val="24"/>
          <w:szCs w:val="24"/>
        </w:rPr>
        <w:t>43.32.10.160</w:t>
      </w:r>
      <w:r w:rsidRPr="00D02ECD">
        <w:rPr>
          <w:rFonts w:ascii="Times New Roman" w:hAnsi="Times New Roman" w:cs="Times New Roman"/>
          <w:sz w:val="24"/>
          <w:szCs w:val="24"/>
        </w:rPr>
        <w:t xml:space="preserve"> Работы по установке передвижных (раздвижных) перегородок и подвесных потолков из металлических элементов</w:t>
      </w:r>
      <w:r>
        <w:rPr>
          <w:rFonts w:ascii="Times New Roman" w:hAnsi="Times New Roman" w:cs="Times New Roman"/>
          <w:sz w:val="24"/>
          <w:szCs w:val="24"/>
        </w:rPr>
        <w:t>;</w:t>
      </w:r>
    </w:p>
    <w:p w:rsidR="00D02ECD" w:rsidRPr="00D02ECD" w:rsidRDefault="00D02ECD" w:rsidP="00DE736E">
      <w:pPr>
        <w:spacing w:after="0" w:line="240" w:lineRule="auto"/>
        <w:jc w:val="both"/>
        <w:rPr>
          <w:rFonts w:ascii="Times New Roman" w:hAnsi="Times New Roman" w:cs="Times New Roman"/>
          <w:sz w:val="24"/>
          <w:szCs w:val="24"/>
        </w:rPr>
      </w:pPr>
      <w:r w:rsidRPr="00D02ECD">
        <w:rPr>
          <w:rStyle w:val="okpdspan"/>
          <w:rFonts w:ascii="Times New Roman" w:hAnsi="Times New Roman" w:cs="Times New Roman"/>
          <w:sz w:val="24"/>
          <w:szCs w:val="24"/>
        </w:rPr>
        <w:t>43.33.29.120</w:t>
      </w:r>
      <w:r w:rsidRPr="00D02ECD">
        <w:rPr>
          <w:rFonts w:ascii="Times New Roman" w:hAnsi="Times New Roman" w:cs="Times New Roman"/>
          <w:sz w:val="24"/>
          <w:szCs w:val="24"/>
        </w:rPr>
        <w:t xml:space="preserve"> Работы по настилу деревянных и дощатых полов и стенных покрытий, включая устройство паркетных и прочих деревянных полов</w:t>
      </w:r>
      <w:r>
        <w:rPr>
          <w:rFonts w:ascii="Times New Roman" w:hAnsi="Times New Roman" w:cs="Times New Roman"/>
          <w:sz w:val="24"/>
          <w:szCs w:val="24"/>
        </w:rPr>
        <w:t>;</w:t>
      </w:r>
    </w:p>
    <w:p w:rsidR="00DE736E" w:rsidRPr="00D02ECD" w:rsidRDefault="00D02ECD" w:rsidP="00255E40">
      <w:pPr>
        <w:spacing w:after="0" w:line="240" w:lineRule="auto"/>
        <w:jc w:val="both"/>
        <w:rPr>
          <w:rFonts w:ascii="Times New Roman" w:hAnsi="Times New Roman" w:cs="Times New Roman"/>
          <w:sz w:val="24"/>
          <w:szCs w:val="24"/>
        </w:rPr>
      </w:pPr>
      <w:r w:rsidRPr="00D02ECD">
        <w:rPr>
          <w:rStyle w:val="okpdspan"/>
          <w:rFonts w:ascii="Times New Roman" w:hAnsi="Times New Roman" w:cs="Times New Roman"/>
          <w:sz w:val="24"/>
          <w:szCs w:val="24"/>
        </w:rPr>
        <w:t>43.33.29.130</w:t>
      </w:r>
      <w:r w:rsidRPr="00D02ECD">
        <w:rPr>
          <w:rFonts w:ascii="Times New Roman" w:hAnsi="Times New Roman" w:cs="Times New Roman"/>
          <w:sz w:val="24"/>
          <w:szCs w:val="24"/>
        </w:rPr>
        <w:t xml:space="preserve"> Работы по оклейке стен обоями и устройство покрытий стен из прочих гибких отделочных материалов</w:t>
      </w:r>
      <w:r>
        <w:rPr>
          <w:rFonts w:ascii="Times New Roman" w:hAnsi="Times New Roman" w:cs="Times New Roman"/>
          <w:sz w:val="24"/>
          <w:szCs w:val="24"/>
        </w:rPr>
        <w:t>;</w:t>
      </w:r>
    </w:p>
    <w:p w:rsidR="00255E40" w:rsidRPr="00E961BD" w:rsidRDefault="00255E40" w:rsidP="00255E40">
      <w:pPr>
        <w:autoSpaceDE w:val="0"/>
        <w:autoSpaceDN w:val="0"/>
        <w:adjustRightInd w:val="0"/>
        <w:spacing w:after="0" w:line="240" w:lineRule="auto"/>
        <w:jc w:val="both"/>
        <w:rPr>
          <w:rFonts w:ascii="Times New Roman" w:hAnsi="Times New Roman"/>
          <w:color w:val="000000"/>
          <w:sz w:val="24"/>
          <w:szCs w:val="24"/>
        </w:rPr>
      </w:pPr>
      <w:r w:rsidRPr="00D103BC">
        <w:rPr>
          <w:rFonts w:ascii="Times New Roman" w:hAnsi="Times New Roman"/>
          <w:color w:val="000000"/>
          <w:sz w:val="24"/>
          <w:szCs w:val="24"/>
        </w:rPr>
        <w:t xml:space="preserve">4. </w:t>
      </w:r>
      <w:r w:rsidRPr="00D103BC">
        <w:rPr>
          <w:rFonts w:ascii="Times New Roman" w:eastAsia="Times New Roman" w:hAnsi="Times New Roman"/>
          <w:sz w:val="24"/>
          <w:szCs w:val="24"/>
          <w:lang w:eastAsia="ru-RU"/>
        </w:rPr>
        <w:t xml:space="preserve">Идентификационный код закупки </w:t>
      </w:r>
      <w:r w:rsidR="00DE736E" w:rsidRPr="00B76143">
        <w:rPr>
          <w:rFonts w:ascii="Times New Roman" w:hAnsi="Times New Roman" w:cs="Times New Roman"/>
          <w:sz w:val="24"/>
          <w:szCs w:val="24"/>
        </w:rPr>
        <w:t>183780139632578010100100070010000244</w:t>
      </w:r>
    </w:p>
    <w:p w:rsidR="00255E40" w:rsidRPr="00E961B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E961BD">
        <w:rPr>
          <w:rFonts w:ascii="Times New Roman" w:hAnsi="Times New Roman"/>
          <w:b/>
          <w:bCs/>
          <w:color w:val="000000"/>
          <w:sz w:val="24"/>
          <w:szCs w:val="24"/>
        </w:rPr>
        <w:t>2. Цели и правовое основание для выполнения работ</w:t>
      </w:r>
    </w:p>
    <w:p w:rsidR="00255E40" w:rsidRPr="00E961BD" w:rsidRDefault="00255E40" w:rsidP="00255E40">
      <w:pPr>
        <w:autoSpaceDE w:val="0"/>
        <w:autoSpaceDN w:val="0"/>
        <w:adjustRightInd w:val="0"/>
        <w:spacing w:after="0" w:line="240" w:lineRule="auto"/>
        <w:jc w:val="both"/>
        <w:rPr>
          <w:rFonts w:ascii="Times New Roman" w:hAnsi="Times New Roman"/>
          <w:color w:val="000000"/>
          <w:sz w:val="24"/>
          <w:szCs w:val="24"/>
        </w:rPr>
      </w:pPr>
      <w:r w:rsidRPr="00E961BD">
        <w:rPr>
          <w:rFonts w:ascii="Times New Roman" w:hAnsi="Times New Roman"/>
          <w:color w:val="000000"/>
          <w:sz w:val="24"/>
          <w:szCs w:val="24"/>
        </w:rPr>
        <w:t xml:space="preserve">1. Целями данной закупки является: Приведение </w:t>
      </w:r>
      <w:r w:rsidR="00336207">
        <w:rPr>
          <w:rFonts w:ascii="Times New Roman" w:hAnsi="Times New Roman"/>
          <w:color w:val="000000"/>
          <w:sz w:val="24"/>
          <w:szCs w:val="24"/>
        </w:rPr>
        <w:t xml:space="preserve">помещений </w:t>
      </w:r>
      <w:r w:rsidRPr="00E961BD">
        <w:rPr>
          <w:rFonts w:ascii="Times New Roman" w:hAnsi="Times New Roman"/>
          <w:color w:val="000000"/>
          <w:sz w:val="24"/>
          <w:szCs w:val="24"/>
        </w:rPr>
        <w:t xml:space="preserve">местной администрации в соответствие с санитарно-гигиеническими требованиями, предъявляемыми к помещениям подобного рода. Улучшение условий труда сотрудников учреждения. </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sidRPr="00E961BD">
        <w:rPr>
          <w:rFonts w:ascii="Times New Roman" w:hAnsi="Times New Roman"/>
          <w:color w:val="000000"/>
          <w:sz w:val="24"/>
          <w:szCs w:val="24"/>
        </w:rPr>
        <w:t xml:space="preserve">2.Основанием для выполнения работ: </w:t>
      </w:r>
      <w:r w:rsidRPr="00DE736E">
        <w:rPr>
          <w:rFonts w:ascii="Times New Roman" w:hAnsi="Times New Roman"/>
          <w:color w:val="000000"/>
          <w:sz w:val="24"/>
          <w:szCs w:val="24"/>
        </w:rPr>
        <w:t>Бюджет внутригородского муниципального образования Санкт-Петербурга муниципальный округ Васильевский на 201</w:t>
      </w:r>
      <w:r w:rsidR="003728B6" w:rsidRPr="00DE736E">
        <w:rPr>
          <w:rFonts w:ascii="Times New Roman" w:hAnsi="Times New Roman"/>
          <w:color w:val="000000"/>
          <w:sz w:val="24"/>
          <w:szCs w:val="24"/>
        </w:rPr>
        <w:t>8</w:t>
      </w:r>
      <w:r w:rsidRPr="00DE736E">
        <w:rPr>
          <w:rFonts w:ascii="Times New Roman" w:hAnsi="Times New Roman"/>
          <w:color w:val="000000"/>
          <w:sz w:val="24"/>
          <w:szCs w:val="24"/>
        </w:rPr>
        <w:t xml:space="preserve"> год.</w:t>
      </w:r>
    </w:p>
    <w:p w:rsidR="00255E40" w:rsidRPr="00E961BD"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Pr="00E961B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E961BD">
        <w:rPr>
          <w:rFonts w:ascii="Times New Roman" w:hAnsi="Times New Roman"/>
          <w:b/>
          <w:bCs/>
          <w:color w:val="000000"/>
          <w:sz w:val="24"/>
          <w:szCs w:val="24"/>
        </w:rPr>
        <w:t>3. Место, условия и срок выполнения работ</w:t>
      </w:r>
    </w:p>
    <w:p w:rsidR="00255E40" w:rsidRPr="00DE736E" w:rsidRDefault="00255E40" w:rsidP="00255E40">
      <w:pPr>
        <w:autoSpaceDE w:val="0"/>
        <w:autoSpaceDN w:val="0"/>
        <w:adjustRightInd w:val="0"/>
        <w:spacing w:after="0" w:line="240" w:lineRule="auto"/>
        <w:jc w:val="both"/>
        <w:rPr>
          <w:rFonts w:ascii="Times New Roman" w:hAnsi="Times New Roman"/>
          <w:color w:val="000000"/>
          <w:sz w:val="24"/>
          <w:szCs w:val="24"/>
        </w:rPr>
      </w:pPr>
      <w:r w:rsidRPr="00DE736E">
        <w:rPr>
          <w:rFonts w:ascii="Times New Roman" w:hAnsi="Times New Roman"/>
          <w:color w:val="000000"/>
          <w:sz w:val="24"/>
          <w:szCs w:val="24"/>
        </w:rPr>
        <w:t xml:space="preserve">1. Место выполнения работ: г. Санкт-Петербург, В.О. 4-я линия, д. 45. </w:t>
      </w:r>
    </w:p>
    <w:p w:rsidR="00255E40" w:rsidRPr="00DE736E" w:rsidRDefault="00255E40" w:rsidP="00255E40">
      <w:pPr>
        <w:spacing w:after="0" w:line="240" w:lineRule="auto"/>
        <w:jc w:val="both"/>
        <w:rPr>
          <w:rFonts w:ascii="Times New Roman" w:hAnsi="Times New Roman"/>
          <w:color w:val="000000"/>
          <w:sz w:val="24"/>
          <w:szCs w:val="24"/>
        </w:rPr>
      </w:pPr>
      <w:r w:rsidRPr="00DE736E">
        <w:rPr>
          <w:rFonts w:ascii="Times New Roman" w:hAnsi="Times New Roman"/>
          <w:color w:val="000000"/>
          <w:sz w:val="24"/>
          <w:szCs w:val="24"/>
        </w:rPr>
        <w:t xml:space="preserve">2. Сроки выполнения работ: </w:t>
      </w:r>
    </w:p>
    <w:p w:rsidR="00255E40" w:rsidRPr="00DE736E" w:rsidRDefault="00255E40" w:rsidP="00255E40">
      <w:pPr>
        <w:suppressAutoHyphens/>
        <w:spacing w:after="0" w:line="240" w:lineRule="auto"/>
        <w:rPr>
          <w:rFonts w:ascii="Times New Roman" w:eastAsia="Times New Roman" w:hAnsi="Times New Roman"/>
          <w:sz w:val="24"/>
          <w:szCs w:val="24"/>
          <w:lang w:eastAsia="ru-RU"/>
        </w:rPr>
      </w:pPr>
      <w:r w:rsidRPr="00DE736E">
        <w:rPr>
          <w:rFonts w:ascii="Times New Roman" w:eastAsia="Times New Roman" w:hAnsi="Times New Roman"/>
          <w:sz w:val="24"/>
          <w:szCs w:val="24"/>
          <w:lang w:eastAsia="ar-SA"/>
        </w:rPr>
        <w:t xml:space="preserve">Начало выполнения работ: </w:t>
      </w:r>
      <w:r w:rsidRPr="00DE736E">
        <w:rPr>
          <w:rFonts w:ascii="Times New Roman" w:eastAsia="Times New Roman" w:hAnsi="Times New Roman"/>
          <w:sz w:val="24"/>
          <w:szCs w:val="24"/>
          <w:lang w:eastAsia="ru-RU"/>
        </w:rPr>
        <w:t>с момента заключения контракта</w:t>
      </w:r>
    </w:p>
    <w:p w:rsidR="00255E40" w:rsidRPr="00D54B99" w:rsidRDefault="00255E40" w:rsidP="00255E40">
      <w:pPr>
        <w:widowControl w:val="0"/>
        <w:spacing w:after="0" w:line="240" w:lineRule="auto"/>
        <w:jc w:val="both"/>
        <w:rPr>
          <w:rFonts w:ascii="Times New Roman" w:eastAsia="Times New Roman" w:hAnsi="Times New Roman"/>
          <w:sz w:val="24"/>
          <w:szCs w:val="24"/>
          <w:lang w:eastAsia="ar-SA"/>
        </w:rPr>
      </w:pPr>
      <w:r w:rsidRPr="00DE736E">
        <w:rPr>
          <w:rFonts w:ascii="Times New Roman" w:eastAsia="Times New Roman" w:hAnsi="Times New Roman"/>
          <w:sz w:val="24"/>
          <w:szCs w:val="24"/>
          <w:lang w:eastAsia="ar-SA"/>
        </w:rPr>
        <w:t xml:space="preserve">Окончание выполнения работ: не позднее </w:t>
      </w:r>
      <w:r w:rsidR="00DE736E">
        <w:rPr>
          <w:rFonts w:ascii="Times New Roman" w:eastAsia="Times New Roman" w:hAnsi="Times New Roman"/>
          <w:sz w:val="24"/>
          <w:szCs w:val="24"/>
          <w:lang w:eastAsia="ar-SA"/>
        </w:rPr>
        <w:t>3</w:t>
      </w:r>
      <w:r w:rsidRPr="00DE736E">
        <w:rPr>
          <w:rFonts w:ascii="Times New Roman" w:eastAsia="Times New Roman" w:hAnsi="Times New Roman"/>
          <w:sz w:val="24"/>
          <w:szCs w:val="24"/>
          <w:lang w:eastAsia="ar-SA"/>
        </w:rPr>
        <w:t xml:space="preserve">0 </w:t>
      </w:r>
      <w:r w:rsidR="00DE736E">
        <w:rPr>
          <w:rFonts w:ascii="Times New Roman" w:eastAsia="Times New Roman" w:hAnsi="Times New Roman"/>
          <w:sz w:val="24"/>
          <w:szCs w:val="24"/>
          <w:lang w:eastAsia="ar-SA"/>
        </w:rPr>
        <w:t>июня</w:t>
      </w:r>
      <w:r w:rsidRPr="00DE736E">
        <w:rPr>
          <w:rFonts w:ascii="Times New Roman" w:eastAsia="Times New Roman" w:hAnsi="Times New Roman"/>
          <w:sz w:val="24"/>
          <w:szCs w:val="24"/>
          <w:lang w:eastAsia="ar-SA"/>
        </w:rPr>
        <w:t xml:space="preserve"> 201</w:t>
      </w:r>
      <w:r w:rsidR="00DE736E">
        <w:rPr>
          <w:rFonts w:ascii="Times New Roman" w:eastAsia="Times New Roman" w:hAnsi="Times New Roman"/>
          <w:sz w:val="24"/>
          <w:szCs w:val="24"/>
          <w:lang w:eastAsia="ar-SA"/>
        </w:rPr>
        <w:t>8</w:t>
      </w:r>
      <w:r w:rsidRPr="00DE736E">
        <w:rPr>
          <w:rFonts w:ascii="Times New Roman" w:eastAsia="Times New Roman" w:hAnsi="Times New Roman"/>
          <w:sz w:val="24"/>
          <w:szCs w:val="24"/>
          <w:lang w:eastAsia="ar-SA"/>
        </w:rPr>
        <w:t xml:space="preserve"> года.</w:t>
      </w:r>
    </w:p>
    <w:p w:rsidR="00255E40" w:rsidRPr="00E961BD" w:rsidRDefault="00255E40" w:rsidP="00255E40">
      <w:pPr>
        <w:spacing w:after="0" w:line="240" w:lineRule="auto"/>
        <w:jc w:val="both"/>
        <w:rPr>
          <w:rFonts w:ascii="Times New Roman" w:hAnsi="Times New Roman"/>
          <w:sz w:val="24"/>
          <w:szCs w:val="24"/>
        </w:rPr>
      </w:pPr>
    </w:p>
    <w:p w:rsidR="00336207" w:rsidRDefault="00255E40" w:rsidP="00255E40">
      <w:pPr>
        <w:autoSpaceDE w:val="0"/>
        <w:autoSpaceDN w:val="0"/>
        <w:adjustRightInd w:val="0"/>
        <w:spacing w:after="0" w:line="240" w:lineRule="auto"/>
        <w:jc w:val="center"/>
        <w:rPr>
          <w:rFonts w:ascii="Times New Roman" w:hAnsi="Times New Roman"/>
          <w:b/>
          <w:bCs/>
          <w:color w:val="000000"/>
          <w:sz w:val="24"/>
          <w:szCs w:val="24"/>
        </w:rPr>
      </w:pPr>
      <w:r w:rsidRPr="00E961BD">
        <w:rPr>
          <w:rFonts w:ascii="Times New Roman" w:hAnsi="Times New Roman"/>
          <w:b/>
          <w:bCs/>
          <w:color w:val="000000"/>
          <w:sz w:val="24"/>
          <w:szCs w:val="24"/>
        </w:rPr>
        <w:t xml:space="preserve">Раздел 2. Описание объекта закупки и условий контракта в соответствии </w:t>
      </w:r>
    </w:p>
    <w:p w:rsidR="00255E40" w:rsidRPr="00E961B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E961BD">
        <w:rPr>
          <w:rFonts w:ascii="Times New Roman" w:hAnsi="Times New Roman"/>
          <w:b/>
          <w:bCs/>
          <w:color w:val="000000"/>
          <w:sz w:val="24"/>
          <w:szCs w:val="24"/>
        </w:rPr>
        <w:t>со статьей 33 Закона</w:t>
      </w: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r w:rsidRPr="00E961BD">
        <w:rPr>
          <w:rFonts w:ascii="Times New Roman" w:hAnsi="Times New Roman"/>
          <w:b/>
          <w:bCs/>
          <w:color w:val="000000"/>
          <w:sz w:val="24"/>
          <w:szCs w:val="24"/>
        </w:rPr>
        <w:t>. Требования к качеству работ,</w:t>
      </w:r>
      <w:r>
        <w:rPr>
          <w:rFonts w:ascii="Times New Roman" w:hAnsi="Times New Roman"/>
          <w:b/>
          <w:bCs/>
          <w:color w:val="000000"/>
          <w:sz w:val="24"/>
          <w:szCs w:val="24"/>
        </w:rPr>
        <w:t xml:space="preserve"> </w:t>
      </w:r>
      <w:r w:rsidRPr="00E961BD">
        <w:rPr>
          <w:rFonts w:ascii="Times New Roman" w:hAnsi="Times New Roman"/>
          <w:b/>
          <w:bCs/>
          <w:color w:val="000000"/>
          <w:sz w:val="24"/>
          <w:szCs w:val="24"/>
        </w:rPr>
        <w:t>к их техническим и функциональным и эксплуатационным характеристикам</w:t>
      </w:r>
    </w:p>
    <w:p w:rsidR="00255E40" w:rsidRPr="00E961BD" w:rsidRDefault="00255E40" w:rsidP="00255E40">
      <w:pPr>
        <w:autoSpaceDE w:val="0"/>
        <w:autoSpaceDN w:val="0"/>
        <w:adjustRightInd w:val="0"/>
        <w:spacing w:after="0" w:line="240" w:lineRule="auto"/>
        <w:jc w:val="center"/>
        <w:rPr>
          <w:rFonts w:ascii="Times New Roman" w:hAnsi="Times New Roman"/>
          <w:color w:val="000000"/>
          <w:sz w:val="24"/>
          <w:szCs w:val="24"/>
        </w:rPr>
      </w:pPr>
    </w:p>
    <w:p w:rsidR="00255E40" w:rsidRDefault="00255E40" w:rsidP="00255E40">
      <w:pPr>
        <w:pStyle w:val="afff1"/>
        <w:numPr>
          <w:ilvl w:val="1"/>
          <w:numId w:val="27"/>
        </w:numPr>
        <w:jc w:val="center"/>
        <w:rPr>
          <w:b/>
          <w:bCs/>
          <w:color w:val="000000"/>
        </w:rPr>
      </w:pPr>
      <w:r>
        <w:rPr>
          <w:b/>
          <w:bCs/>
          <w:color w:val="000000"/>
        </w:rPr>
        <w:t>Т</w:t>
      </w:r>
      <w:r w:rsidRPr="00BA5B58">
        <w:rPr>
          <w:b/>
          <w:bCs/>
          <w:color w:val="000000"/>
        </w:rPr>
        <w:t>ребования к количественным характеристикам (объему) работ</w:t>
      </w:r>
    </w:p>
    <w:p w:rsidR="00255E40" w:rsidRPr="00BA5B58" w:rsidRDefault="00255E40" w:rsidP="00255E40">
      <w:pPr>
        <w:pStyle w:val="afff1"/>
        <w:ind w:left="360"/>
        <w:rPr>
          <w:b/>
          <w:bCs/>
          <w:color w:val="000000"/>
        </w:rPr>
      </w:pPr>
    </w:p>
    <w:p w:rsidR="00255E40" w:rsidRPr="00E961BD" w:rsidRDefault="00255E40" w:rsidP="00255E40">
      <w:pPr>
        <w:spacing w:after="0" w:line="240" w:lineRule="auto"/>
        <w:jc w:val="both"/>
        <w:rPr>
          <w:rFonts w:ascii="Times New Roman" w:hAnsi="Times New Roman"/>
          <w:sz w:val="24"/>
          <w:szCs w:val="24"/>
        </w:rPr>
      </w:pPr>
      <w:r w:rsidRPr="00E961BD">
        <w:rPr>
          <w:rFonts w:ascii="Times New Roman" w:hAnsi="Times New Roman"/>
          <w:sz w:val="24"/>
          <w:szCs w:val="24"/>
        </w:rPr>
        <w:t>Работы должны быть выполнены в соответствии с настоящим Техническим заданием, в соответствии с локальн</w:t>
      </w:r>
      <w:r w:rsidR="003728B6">
        <w:rPr>
          <w:rFonts w:ascii="Times New Roman" w:hAnsi="Times New Roman"/>
          <w:sz w:val="24"/>
          <w:szCs w:val="24"/>
        </w:rPr>
        <w:t>ыми</w:t>
      </w:r>
      <w:r w:rsidRPr="00E961BD">
        <w:rPr>
          <w:rFonts w:ascii="Times New Roman" w:hAnsi="Times New Roman"/>
          <w:sz w:val="24"/>
          <w:szCs w:val="24"/>
        </w:rPr>
        <w:t xml:space="preserve"> смет</w:t>
      </w:r>
      <w:r w:rsidR="003728B6">
        <w:rPr>
          <w:rFonts w:ascii="Times New Roman" w:hAnsi="Times New Roman"/>
          <w:sz w:val="24"/>
          <w:szCs w:val="24"/>
        </w:rPr>
        <w:t>ами</w:t>
      </w:r>
      <w:r w:rsidRPr="00E961BD">
        <w:rPr>
          <w:rFonts w:ascii="Times New Roman" w:hAnsi="Times New Roman"/>
          <w:sz w:val="24"/>
          <w:szCs w:val="24"/>
        </w:rPr>
        <w:t xml:space="preserve"> (Приложение № 1 к Техническому заданию), </w:t>
      </w:r>
      <w:r>
        <w:rPr>
          <w:rFonts w:ascii="Times New Roman" w:hAnsi="Times New Roman"/>
          <w:sz w:val="24"/>
          <w:szCs w:val="24"/>
        </w:rPr>
        <w:t>ресурсн</w:t>
      </w:r>
      <w:r w:rsidR="003728B6">
        <w:rPr>
          <w:rFonts w:ascii="Times New Roman" w:hAnsi="Times New Roman"/>
          <w:sz w:val="24"/>
          <w:szCs w:val="24"/>
        </w:rPr>
        <w:t>ыми</w:t>
      </w:r>
      <w:r>
        <w:rPr>
          <w:rFonts w:ascii="Times New Roman" w:hAnsi="Times New Roman"/>
          <w:sz w:val="24"/>
          <w:szCs w:val="24"/>
        </w:rPr>
        <w:t xml:space="preserve"> ведомост</w:t>
      </w:r>
      <w:r w:rsidR="003728B6">
        <w:rPr>
          <w:rFonts w:ascii="Times New Roman" w:hAnsi="Times New Roman"/>
          <w:sz w:val="24"/>
          <w:szCs w:val="24"/>
        </w:rPr>
        <w:t>ями</w:t>
      </w:r>
      <w:r w:rsidR="00336207">
        <w:rPr>
          <w:rFonts w:ascii="Times New Roman" w:hAnsi="Times New Roman"/>
          <w:sz w:val="24"/>
          <w:szCs w:val="24"/>
        </w:rPr>
        <w:t xml:space="preserve"> (Приложение № 2</w:t>
      </w:r>
      <w:r>
        <w:rPr>
          <w:rFonts w:ascii="Times New Roman" w:hAnsi="Times New Roman"/>
          <w:sz w:val="24"/>
          <w:szCs w:val="24"/>
        </w:rPr>
        <w:t xml:space="preserve"> к Техническому заданию), </w:t>
      </w:r>
      <w:r w:rsidRPr="00E961BD">
        <w:rPr>
          <w:rFonts w:ascii="Times New Roman" w:hAnsi="Times New Roman"/>
          <w:sz w:val="24"/>
          <w:szCs w:val="24"/>
        </w:rPr>
        <w:t>определяющими содержание работ и другие, предъявляемые к ним требования, обеспечив их надлежащее качество.</w:t>
      </w:r>
    </w:p>
    <w:p w:rsidR="00255E40" w:rsidRDefault="00255E40" w:rsidP="00255E40">
      <w:pPr>
        <w:spacing w:after="0" w:line="240" w:lineRule="auto"/>
        <w:jc w:val="both"/>
        <w:rPr>
          <w:rFonts w:ascii="Times New Roman" w:hAnsi="Times New Roman"/>
          <w:sz w:val="24"/>
          <w:szCs w:val="24"/>
        </w:rPr>
      </w:pPr>
      <w:r w:rsidRPr="00E961BD">
        <w:rPr>
          <w:rFonts w:ascii="Times New Roman" w:hAnsi="Times New Roman"/>
          <w:sz w:val="24"/>
          <w:szCs w:val="24"/>
        </w:rPr>
        <w:t xml:space="preserve">Требования к товарам, использующимся при выполнении работ, установлены в Приложении № </w:t>
      </w:r>
      <w:r w:rsidR="00336207">
        <w:rPr>
          <w:rFonts w:ascii="Times New Roman" w:hAnsi="Times New Roman"/>
          <w:sz w:val="24"/>
          <w:szCs w:val="24"/>
        </w:rPr>
        <w:t>3</w:t>
      </w:r>
      <w:r w:rsidRPr="00E961BD">
        <w:rPr>
          <w:rFonts w:ascii="Times New Roman" w:hAnsi="Times New Roman"/>
          <w:sz w:val="24"/>
          <w:szCs w:val="24"/>
        </w:rPr>
        <w:t xml:space="preserve"> к Техническому заданию</w:t>
      </w:r>
      <w:r w:rsidR="003728B6">
        <w:rPr>
          <w:rFonts w:ascii="Times New Roman" w:hAnsi="Times New Roman"/>
          <w:sz w:val="24"/>
          <w:szCs w:val="24"/>
        </w:rPr>
        <w:t>.</w:t>
      </w:r>
    </w:p>
    <w:p w:rsidR="00255E40" w:rsidRPr="00E961BD" w:rsidRDefault="00255E40" w:rsidP="00255E40">
      <w:pPr>
        <w:widowControl w:val="0"/>
        <w:spacing w:after="0" w:line="240" w:lineRule="auto"/>
        <w:jc w:val="both"/>
        <w:rPr>
          <w:rFonts w:ascii="Times New Roman" w:hAnsi="Times New Roman"/>
          <w:iCs/>
          <w:sz w:val="24"/>
        </w:rPr>
      </w:pPr>
      <w:r w:rsidRPr="00E961BD">
        <w:rPr>
          <w:rFonts w:ascii="Times New Roman" w:hAnsi="Times New Roman"/>
          <w:iCs/>
          <w:sz w:val="24"/>
        </w:rPr>
        <w:t xml:space="preserve">Требования к значениям показателей товаров установлены заказчиком следующим образом: </w:t>
      </w:r>
    </w:p>
    <w:p w:rsidR="00255E40" w:rsidRPr="00E961BD" w:rsidRDefault="00255E40" w:rsidP="00255E40">
      <w:pPr>
        <w:widowControl w:val="0"/>
        <w:spacing w:after="0" w:line="240" w:lineRule="auto"/>
        <w:jc w:val="both"/>
        <w:rPr>
          <w:rFonts w:ascii="Times New Roman" w:hAnsi="Times New Roman"/>
          <w:iCs/>
          <w:sz w:val="24"/>
        </w:rPr>
      </w:pPr>
      <w:r w:rsidRPr="00E961BD">
        <w:rPr>
          <w:rFonts w:ascii="Times New Roman" w:hAnsi="Times New Roman"/>
          <w:iCs/>
          <w:sz w:val="24"/>
        </w:rPr>
        <w:t xml:space="preserve">1) </w:t>
      </w:r>
      <w:r w:rsidRPr="00E961BD">
        <w:rPr>
          <w:rFonts w:ascii="Times New Roman" w:hAnsi="Times New Roman"/>
          <w:iCs/>
          <w:sz w:val="24"/>
          <w:lang w:val="en-US"/>
        </w:rPr>
        <w:t>c</w:t>
      </w:r>
      <w:r w:rsidRPr="00E961BD">
        <w:rPr>
          <w:rFonts w:ascii="Times New Roman" w:hAnsi="Times New Roman"/>
          <w:iCs/>
          <w:sz w:val="24"/>
        </w:rPr>
        <w:t xml:space="preserve">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rsidR="00255E40" w:rsidRPr="00E961BD" w:rsidRDefault="00255E40" w:rsidP="00255E40">
      <w:pPr>
        <w:widowControl w:val="0"/>
        <w:spacing w:after="0" w:line="240" w:lineRule="auto"/>
        <w:jc w:val="both"/>
        <w:rPr>
          <w:rFonts w:ascii="Times New Roman" w:hAnsi="Times New Roman"/>
          <w:iCs/>
          <w:sz w:val="24"/>
        </w:rPr>
      </w:pPr>
      <w:r w:rsidRPr="00E961BD">
        <w:rPr>
          <w:rFonts w:ascii="Times New Roman" w:hAnsi="Times New Roman"/>
          <w:iCs/>
          <w:sz w:val="24"/>
        </w:rPr>
        <w:lastRenderedPageBreak/>
        <w:t xml:space="preserve">2) на основании мониторинга характеристик товаров, представленных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w:t>
      </w:r>
      <w:proofErr w:type="gramStart"/>
      <w:r w:rsidRPr="00E961BD">
        <w:rPr>
          <w:rFonts w:ascii="Times New Roman" w:hAnsi="Times New Roman"/>
          <w:iCs/>
          <w:sz w:val="24"/>
        </w:rPr>
        <w:t>Р</w:t>
      </w:r>
      <w:proofErr w:type="gramEnd"/>
      <w:r w:rsidRPr="00E961BD">
        <w:rPr>
          <w:rFonts w:ascii="Times New Roman" w:hAnsi="Times New Roman"/>
          <w:iCs/>
          <w:sz w:val="24"/>
        </w:rPr>
        <w:t xml:space="preserve">, ГОСТ </w:t>
      </w:r>
      <w:proofErr w:type="spellStart"/>
      <w:r w:rsidRPr="00E961BD">
        <w:rPr>
          <w:rFonts w:ascii="Times New Roman" w:hAnsi="Times New Roman"/>
          <w:iCs/>
          <w:sz w:val="24"/>
        </w:rPr>
        <w:t>IEC</w:t>
      </w:r>
      <w:proofErr w:type="spellEnd"/>
      <w:r w:rsidRPr="00E961BD">
        <w:rPr>
          <w:rFonts w:ascii="Times New Roman" w:hAnsi="Times New Roman"/>
          <w:iCs/>
          <w:sz w:val="24"/>
        </w:rPr>
        <w:t xml:space="preserve">, ГОСТ ИСО, </w:t>
      </w:r>
      <w:proofErr w:type="spellStart"/>
      <w:r w:rsidRPr="00E961BD">
        <w:rPr>
          <w:rFonts w:ascii="Times New Roman" w:hAnsi="Times New Roman"/>
          <w:iCs/>
          <w:sz w:val="24"/>
        </w:rPr>
        <w:t>СанПин</w:t>
      </w:r>
      <w:proofErr w:type="spellEnd"/>
      <w:r w:rsidRPr="00E961BD">
        <w:rPr>
          <w:rFonts w:ascii="Times New Roman" w:hAnsi="Times New Roman"/>
          <w:iCs/>
          <w:sz w:val="24"/>
        </w:rPr>
        <w:t xml:space="preserve">, СНиП, ГН, </w:t>
      </w:r>
      <w:proofErr w:type="spellStart"/>
      <w:r w:rsidRPr="00E961BD">
        <w:rPr>
          <w:rFonts w:ascii="Times New Roman" w:hAnsi="Times New Roman"/>
          <w:iCs/>
          <w:sz w:val="24"/>
        </w:rPr>
        <w:t>ТР</w:t>
      </w:r>
      <w:proofErr w:type="spellEnd"/>
      <w:r w:rsidRPr="00E961BD">
        <w:rPr>
          <w:rFonts w:ascii="Times New Roman" w:hAnsi="Times New Roman"/>
          <w:iCs/>
          <w:sz w:val="24"/>
        </w:rPr>
        <w:t xml:space="preserve">, СП характеристики которых отличаются от минимально и максимально установленных в сторону улучшения качественных и потребительских свойств. </w:t>
      </w:r>
    </w:p>
    <w:p w:rsidR="00255E40" w:rsidRPr="00E961BD" w:rsidRDefault="00255E40" w:rsidP="00255E40">
      <w:pPr>
        <w:widowControl w:val="0"/>
        <w:spacing w:after="0" w:line="240" w:lineRule="auto"/>
        <w:jc w:val="both"/>
        <w:rPr>
          <w:rFonts w:ascii="Times New Roman" w:hAnsi="Times New Roman"/>
          <w:iCs/>
          <w:sz w:val="24"/>
        </w:rPr>
      </w:pPr>
      <w:r w:rsidRPr="00E961BD">
        <w:rPr>
          <w:rFonts w:ascii="Times New Roman" w:hAnsi="Times New Roman"/>
          <w:iCs/>
          <w:sz w:val="24"/>
        </w:rPr>
        <w:t>В случае установления в аукционной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w:t>
      </w:r>
    </w:p>
    <w:p w:rsidR="00255E40" w:rsidRPr="00E961BD" w:rsidRDefault="00255E40" w:rsidP="00255E40">
      <w:pPr>
        <w:widowControl w:val="0"/>
        <w:spacing w:after="0" w:line="240" w:lineRule="auto"/>
        <w:jc w:val="both"/>
        <w:rPr>
          <w:rFonts w:ascii="Times New Roman" w:hAnsi="Times New Roman"/>
          <w:iCs/>
          <w:sz w:val="24"/>
        </w:rPr>
      </w:pPr>
      <w:proofErr w:type="gramStart"/>
      <w:r w:rsidRPr="00E961BD">
        <w:rPr>
          <w:rFonts w:ascii="Times New Roman" w:hAnsi="Times New Roman"/>
          <w:iCs/>
          <w:sz w:val="24"/>
        </w:rPr>
        <w:t>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w:t>
      </w:r>
      <w:proofErr w:type="gramEnd"/>
      <w:r w:rsidRPr="00E961BD">
        <w:rPr>
          <w:rFonts w:ascii="Times New Roman" w:hAnsi="Times New Roman"/>
          <w:iCs/>
          <w:sz w:val="24"/>
        </w:rPr>
        <w:t xml:space="preserve">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w:t>
      </w:r>
    </w:p>
    <w:p w:rsidR="00255E40" w:rsidRPr="00E961BD" w:rsidRDefault="00255E40" w:rsidP="00255E40">
      <w:pPr>
        <w:widowControl w:val="0"/>
        <w:spacing w:after="0" w:line="240" w:lineRule="auto"/>
        <w:jc w:val="both"/>
        <w:rPr>
          <w:rFonts w:ascii="Times New Roman" w:hAnsi="Times New Roman"/>
          <w:iCs/>
          <w:sz w:val="24"/>
        </w:rPr>
      </w:pPr>
      <w:proofErr w:type="gramStart"/>
      <w:r w:rsidRPr="00E961BD">
        <w:rPr>
          <w:rFonts w:ascii="Times New Roman" w:hAnsi="Times New Roman"/>
          <w:iCs/>
          <w:sz w:val="24"/>
        </w:rPr>
        <w:t>В случае предложения участником закупки товара (товаров), значения показателей которого (которых) соответствуют требованиям, установленным аукционной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w:t>
      </w:r>
      <w:proofErr w:type="gramEnd"/>
    </w:p>
    <w:p w:rsidR="00255E40" w:rsidRPr="00E961BD" w:rsidRDefault="00255E40" w:rsidP="00255E40">
      <w:pPr>
        <w:widowControl w:val="0"/>
        <w:spacing w:after="0" w:line="240" w:lineRule="auto"/>
        <w:jc w:val="both"/>
        <w:rPr>
          <w:rFonts w:ascii="Times New Roman" w:hAnsi="Times New Roman"/>
          <w:iCs/>
          <w:sz w:val="24"/>
        </w:rPr>
      </w:pPr>
      <w:r w:rsidRPr="00E961BD">
        <w:rPr>
          <w:rFonts w:ascii="Times New Roman" w:hAnsi="Times New Roman"/>
          <w:iCs/>
          <w:sz w:val="24"/>
        </w:rPr>
        <w:t>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заказчиком устанавливаются, в том числе, требования к таким компонентам (материалам).</w:t>
      </w:r>
    </w:p>
    <w:p w:rsidR="00255E40" w:rsidRPr="00E961BD" w:rsidRDefault="00255E40" w:rsidP="00255E40">
      <w:pPr>
        <w:widowControl w:val="0"/>
        <w:spacing w:after="0" w:line="240" w:lineRule="auto"/>
        <w:jc w:val="both"/>
        <w:rPr>
          <w:rFonts w:ascii="Times New Roman" w:hAnsi="Times New Roman"/>
          <w:sz w:val="24"/>
          <w:szCs w:val="24"/>
        </w:rPr>
      </w:pPr>
      <w:proofErr w:type="gramStart"/>
      <w:r w:rsidRPr="00E961BD">
        <w:rPr>
          <w:rFonts w:ascii="Times New Roman" w:hAnsi="Times New Roman"/>
          <w:sz w:val="24"/>
          <w:szCs w:val="24"/>
        </w:rPr>
        <w:t>Используемые в сметных расчетах технического задания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применяемым материалам при выполнении работ по предмету контракта (договора), заключаемого по результатам торгов.</w:t>
      </w:r>
      <w:proofErr w:type="gramEnd"/>
      <w:r w:rsidRPr="00E961BD">
        <w:rPr>
          <w:rFonts w:ascii="Times New Roman" w:hAnsi="Times New Roman"/>
          <w:sz w:val="24"/>
          <w:szCs w:val="24"/>
        </w:rPr>
        <w:t xml:space="preserve"> </w:t>
      </w:r>
      <w:proofErr w:type="gramStart"/>
      <w:r w:rsidRPr="00E961BD">
        <w:rPr>
          <w:rFonts w:ascii="Times New Roman" w:hAnsi="Times New Roman"/>
          <w:sz w:val="24"/>
          <w:szCs w:val="24"/>
        </w:rPr>
        <w:t>Используемые в проекте (при наличии) ссылки на товарные знаки (при наличии) обусловлены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w:t>
      </w:r>
      <w:proofErr w:type="gramEnd"/>
      <w:r w:rsidRPr="00E961BD">
        <w:rPr>
          <w:rFonts w:ascii="Times New Roman" w:hAnsi="Times New Roman"/>
          <w:sz w:val="24"/>
          <w:szCs w:val="24"/>
        </w:rPr>
        <w:t xml:space="preserve"> работ в </w:t>
      </w:r>
      <w:proofErr w:type="gramStart"/>
      <w:r w:rsidRPr="00E961BD">
        <w:rPr>
          <w:rFonts w:ascii="Times New Roman" w:hAnsi="Times New Roman"/>
          <w:sz w:val="24"/>
          <w:szCs w:val="24"/>
        </w:rPr>
        <w:t>соответствии</w:t>
      </w:r>
      <w:proofErr w:type="gramEnd"/>
      <w:r w:rsidRPr="00E961BD">
        <w:rPr>
          <w:rFonts w:ascii="Times New Roman" w:hAnsi="Times New Roman"/>
          <w:sz w:val="24"/>
          <w:szCs w:val="24"/>
        </w:rPr>
        <w:t xml:space="preserve"> с проектом служат требования проекта к функциональным решениям при применении оборудования, изделий, материалов. При этом сметные расчеты и проект не устанавливают требования к товар</w:t>
      </w:r>
      <w:r w:rsidRPr="00E961BD">
        <w:rPr>
          <w:rFonts w:ascii="Times New Roman" w:hAnsi="Times New Roman"/>
        </w:rPr>
        <w:t>ам, и</w:t>
      </w:r>
      <w:r w:rsidRPr="00E961BD">
        <w:rPr>
          <w:rFonts w:ascii="Times New Roman" w:hAnsi="Times New Roman"/>
          <w:sz w:val="24"/>
          <w:szCs w:val="24"/>
        </w:rPr>
        <w:t>спользуемым при выполнении работ. Конкретные требования к показателям товаров, используемых при выполнении работ, устанавливаются заказчиком исключительно в техническом задании в соответствующем разделе.</w:t>
      </w:r>
    </w:p>
    <w:p w:rsidR="00255E40" w:rsidRPr="00E961BD" w:rsidRDefault="00255E40" w:rsidP="00255E40">
      <w:pPr>
        <w:spacing w:line="240" w:lineRule="auto"/>
        <w:contextualSpacing/>
        <w:jc w:val="both"/>
        <w:rPr>
          <w:rFonts w:ascii="Times New Roman" w:hAnsi="Times New Roman"/>
          <w:sz w:val="24"/>
          <w:szCs w:val="24"/>
        </w:rPr>
      </w:pPr>
      <w:r w:rsidRPr="00E961BD">
        <w:rPr>
          <w:rFonts w:ascii="Times New Roman" w:hAnsi="Times New Roman"/>
          <w:iCs/>
          <w:sz w:val="24"/>
          <w:szCs w:val="24"/>
        </w:rPr>
        <w:t>Все содержащиеся в техническом задании (сметной документации) товарные знаки сопровождаются словами «или эквивалент». Эквивалентность (аналогичность) материалов (комплектующих и оборудования) определяется в соответствии с  требованиями действующего законодательства</w:t>
      </w:r>
    </w:p>
    <w:p w:rsidR="00255E40" w:rsidRDefault="00255E40" w:rsidP="00255E40">
      <w:pPr>
        <w:spacing w:after="0" w:line="240" w:lineRule="auto"/>
        <w:jc w:val="both"/>
        <w:rPr>
          <w:rFonts w:ascii="Times New Roman" w:hAnsi="Times New Roman"/>
          <w:sz w:val="24"/>
          <w:szCs w:val="24"/>
        </w:rPr>
      </w:pPr>
    </w:p>
    <w:p w:rsidR="00255E40" w:rsidRPr="00B42707" w:rsidRDefault="00255E40" w:rsidP="00255E4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4</w:t>
      </w:r>
      <w:r w:rsidRPr="00B42707">
        <w:rPr>
          <w:rFonts w:ascii="Times New Roman" w:hAnsi="Times New Roman"/>
          <w:b/>
          <w:bCs/>
          <w:color w:val="000000"/>
          <w:sz w:val="24"/>
          <w:szCs w:val="24"/>
        </w:rPr>
        <w:t>.2. Требования к качеству и безопасности работ</w:t>
      </w:r>
    </w:p>
    <w:p w:rsidR="00255E40" w:rsidRDefault="00255E40" w:rsidP="00255E40">
      <w:pPr>
        <w:spacing w:after="0" w:line="240" w:lineRule="auto"/>
        <w:jc w:val="both"/>
        <w:rPr>
          <w:rFonts w:ascii="Times New Roman" w:hAnsi="Times New Roman"/>
          <w:color w:val="000000"/>
          <w:sz w:val="24"/>
          <w:szCs w:val="24"/>
        </w:rPr>
      </w:pPr>
      <w:r w:rsidRPr="00B42707">
        <w:rPr>
          <w:rFonts w:ascii="Times New Roman" w:hAnsi="Times New Roman"/>
          <w:color w:val="000000"/>
          <w:sz w:val="24"/>
          <w:szCs w:val="24"/>
        </w:rPr>
        <w:t>1. Качество и безопасность выполненных работ, материалов (комплектующих и оборудования), используемых при выполнении работ, должно соответствовать требованиям строительных норм и правил (СНиП, ГОСТ, СанПиН) и других действующих нормативных документов, в том числе:</w:t>
      </w:r>
    </w:p>
    <w:p w:rsidR="00255E40" w:rsidRPr="00B42707" w:rsidRDefault="00255E40" w:rsidP="00255E40">
      <w:pPr>
        <w:numPr>
          <w:ilvl w:val="0"/>
          <w:numId w:val="25"/>
        </w:numPr>
        <w:tabs>
          <w:tab w:val="left" w:pos="284"/>
        </w:tabs>
        <w:spacing w:after="0" w:line="240" w:lineRule="auto"/>
        <w:ind w:left="0" w:firstLine="0"/>
        <w:jc w:val="both"/>
        <w:rPr>
          <w:rFonts w:ascii="Times New Roman" w:hAnsi="Times New Roman"/>
          <w:sz w:val="24"/>
          <w:szCs w:val="24"/>
        </w:rPr>
      </w:pPr>
      <w:r w:rsidRPr="00B42707">
        <w:rPr>
          <w:rFonts w:ascii="Times New Roman" w:hAnsi="Times New Roman"/>
          <w:sz w:val="24"/>
          <w:szCs w:val="24"/>
        </w:rPr>
        <w:t>Гражданский кодекс Российской Федерации (часть вторая) статья 721 от 26.01.1996 г. № 14-ФЗ («Российская газета», № 23 от 06.02.1996; № 24 от 07.02.1996; № 27 от 10.02.1996);</w:t>
      </w:r>
    </w:p>
    <w:p w:rsidR="00255E40" w:rsidRPr="00B42707" w:rsidRDefault="00255E40" w:rsidP="00255E40">
      <w:pPr>
        <w:numPr>
          <w:ilvl w:val="0"/>
          <w:numId w:val="25"/>
        </w:numPr>
        <w:tabs>
          <w:tab w:val="left" w:pos="284"/>
        </w:tabs>
        <w:spacing w:after="0" w:line="240" w:lineRule="auto"/>
        <w:ind w:left="0" w:firstLine="0"/>
        <w:jc w:val="both"/>
        <w:rPr>
          <w:rFonts w:ascii="Times New Roman" w:hAnsi="Times New Roman"/>
          <w:sz w:val="24"/>
          <w:szCs w:val="24"/>
        </w:rPr>
      </w:pPr>
      <w:r w:rsidRPr="00B42707">
        <w:rPr>
          <w:rFonts w:ascii="Times New Roman" w:hAnsi="Times New Roman"/>
          <w:sz w:val="24"/>
          <w:szCs w:val="24"/>
        </w:rPr>
        <w:t>Градостроительный кодекс Российской Федерации от 29.12.2004 № 190-ФЗ («Российская    газета» № 290, 30.12.2004);</w:t>
      </w:r>
    </w:p>
    <w:p w:rsidR="00255E40" w:rsidRPr="00B42707" w:rsidRDefault="00255E40" w:rsidP="00255E40">
      <w:pPr>
        <w:numPr>
          <w:ilvl w:val="0"/>
          <w:numId w:val="25"/>
        </w:numPr>
        <w:tabs>
          <w:tab w:val="left" w:pos="284"/>
        </w:tabs>
        <w:spacing w:after="0" w:line="240" w:lineRule="auto"/>
        <w:ind w:left="0" w:firstLine="0"/>
        <w:jc w:val="both"/>
        <w:rPr>
          <w:rFonts w:ascii="Times New Roman" w:hAnsi="Times New Roman"/>
          <w:sz w:val="24"/>
          <w:szCs w:val="24"/>
        </w:rPr>
      </w:pPr>
      <w:r w:rsidRPr="00B42707">
        <w:rPr>
          <w:rFonts w:ascii="Times New Roman" w:hAnsi="Times New Roman"/>
          <w:sz w:val="24"/>
          <w:szCs w:val="24"/>
        </w:rPr>
        <w:t>Федеральный закон от 21.12.1994 N 69-ФЗ "О пожарной безопасности" («Российская газета», N 3, 05.01.1995);</w:t>
      </w:r>
    </w:p>
    <w:p w:rsidR="00255E40" w:rsidRPr="00B42707" w:rsidRDefault="00255E40" w:rsidP="00255E40">
      <w:pPr>
        <w:numPr>
          <w:ilvl w:val="0"/>
          <w:numId w:val="24"/>
        </w:numPr>
        <w:tabs>
          <w:tab w:val="left" w:pos="284"/>
        </w:tabs>
        <w:spacing w:after="0" w:line="240" w:lineRule="auto"/>
        <w:ind w:left="0" w:firstLine="0"/>
        <w:jc w:val="both"/>
        <w:rPr>
          <w:rFonts w:ascii="Times New Roman" w:hAnsi="Times New Roman"/>
          <w:sz w:val="24"/>
          <w:szCs w:val="24"/>
        </w:rPr>
      </w:pPr>
      <w:r w:rsidRPr="00B42707">
        <w:rPr>
          <w:rFonts w:ascii="Times New Roman" w:hAnsi="Times New Roman"/>
          <w:sz w:val="24"/>
          <w:szCs w:val="24"/>
        </w:rPr>
        <w:t>Федеральный закон от 30.03.1999 N 52-ФЗ (ред. от 13.07.2015) "О санитарно-эпидемиологическом благополучии населения" (с изм. и доп., вступ. в силу с 28.11.2015);</w:t>
      </w:r>
    </w:p>
    <w:p w:rsidR="00255E40" w:rsidRPr="00B42707" w:rsidRDefault="00255E40" w:rsidP="00255E40">
      <w:pPr>
        <w:numPr>
          <w:ilvl w:val="0"/>
          <w:numId w:val="24"/>
        </w:numPr>
        <w:tabs>
          <w:tab w:val="left" w:pos="284"/>
        </w:tabs>
        <w:spacing w:after="0" w:line="240" w:lineRule="auto"/>
        <w:ind w:left="0" w:firstLine="0"/>
        <w:jc w:val="both"/>
        <w:rPr>
          <w:rFonts w:ascii="Times New Roman" w:hAnsi="Times New Roman"/>
          <w:sz w:val="24"/>
          <w:szCs w:val="24"/>
        </w:rPr>
      </w:pPr>
      <w:r w:rsidRPr="00B42707">
        <w:rPr>
          <w:rFonts w:ascii="Times New Roman" w:hAnsi="Times New Roman"/>
          <w:sz w:val="24"/>
          <w:szCs w:val="24"/>
        </w:rPr>
        <w:t>Федеральный закон «Технический регламент о безопасности зданий и сооружений» № 384-ФЗ от 30 декабря 2009 года;</w:t>
      </w:r>
    </w:p>
    <w:p w:rsidR="00255E40" w:rsidRPr="00B42707" w:rsidRDefault="00255E40" w:rsidP="00255E40">
      <w:pPr>
        <w:numPr>
          <w:ilvl w:val="0"/>
          <w:numId w:val="24"/>
        </w:numPr>
        <w:tabs>
          <w:tab w:val="left" w:pos="284"/>
        </w:tabs>
        <w:spacing w:after="0" w:line="240" w:lineRule="auto"/>
        <w:ind w:left="0" w:firstLine="0"/>
        <w:jc w:val="both"/>
        <w:rPr>
          <w:rFonts w:ascii="Times New Roman" w:hAnsi="Times New Roman"/>
          <w:sz w:val="24"/>
          <w:szCs w:val="24"/>
        </w:rPr>
      </w:pPr>
      <w:r w:rsidRPr="00B42707">
        <w:rPr>
          <w:rFonts w:ascii="Times New Roman" w:hAnsi="Times New Roman"/>
          <w:sz w:val="24"/>
          <w:szCs w:val="24"/>
        </w:rPr>
        <w:t>СНиП 31-06-2009 Актуализированная редакция, СП 118.13330.2012 Общественные здания и сооружения</w:t>
      </w:r>
    </w:p>
    <w:p w:rsidR="00255E40" w:rsidRDefault="00255E40" w:rsidP="00255E40">
      <w:pPr>
        <w:pStyle w:val="afff1"/>
        <w:widowControl w:val="0"/>
        <w:numPr>
          <w:ilvl w:val="0"/>
          <w:numId w:val="26"/>
        </w:numPr>
        <w:tabs>
          <w:tab w:val="left" w:pos="284"/>
        </w:tabs>
        <w:autoSpaceDE w:val="0"/>
        <w:autoSpaceDN w:val="0"/>
        <w:adjustRightInd w:val="0"/>
        <w:ind w:left="0" w:firstLine="0"/>
        <w:jc w:val="both"/>
        <w:rPr>
          <w:rFonts w:eastAsia="Calibri"/>
        </w:rPr>
      </w:pPr>
      <w:r w:rsidRPr="00E225AE">
        <w:rPr>
          <w:rFonts w:eastAsia="Calibri"/>
        </w:rPr>
        <w:t>СНиП 12-03-2001  «Безопасность труда в строительстве Часть 1. «Общие требования» (Бюллетень нормативных актов федеральных органов исполнительной власти № 38 от 17.09.2001 г.);</w:t>
      </w:r>
    </w:p>
    <w:p w:rsidR="00255E40" w:rsidRPr="00E225AE" w:rsidRDefault="00255E40" w:rsidP="00255E40">
      <w:pPr>
        <w:pStyle w:val="afff1"/>
        <w:widowControl w:val="0"/>
        <w:numPr>
          <w:ilvl w:val="0"/>
          <w:numId w:val="26"/>
        </w:numPr>
        <w:tabs>
          <w:tab w:val="left" w:pos="284"/>
        </w:tabs>
        <w:autoSpaceDE w:val="0"/>
        <w:autoSpaceDN w:val="0"/>
        <w:adjustRightInd w:val="0"/>
        <w:ind w:left="0" w:firstLine="0"/>
        <w:jc w:val="both"/>
        <w:rPr>
          <w:rFonts w:eastAsia="Calibri"/>
        </w:rPr>
      </w:pPr>
      <w:r w:rsidRPr="00E225AE">
        <w:rPr>
          <w:rFonts w:eastAsia="Calibri"/>
        </w:rPr>
        <w:t>СНиП  12-04-2002 «Безопасность труда в строительстве. Часть 2. «Строительное производство» (Российская газета», № 26 30.10.2002).</w:t>
      </w:r>
    </w:p>
    <w:p w:rsidR="00255E40" w:rsidRPr="00A13F7D" w:rsidRDefault="00255E40" w:rsidP="00255E40">
      <w:pPr>
        <w:pStyle w:val="afff1"/>
        <w:widowControl w:val="0"/>
        <w:numPr>
          <w:ilvl w:val="0"/>
          <w:numId w:val="26"/>
        </w:numPr>
        <w:tabs>
          <w:tab w:val="left" w:pos="284"/>
        </w:tabs>
        <w:autoSpaceDE w:val="0"/>
        <w:autoSpaceDN w:val="0"/>
        <w:adjustRightInd w:val="0"/>
        <w:ind w:left="0" w:firstLine="0"/>
        <w:jc w:val="both"/>
        <w:rPr>
          <w:rFonts w:eastAsia="Calibri"/>
        </w:rPr>
      </w:pPr>
      <w:r>
        <w:rPr>
          <w:rFonts w:eastAsia="Calibri"/>
        </w:rPr>
        <w:t>СП 112.13330.2012 А</w:t>
      </w:r>
      <w:r w:rsidRPr="00A13F7D">
        <w:rPr>
          <w:rFonts w:eastAsia="Calibri"/>
        </w:rPr>
        <w:t>ктуализированная редакция СНиП 21-01-97*«Пожарная безопасность зданий и сооружений»</w:t>
      </w:r>
    </w:p>
    <w:p w:rsidR="00255E40" w:rsidRPr="00B42707" w:rsidRDefault="00255E40" w:rsidP="00255E40">
      <w:pPr>
        <w:numPr>
          <w:ilvl w:val="0"/>
          <w:numId w:val="26"/>
        </w:numPr>
        <w:tabs>
          <w:tab w:val="left" w:pos="284"/>
        </w:tabs>
        <w:spacing w:after="0" w:line="240" w:lineRule="auto"/>
        <w:ind w:left="0" w:firstLine="0"/>
        <w:jc w:val="both"/>
        <w:rPr>
          <w:rFonts w:ascii="Times New Roman" w:hAnsi="Times New Roman"/>
          <w:sz w:val="24"/>
          <w:szCs w:val="24"/>
        </w:rPr>
      </w:pPr>
      <w:r w:rsidRPr="00B42707">
        <w:rPr>
          <w:rFonts w:ascii="Times New Roman" w:hAnsi="Times New Roman"/>
          <w:sz w:val="24"/>
          <w:szCs w:val="24"/>
        </w:rPr>
        <w:t>СНиП 3.01.04-87 "Приемка в эксплуатацию законченных строительством объектов. Основные положения"</w:t>
      </w:r>
    </w:p>
    <w:p w:rsidR="00255E40" w:rsidRDefault="00255E40" w:rsidP="00255E40">
      <w:pPr>
        <w:tabs>
          <w:tab w:val="left" w:pos="284"/>
        </w:tabs>
        <w:spacing w:after="0" w:line="240" w:lineRule="auto"/>
        <w:jc w:val="both"/>
        <w:rPr>
          <w:rFonts w:ascii="Times New Roman" w:hAnsi="Times New Roman"/>
          <w:sz w:val="24"/>
          <w:szCs w:val="24"/>
        </w:rPr>
      </w:pPr>
      <w:r w:rsidRPr="00CF14E5">
        <w:rPr>
          <w:rFonts w:ascii="Times New Roman" w:hAnsi="Times New Roman"/>
          <w:sz w:val="24"/>
          <w:szCs w:val="24"/>
        </w:rPr>
        <w:t>−</w:t>
      </w:r>
      <w:r w:rsidRPr="00CF14E5">
        <w:rPr>
          <w:rFonts w:ascii="Times New Roman" w:hAnsi="Times New Roman"/>
          <w:sz w:val="24"/>
          <w:szCs w:val="24"/>
        </w:rPr>
        <w:tab/>
        <w:t>Федеральный закон от 24.06.1998 N 89-ФЗ "Об отходах производства и потребления"</w:t>
      </w:r>
    </w:p>
    <w:p w:rsidR="00255E40" w:rsidRPr="00D026DA" w:rsidRDefault="00255E40" w:rsidP="00255E40">
      <w:pPr>
        <w:autoSpaceDE w:val="0"/>
        <w:autoSpaceDN w:val="0"/>
        <w:adjustRightInd w:val="0"/>
        <w:spacing w:after="0" w:line="240" w:lineRule="auto"/>
        <w:jc w:val="both"/>
        <w:rPr>
          <w:rFonts w:ascii="Times New Roman" w:hAnsi="Times New Roman"/>
          <w:color w:val="000000"/>
          <w:sz w:val="24"/>
          <w:szCs w:val="24"/>
        </w:rPr>
      </w:pPr>
      <w:r w:rsidRPr="00D026DA">
        <w:rPr>
          <w:rFonts w:ascii="Times New Roman" w:hAnsi="Times New Roman"/>
          <w:color w:val="000000"/>
          <w:sz w:val="24"/>
          <w:szCs w:val="24"/>
        </w:rPr>
        <w:t>2.</w:t>
      </w:r>
      <w:r>
        <w:rPr>
          <w:rFonts w:ascii="Times New Roman" w:hAnsi="Times New Roman"/>
          <w:color w:val="000000"/>
          <w:sz w:val="24"/>
          <w:szCs w:val="24"/>
        </w:rPr>
        <w:t xml:space="preserve"> </w:t>
      </w:r>
      <w:r w:rsidRPr="00D026DA">
        <w:rPr>
          <w:rFonts w:ascii="Times New Roman" w:hAnsi="Times New Roman"/>
          <w:color w:val="000000"/>
          <w:sz w:val="24"/>
          <w:szCs w:val="24"/>
        </w:rPr>
        <w:t xml:space="preserve">Подрядчик при выполнении работ по контракту обязуется обеспечить безопасность выполненных работ для жизни и здоровья потребителей и третьих лиц, а также предотвращение причинения вреда имуществу указанных лиц. </w:t>
      </w:r>
    </w:p>
    <w:p w:rsidR="00255E40" w:rsidRPr="00D026DA" w:rsidRDefault="00255E40" w:rsidP="00255E40">
      <w:pPr>
        <w:tabs>
          <w:tab w:val="left" w:pos="284"/>
        </w:tabs>
        <w:spacing w:after="0" w:line="240" w:lineRule="auto"/>
        <w:jc w:val="both"/>
        <w:rPr>
          <w:rFonts w:ascii="Times New Roman" w:hAnsi="Times New Roman"/>
          <w:sz w:val="24"/>
          <w:szCs w:val="24"/>
        </w:rPr>
      </w:pPr>
      <w:r w:rsidRPr="00D026DA">
        <w:rPr>
          <w:rFonts w:ascii="Times New Roman" w:hAnsi="Times New Roman"/>
          <w:color w:val="000000"/>
          <w:sz w:val="24"/>
          <w:szCs w:val="24"/>
        </w:rPr>
        <w:t>4. Качество применяемых материалов, оборудования и комплектующих изделий в ходе выполнения работ должно соответствовать, государственным стандартам и иметь соответствующие сертификаты, технические паспорта и другие документы, удостоверяющие их качество.</w:t>
      </w:r>
    </w:p>
    <w:p w:rsidR="00255E40" w:rsidRPr="00AD11E4" w:rsidRDefault="00255E40" w:rsidP="00255E40">
      <w:pPr>
        <w:tabs>
          <w:tab w:val="left" w:pos="284"/>
        </w:tabs>
        <w:spacing w:after="0"/>
        <w:jc w:val="both"/>
        <w:rPr>
          <w:rFonts w:ascii="Times New Roman" w:hAnsi="Times New Roman"/>
          <w:sz w:val="24"/>
          <w:szCs w:val="24"/>
        </w:rPr>
      </w:pPr>
    </w:p>
    <w:p w:rsidR="00255E40" w:rsidRPr="00D026DA" w:rsidRDefault="00255E40" w:rsidP="00255E4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4</w:t>
      </w:r>
      <w:r w:rsidRPr="00D026DA">
        <w:rPr>
          <w:rFonts w:ascii="Times New Roman" w:hAnsi="Times New Roman"/>
          <w:b/>
          <w:bCs/>
          <w:color w:val="000000"/>
          <w:sz w:val="24"/>
          <w:szCs w:val="24"/>
        </w:rPr>
        <w:t>.3. Требования к техническим характеристикам работ и товарам.</w:t>
      </w:r>
    </w:p>
    <w:p w:rsidR="00255E40" w:rsidRDefault="00255E40" w:rsidP="00255E40">
      <w:pPr>
        <w:tabs>
          <w:tab w:val="left" w:pos="284"/>
        </w:tabs>
        <w:spacing w:after="0" w:line="240" w:lineRule="auto"/>
        <w:jc w:val="both"/>
        <w:rPr>
          <w:rFonts w:ascii="Times New Roman" w:hAnsi="Times New Roman"/>
          <w:color w:val="000000"/>
          <w:sz w:val="24"/>
          <w:szCs w:val="24"/>
        </w:rPr>
      </w:pPr>
      <w:r w:rsidRPr="00D026DA">
        <w:rPr>
          <w:rFonts w:ascii="Times New Roman" w:hAnsi="Times New Roman"/>
          <w:color w:val="000000"/>
          <w:sz w:val="24"/>
          <w:szCs w:val="24"/>
        </w:rPr>
        <w:t>1. Технические характеристики работ должны соответствовать требованиям следующих нормативных документов:</w:t>
      </w:r>
    </w:p>
    <w:p w:rsidR="00255E40" w:rsidRPr="00D026DA" w:rsidRDefault="00255E40" w:rsidP="00255E40">
      <w:pPr>
        <w:numPr>
          <w:ilvl w:val="0"/>
          <w:numId w:val="26"/>
        </w:numPr>
        <w:tabs>
          <w:tab w:val="left" w:pos="284"/>
        </w:tabs>
        <w:spacing w:after="0" w:line="240" w:lineRule="auto"/>
        <w:ind w:left="0" w:firstLine="0"/>
        <w:jc w:val="both"/>
        <w:rPr>
          <w:rFonts w:ascii="Times New Roman" w:hAnsi="Times New Roman"/>
          <w:color w:val="000000"/>
          <w:sz w:val="24"/>
          <w:szCs w:val="24"/>
        </w:rPr>
      </w:pPr>
      <w:r w:rsidRPr="00D026DA">
        <w:rPr>
          <w:rFonts w:ascii="Times New Roman" w:hAnsi="Times New Roman"/>
          <w:color w:val="000000"/>
          <w:sz w:val="24"/>
          <w:szCs w:val="24"/>
        </w:rPr>
        <w:t>СНиП 3.04.01-87 «Изоляционные и отделочные покрытия». Утверждены Постановлением Госстроя СССР от 4 декабря 1987 г. N 280;</w:t>
      </w:r>
    </w:p>
    <w:p w:rsidR="00255E40" w:rsidRPr="00D026DA" w:rsidRDefault="00255E40" w:rsidP="00255E40">
      <w:pPr>
        <w:numPr>
          <w:ilvl w:val="0"/>
          <w:numId w:val="26"/>
        </w:numPr>
        <w:tabs>
          <w:tab w:val="left" w:pos="284"/>
        </w:tabs>
        <w:spacing w:after="0" w:line="240" w:lineRule="auto"/>
        <w:ind w:left="0" w:firstLine="0"/>
        <w:jc w:val="both"/>
        <w:rPr>
          <w:rFonts w:ascii="Times New Roman" w:hAnsi="Times New Roman"/>
          <w:color w:val="000000"/>
          <w:sz w:val="24"/>
          <w:szCs w:val="24"/>
        </w:rPr>
      </w:pPr>
      <w:proofErr w:type="gramStart"/>
      <w:r w:rsidRPr="00D026DA">
        <w:rPr>
          <w:rFonts w:ascii="Times New Roman" w:hAnsi="Times New Roman"/>
          <w:color w:val="000000"/>
          <w:sz w:val="24"/>
          <w:szCs w:val="24"/>
        </w:rPr>
        <w:t>ТР</w:t>
      </w:r>
      <w:proofErr w:type="gramEnd"/>
      <w:r w:rsidRPr="00D026DA">
        <w:rPr>
          <w:rFonts w:ascii="Times New Roman" w:hAnsi="Times New Roman"/>
          <w:color w:val="000000"/>
          <w:sz w:val="24"/>
          <w:szCs w:val="24"/>
        </w:rPr>
        <w:t xml:space="preserve"> 149/1-05 Технические рекомендации по технологии применения комплекса отделочных материалов при реконструкции и капитальном ремонте внутренних поверхностей </w:t>
      </w:r>
    </w:p>
    <w:p w:rsidR="00255E40" w:rsidRPr="00D026DA" w:rsidRDefault="00255E40" w:rsidP="00255E40">
      <w:pPr>
        <w:numPr>
          <w:ilvl w:val="0"/>
          <w:numId w:val="26"/>
        </w:numPr>
        <w:tabs>
          <w:tab w:val="left" w:pos="284"/>
        </w:tabs>
        <w:spacing w:after="0" w:line="240" w:lineRule="auto"/>
        <w:ind w:left="0" w:firstLine="0"/>
        <w:jc w:val="both"/>
        <w:rPr>
          <w:rFonts w:ascii="Times New Roman" w:hAnsi="Times New Roman"/>
          <w:color w:val="000000"/>
          <w:sz w:val="24"/>
          <w:szCs w:val="24"/>
        </w:rPr>
      </w:pPr>
      <w:r w:rsidRPr="00D026DA">
        <w:rPr>
          <w:rFonts w:ascii="Times New Roman" w:hAnsi="Times New Roman"/>
          <w:color w:val="000000"/>
          <w:sz w:val="24"/>
          <w:szCs w:val="24"/>
        </w:rPr>
        <w:t>МДС 12-30.2006 «Методические рекомендации по нормам, правилам и приемам выполнения отделочных работ»;</w:t>
      </w:r>
    </w:p>
    <w:p w:rsidR="00255E40" w:rsidRPr="00D026DA" w:rsidRDefault="00255E40" w:rsidP="00255E40">
      <w:pPr>
        <w:numPr>
          <w:ilvl w:val="0"/>
          <w:numId w:val="26"/>
        </w:numPr>
        <w:tabs>
          <w:tab w:val="left" w:pos="284"/>
        </w:tabs>
        <w:spacing w:after="0" w:line="240" w:lineRule="auto"/>
        <w:ind w:left="0" w:firstLine="0"/>
        <w:jc w:val="both"/>
        <w:rPr>
          <w:rFonts w:ascii="Times New Roman" w:hAnsi="Times New Roman"/>
          <w:color w:val="000000"/>
          <w:sz w:val="24"/>
          <w:szCs w:val="24"/>
        </w:rPr>
      </w:pPr>
      <w:r w:rsidRPr="00D026DA">
        <w:rPr>
          <w:rFonts w:ascii="Times New Roman" w:hAnsi="Times New Roman"/>
          <w:color w:val="000000"/>
          <w:sz w:val="24"/>
          <w:szCs w:val="24"/>
        </w:rPr>
        <w:t xml:space="preserve">СНиП 23-05-95* Актуализированная редакция, СП 52.13330.2011 Естественное и искусственное освещение </w:t>
      </w:r>
    </w:p>
    <w:p w:rsidR="00255E40" w:rsidRPr="00D026DA" w:rsidRDefault="00255E40" w:rsidP="00255E40">
      <w:pPr>
        <w:numPr>
          <w:ilvl w:val="0"/>
          <w:numId w:val="26"/>
        </w:numPr>
        <w:tabs>
          <w:tab w:val="left" w:pos="284"/>
        </w:tabs>
        <w:spacing w:after="0" w:line="240" w:lineRule="auto"/>
        <w:ind w:left="0" w:firstLine="0"/>
        <w:jc w:val="both"/>
        <w:rPr>
          <w:rFonts w:ascii="Times New Roman" w:hAnsi="Times New Roman"/>
          <w:bCs/>
          <w:color w:val="000000"/>
          <w:sz w:val="24"/>
          <w:szCs w:val="24"/>
        </w:rPr>
      </w:pPr>
      <w:r w:rsidRPr="00D026DA">
        <w:rPr>
          <w:rFonts w:ascii="Times New Roman" w:hAnsi="Times New Roman"/>
          <w:bCs/>
          <w:color w:val="000000"/>
          <w:sz w:val="24"/>
          <w:szCs w:val="24"/>
        </w:rPr>
        <w:t>СНиП 3.05.06-85 Электротехнические устройства</w:t>
      </w:r>
    </w:p>
    <w:p w:rsidR="00255E40" w:rsidRPr="00D026DA" w:rsidRDefault="00255E40" w:rsidP="00255E40">
      <w:pPr>
        <w:numPr>
          <w:ilvl w:val="0"/>
          <w:numId w:val="26"/>
        </w:numPr>
        <w:tabs>
          <w:tab w:val="left" w:pos="284"/>
        </w:tabs>
        <w:spacing w:after="0" w:line="240" w:lineRule="auto"/>
        <w:ind w:left="0" w:firstLine="0"/>
        <w:jc w:val="both"/>
        <w:rPr>
          <w:rFonts w:ascii="Times New Roman" w:hAnsi="Times New Roman"/>
          <w:color w:val="000000"/>
          <w:sz w:val="24"/>
          <w:szCs w:val="24"/>
        </w:rPr>
      </w:pPr>
      <w:r w:rsidRPr="00D026DA">
        <w:rPr>
          <w:rFonts w:ascii="Times New Roman" w:hAnsi="Times New Roman"/>
          <w:color w:val="000000"/>
          <w:sz w:val="24"/>
          <w:szCs w:val="24"/>
        </w:rPr>
        <w:lastRenderedPageBreak/>
        <w:t xml:space="preserve">СП 29.13330.2011. Свод правил. Полы. Актуализированная редакция СНиП 2.03.13-88 (утв. и </w:t>
      </w:r>
      <w:proofErr w:type="gramStart"/>
      <w:r w:rsidRPr="00D026DA">
        <w:rPr>
          <w:rFonts w:ascii="Times New Roman" w:hAnsi="Times New Roman"/>
          <w:color w:val="000000"/>
          <w:sz w:val="24"/>
          <w:szCs w:val="24"/>
        </w:rPr>
        <w:t>введен</w:t>
      </w:r>
      <w:proofErr w:type="gramEnd"/>
      <w:r w:rsidRPr="00D026DA">
        <w:rPr>
          <w:rFonts w:ascii="Times New Roman" w:hAnsi="Times New Roman"/>
          <w:color w:val="000000"/>
          <w:sz w:val="24"/>
          <w:szCs w:val="24"/>
        </w:rPr>
        <w:t xml:space="preserve"> в действие Приказом </w:t>
      </w:r>
      <w:proofErr w:type="spellStart"/>
      <w:r w:rsidRPr="00D026DA">
        <w:rPr>
          <w:rFonts w:ascii="Times New Roman" w:hAnsi="Times New Roman"/>
          <w:color w:val="000000"/>
          <w:sz w:val="24"/>
          <w:szCs w:val="24"/>
        </w:rPr>
        <w:t>Минрегиона</w:t>
      </w:r>
      <w:proofErr w:type="spellEnd"/>
      <w:r w:rsidRPr="00D026DA">
        <w:rPr>
          <w:rFonts w:ascii="Times New Roman" w:hAnsi="Times New Roman"/>
          <w:color w:val="000000"/>
          <w:sz w:val="24"/>
          <w:szCs w:val="24"/>
        </w:rPr>
        <w:t xml:space="preserve"> РФ от 27.12.2010 N 785);</w:t>
      </w:r>
    </w:p>
    <w:p w:rsidR="00255E40" w:rsidRDefault="00255E40" w:rsidP="00255E40">
      <w:pPr>
        <w:spacing w:after="0" w:line="240" w:lineRule="auto"/>
        <w:jc w:val="both"/>
        <w:rPr>
          <w:rFonts w:ascii="Times New Roman" w:hAnsi="Times New Roman"/>
          <w:sz w:val="24"/>
          <w:szCs w:val="24"/>
        </w:rPr>
      </w:pP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r w:rsidRPr="00D026DA">
        <w:rPr>
          <w:rFonts w:ascii="Times New Roman" w:hAnsi="Times New Roman"/>
          <w:b/>
          <w:bCs/>
          <w:color w:val="000000"/>
          <w:sz w:val="24"/>
          <w:szCs w:val="24"/>
        </w:rPr>
        <w:t>.4.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255E40" w:rsidRPr="00D026DA" w:rsidRDefault="00255E40" w:rsidP="00255E40">
      <w:pPr>
        <w:autoSpaceDE w:val="0"/>
        <w:autoSpaceDN w:val="0"/>
        <w:adjustRightInd w:val="0"/>
        <w:spacing w:after="0" w:line="240" w:lineRule="auto"/>
        <w:jc w:val="center"/>
        <w:rPr>
          <w:rFonts w:ascii="Times New Roman" w:hAnsi="Times New Roman"/>
          <w:color w:val="000000"/>
          <w:sz w:val="24"/>
          <w:szCs w:val="24"/>
        </w:rPr>
      </w:pP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sidRPr="00D026DA">
        <w:rPr>
          <w:rFonts w:ascii="Times New Roman" w:hAnsi="Times New Roman"/>
          <w:color w:val="000000"/>
          <w:sz w:val="24"/>
          <w:szCs w:val="24"/>
        </w:rPr>
        <w:t xml:space="preserve">Требования установлены в части IV «Проект муниципального контракта» </w:t>
      </w:r>
    </w:p>
    <w:p w:rsidR="00255E40" w:rsidRPr="00D026DA"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Pr="00D026DA" w:rsidRDefault="00255E40" w:rsidP="00255E40">
      <w:pPr>
        <w:spacing w:after="0" w:line="240" w:lineRule="auto"/>
        <w:jc w:val="center"/>
        <w:rPr>
          <w:rFonts w:ascii="Times New Roman" w:hAnsi="Times New Roman"/>
          <w:b/>
          <w:bCs/>
          <w:color w:val="000000"/>
          <w:sz w:val="24"/>
          <w:szCs w:val="24"/>
        </w:rPr>
      </w:pPr>
      <w:r w:rsidRPr="00D026DA">
        <w:rPr>
          <w:rFonts w:ascii="Times New Roman" w:hAnsi="Times New Roman"/>
          <w:b/>
          <w:bCs/>
          <w:color w:val="000000"/>
          <w:sz w:val="24"/>
          <w:szCs w:val="24"/>
        </w:rPr>
        <w:t>Раздел 3. Требования к гарантийному сроку работ и (или) объему предоставления гарантий их качества.</w:t>
      </w:r>
    </w:p>
    <w:p w:rsidR="00255E40" w:rsidRPr="00D026DA" w:rsidRDefault="00255E40" w:rsidP="00255E40">
      <w:pPr>
        <w:autoSpaceDE w:val="0"/>
        <w:autoSpaceDN w:val="0"/>
        <w:adjustRightInd w:val="0"/>
        <w:spacing w:after="0" w:line="240" w:lineRule="auto"/>
        <w:jc w:val="both"/>
        <w:rPr>
          <w:rFonts w:ascii="Times New Roman" w:hAnsi="Times New Roman"/>
          <w:color w:val="000000"/>
          <w:sz w:val="24"/>
          <w:szCs w:val="24"/>
        </w:rPr>
      </w:pPr>
      <w:r w:rsidRPr="00D026DA">
        <w:rPr>
          <w:rFonts w:ascii="Times New Roman" w:hAnsi="Times New Roman"/>
          <w:color w:val="000000"/>
          <w:sz w:val="24"/>
          <w:szCs w:val="24"/>
        </w:rPr>
        <w:t xml:space="preserve">1. Подрядчик обязан обеспечить качество выполненных работ в течение гарантийного срока, который составляет 36 (тридцать шесть) месяцев со дня сдачи объекта в эксплуатацию. </w:t>
      </w:r>
    </w:p>
    <w:p w:rsidR="00255E40" w:rsidRPr="00D026DA" w:rsidRDefault="00255E40" w:rsidP="00255E40">
      <w:pPr>
        <w:autoSpaceDE w:val="0"/>
        <w:autoSpaceDN w:val="0"/>
        <w:adjustRightInd w:val="0"/>
        <w:spacing w:after="0" w:line="240" w:lineRule="auto"/>
        <w:jc w:val="both"/>
        <w:rPr>
          <w:rFonts w:ascii="Times New Roman" w:hAnsi="Times New Roman"/>
          <w:color w:val="000000"/>
          <w:sz w:val="24"/>
          <w:szCs w:val="24"/>
        </w:rPr>
      </w:pPr>
      <w:r w:rsidRPr="00D026DA">
        <w:rPr>
          <w:rFonts w:ascii="Times New Roman" w:hAnsi="Times New Roman"/>
          <w:color w:val="000000"/>
          <w:sz w:val="24"/>
          <w:szCs w:val="24"/>
        </w:rPr>
        <w:t xml:space="preserve">2. </w:t>
      </w:r>
      <w:proofErr w:type="gramStart"/>
      <w:r w:rsidRPr="00D026DA">
        <w:rPr>
          <w:rFonts w:ascii="Times New Roman" w:hAnsi="Times New Roman"/>
          <w:color w:val="000000"/>
          <w:sz w:val="24"/>
          <w:szCs w:val="24"/>
        </w:rPr>
        <w:t>Если в течение гарантийного срока выявится, что качество выполненных работ или использованных материалов не соответствует требованиям сметной документации и СНиП, что работы выполнены Подрядчиком с отступлениями от строительных норм и правил, что привело к ухудшению их результата, а также с иными недостатками, которые делают объект работ непригодным для нормальной эксплуатации, Заказчик письменно уведомляет об этом Подрядчика с указанием разумных сроков</w:t>
      </w:r>
      <w:proofErr w:type="gramEnd"/>
      <w:r w:rsidRPr="00D026DA">
        <w:rPr>
          <w:rFonts w:ascii="Times New Roman" w:hAnsi="Times New Roman"/>
          <w:color w:val="000000"/>
          <w:sz w:val="24"/>
          <w:szCs w:val="24"/>
        </w:rPr>
        <w:t xml:space="preserve"> устранения недостатков, а Подрядчик обязан за свой счет устранить недостатки в установленный Заказчиком срок. </w:t>
      </w:r>
    </w:p>
    <w:p w:rsidR="00255E40" w:rsidRDefault="00255E40" w:rsidP="00255E40">
      <w:pPr>
        <w:spacing w:after="0" w:line="240" w:lineRule="auto"/>
        <w:jc w:val="both"/>
        <w:rPr>
          <w:rFonts w:ascii="Times New Roman" w:hAnsi="Times New Roman"/>
          <w:color w:val="000000"/>
          <w:sz w:val="24"/>
          <w:szCs w:val="24"/>
        </w:rPr>
      </w:pPr>
      <w:r w:rsidRPr="00D026DA">
        <w:rPr>
          <w:rFonts w:ascii="Times New Roman" w:hAnsi="Times New Roman"/>
          <w:color w:val="000000"/>
          <w:sz w:val="24"/>
          <w:szCs w:val="24"/>
        </w:rPr>
        <w:t>3. Гарантийный срок прерывается на все время, в течение которого устранялись выявленные недостатки.</w:t>
      </w:r>
    </w:p>
    <w:p w:rsidR="00255E40" w:rsidRPr="00D026DA" w:rsidRDefault="00255E40" w:rsidP="00255E40">
      <w:pPr>
        <w:spacing w:after="0" w:line="240" w:lineRule="auto"/>
        <w:jc w:val="center"/>
        <w:rPr>
          <w:rFonts w:ascii="Times New Roman" w:hAnsi="Times New Roman"/>
          <w:b/>
          <w:color w:val="000000"/>
          <w:sz w:val="24"/>
          <w:szCs w:val="24"/>
        </w:rPr>
      </w:pPr>
    </w:p>
    <w:p w:rsidR="00255E40" w:rsidRPr="00D026DA" w:rsidRDefault="00255E40" w:rsidP="00255E40">
      <w:pPr>
        <w:spacing w:after="0" w:line="240" w:lineRule="auto"/>
        <w:jc w:val="center"/>
        <w:rPr>
          <w:rFonts w:ascii="Times New Roman" w:hAnsi="Times New Roman"/>
          <w:b/>
          <w:color w:val="000000"/>
          <w:sz w:val="24"/>
          <w:szCs w:val="24"/>
        </w:rPr>
      </w:pPr>
      <w:r w:rsidRPr="00D026DA">
        <w:rPr>
          <w:rFonts w:ascii="Times New Roman" w:hAnsi="Times New Roman"/>
          <w:b/>
          <w:color w:val="000000"/>
          <w:sz w:val="24"/>
          <w:szCs w:val="24"/>
        </w:rPr>
        <w:t xml:space="preserve">Раздел 4. Инструкция по заполнению </w:t>
      </w:r>
      <w:r w:rsidRPr="00D026DA">
        <w:rPr>
          <w:rFonts w:ascii="Times New Roman" w:hAnsi="Times New Roman"/>
          <w:b/>
          <w:color w:val="000000"/>
          <w:sz w:val="24"/>
          <w:szCs w:val="24"/>
          <w:lang w:val="en-US"/>
        </w:rPr>
        <w:t>I</w:t>
      </w:r>
      <w:r w:rsidRPr="00D026DA">
        <w:rPr>
          <w:rFonts w:ascii="Times New Roman" w:hAnsi="Times New Roman"/>
          <w:b/>
          <w:color w:val="000000"/>
          <w:sz w:val="24"/>
          <w:szCs w:val="24"/>
        </w:rPr>
        <w:t xml:space="preserve"> части заявки</w:t>
      </w:r>
    </w:p>
    <w:p w:rsidR="00255E40" w:rsidRPr="00D026DA" w:rsidRDefault="00255E40" w:rsidP="00255E40">
      <w:pPr>
        <w:spacing w:after="0" w:line="240" w:lineRule="auto"/>
        <w:jc w:val="both"/>
        <w:rPr>
          <w:rFonts w:ascii="Times New Roman" w:hAnsi="Times New Roman"/>
          <w:sz w:val="24"/>
          <w:szCs w:val="24"/>
        </w:rPr>
      </w:pPr>
      <w:proofErr w:type="gramStart"/>
      <w:r w:rsidRPr="00D026DA">
        <w:rPr>
          <w:rFonts w:ascii="Times New Roman" w:hAnsi="Times New Roman"/>
          <w:sz w:val="24"/>
          <w:szCs w:val="24"/>
        </w:rPr>
        <w:t xml:space="preserve">Заказчиком, в целях определения соответствия товара, предлагаемого </w:t>
      </w:r>
      <w:r w:rsidRPr="00D026DA">
        <w:rPr>
          <w:rFonts w:ascii="Times New Roman" w:hAnsi="Times New Roman"/>
          <w:sz w:val="24"/>
          <w:szCs w:val="24"/>
        </w:rPr>
        <w:br/>
        <w:t>для  выполнения работ участником закупки, установлены с</w:t>
      </w:r>
      <w:r w:rsidRPr="00D026DA">
        <w:rPr>
          <w:rFonts w:ascii="Times New Roman" w:eastAsia="Times New Roman" w:hAnsi="Times New Roman"/>
          <w:sz w:val="24"/>
          <w:szCs w:val="24"/>
          <w:lang w:eastAsia="ru-RU"/>
        </w:rPr>
        <w:t>ведения о конкретных показателях товаров (материалов), соответствующие значениям, установленным документацией об электронном аукционе (</w:t>
      </w:r>
      <w:r w:rsidRPr="00D026DA">
        <w:rPr>
          <w:rFonts w:ascii="Times New Roman" w:eastAsia="Times New Roman" w:hAnsi="Times New Roman"/>
          <w:i/>
          <w:iCs/>
          <w:sz w:val="24"/>
          <w:szCs w:val="24"/>
          <w:lang w:eastAsia="ru-RU"/>
        </w:rPr>
        <w:t xml:space="preserve">Приложение № </w:t>
      </w:r>
      <w:r w:rsidR="00336207">
        <w:rPr>
          <w:rFonts w:ascii="Times New Roman" w:eastAsia="Times New Roman" w:hAnsi="Times New Roman"/>
          <w:i/>
          <w:iCs/>
          <w:sz w:val="24"/>
          <w:szCs w:val="24"/>
          <w:lang w:eastAsia="ru-RU"/>
        </w:rPr>
        <w:t>3</w:t>
      </w:r>
      <w:r w:rsidRPr="00D026DA">
        <w:rPr>
          <w:rFonts w:ascii="Times New Roman" w:eastAsia="Times New Roman" w:hAnsi="Times New Roman"/>
          <w:i/>
          <w:iCs/>
          <w:sz w:val="24"/>
          <w:szCs w:val="24"/>
          <w:lang w:eastAsia="ru-RU"/>
        </w:rPr>
        <w:t xml:space="preserve"> к Техническому заданию</w:t>
      </w:r>
      <w:r w:rsidRPr="00D026DA">
        <w:rPr>
          <w:rFonts w:ascii="Times New Roman" w:eastAsia="Times New Roman" w:hAnsi="Times New Roman"/>
          <w:sz w:val="24"/>
          <w:szCs w:val="24"/>
          <w:lang w:eastAsia="ru-RU"/>
        </w:rPr>
        <w:t>),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D026DA">
        <w:rPr>
          <w:rFonts w:ascii="Times New Roman" w:eastAsia="Times New Roman" w:hAnsi="Times New Roman"/>
          <w:sz w:val="24"/>
          <w:szCs w:val="24"/>
          <w:lang w:eastAsia="ru-RU"/>
        </w:rPr>
        <w:t xml:space="preserve"> происхождения товара. </w:t>
      </w:r>
    </w:p>
    <w:p w:rsidR="00255E40" w:rsidRPr="00682178" w:rsidRDefault="00255E40" w:rsidP="00255E40">
      <w:pPr>
        <w:widowControl w:val="0"/>
        <w:spacing w:after="0" w:line="240" w:lineRule="auto"/>
        <w:jc w:val="both"/>
        <w:rPr>
          <w:rFonts w:ascii="Times New Roman" w:eastAsia="Times New Roman" w:hAnsi="Times New Roman"/>
          <w:i/>
          <w:sz w:val="24"/>
          <w:szCs w:val="24"/>
          <w:lang w:eastAsia="ru-RU"/>
        </w:rPr>
      </w:pPr>
      <w:r w:rsidRPr="00682178">
        <w:rPr>
          <w:rFonts w:ascii="Times New Roman" w:eastAsia="Times New Roman" w:hAnsi="Times New Roman"/>
          <w:i/>
          <w:iCs/>
          <w:sz w:val="24"/>
          <w:szCs w:val="24"/>
          <w:lang w:eastAsia="ru-RU"/>
        </w:rPr>
        <w:t>Порядок предоставления сведений о конкретных показателях товаров (материалов, оборудования) в составе первой части заявки на участие в аукционе:</w:t>
      </w:r>
    </w:p>
    <w:p w:rsidR="003728B6" w:rsidRPr="003728B6" w:rsidRDefault="003728B6" w:rsidP="003728B6">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0"/>
          <w:lang w:eastAsia="ru-RU"/>
        </w:rPr>
      </w:pPr>
      <w:r w:rsidRPr="003728B6">
        <w:rPr>
          <w:rFonts w:ascii="Times New Roman" w:eastAsia="Times New Roman" w:hAnsi="Times New Roman"/>
          <w:sz w:val="24"/>
          <w:szCs w:val="20"/>
          <w:lang w:eastAsia="ru-RU"/>
        </w:rPr>
        <w:t xml:space="preserve">При установлении требований к минимальным или максимальным значениям показателей с использованием слов, символов, словосочетаний:  </w:t>
      </w:r>
    </w:p>
    <w:p w:rsidR="003728B6" w:rsidRPr="003728B6" w:rsidRDefault="003728B6" w:rsidP="003728B6">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0"/>
          <w:lang w:eastAsia="ru-RU"/>
        </w:rPr>
      </w:pPr>
      <w:proofErr w:type="gramStart"/>
      <w:r w:rsidRPr="003728B6">
        <w:rPr>
          <w:rFonts w:ascii="Times New Roman" w:eastAsia="Times New Roman" w:hAnsi="Times New Roman"/>
          <w:sz w:val="24"/>
          <w:szCs w:val="20"/>
          <w:lang w:eastAsia="ru-RU"/>
        </w:rPr>
        <w:t>«не более», «не менее», «менее», «более», «выше», «не выше», «ниже», «не ниже», «&gt;», «&lt;», «≥», «≤», «не &gt;», «не &lt;», « не ≥», «не ≤» Участнику необходимо указать конкретное значение показателя, соответствующее установленным Заказчиком требованиям, без указания вышеуказанных слов, символов, словосочетаний.</w:t>
      </w:r>
      <w:proofErr w:type="gramEnd"/>
      <w:r w:rsidRPr="003728B6">
        <w:rPr>
          <w:rFonts w:ascii="Times New Roman" w:eastAsia="Times New Roman" w:hAnsi="Times New Roman"/>
          <w:sz w:val="24"/>
          <w:szCs w:val="20"/>
          <w:lang w:eastAsia="ru-RU"/>
        </w:rPr>
        <w:t xml:space="preserve">  Требования к значению показателя товара, установленного со знаком «≥» означает «более или равно» установленного значения, участник должен указать значение показателя товара равное или более установленного Заказчиком значения. Требования к значению показателя товара, установленного со знаком «≤» означает «менее или равно» установленного значения,  участник должен указать значение показателя товара равное или менее установленного Заказчиком значения. Требования к значению показателя товара, установленного со знаком «&gt;» означает требование Заказчика об указании значения показателя более установленного значения, не включая указанное значение. Требования к значению показателя товара, установленного со знаком «&lt;» означают требование Заказчика об указании значения показателя менее установленного значения, не включая указанное значение. Требования к значению показателя товара, установленного с использованием слова «не» и знака «≥» означает «не более и не равно» установленного </w:t>
      </w:r>
      <w:r w:rsidRPr="003728B6">
        <w:rPr>
          <w:rFonts w:ascii="Times New Roman" w:eastAsia="Times New Roman" w:hAnsi="Times New Roman"/>
          <w:sz w:val="24"/>
          <w:szCs w:val="20"/>
          <w:lang w:eastAsia="ru-RU"/>
        </w:rPr>
        <w:lastRenderedPageBreak/>
        <w:t xml:space="preserve">значения. Требования к значению показателя товара, установленного с использованием слова «не» и знака «≤» означает «не менее и не равно» установленного значения. Слова «более»  и  «выше» соответствует требованию Заказчика об указании конкретного показателя товара больше установленного значения, не включая указанное значение показателя. Слова «менее» и «ниже» соответствует требованию Заказчика об указании конкретного показателя товара меньше установленного значения, не включая указанное значение показателя.  Слова «не выше» или «не более» соответствует требованию Заказчика об указании конкретного показателя товара меньше или равному установленному значению показателя. Слова «не ниже» или «не менее» соответствует требованию Заказчика об указании конкретного показателя товара больше или равному установленному значению показателя.  При одновременном использовании слов, символов, словосочетаний, устанавливающих требования к минимальным и максимальным значениям показателей, разделенных союзом «и», Участнику необходимо указать конкретное значение показателя, соответствующее установленным Заказчиком требованиям, без указания вышеуказанных слов, символов, словосочетаний. Представленные участниками сведения не должны носить предположительный характер (сведения не должны сопровождаться словами «должен быть», «должна быть», «должны быть», «должно быть», должна», «должен», «должны», «должно», «может быть», и другими формами этих слов).  При установлении Заказчиком диапазона возможных значений характеристик, разделенных знаком «…», участнику необходимо указать показатель товара в виде диапазонного значения, при этом значение нижней границы диапазона должно быть менее значению, установленного Заказчиком, а значение верхней границы диапазона должно быть менее значению, установленного Заказчиком. </w:t>
      </w:r>
      <w:proofErr w:type="gramStart"/>
      <w:r w:rsidRPr="003728B6">
        <w:rPr>
          <w:rFonts w:ascii="Times New Roman" w:eastAsia="Times New Roman" w:hAnsi="Times New Roman"/>
          <w:sz w:val="24"/>
          <w:szCs w:val="20"/>
          <w:lang w:eastAsia="ru-RU"/>
        </w:rPr>
        <w:t>При установлении Заказчиком диапазона возможных значений характеристик одновременно со словами «от» и «до»,  участнику необходимо указать показатель товара в виде диапазонного значения, без указания слов «от» и «до» (допускается указывать знак «…» между нижней и верхней границей диапазона),  при этом нижняя граница диапазона должна быть менее установленной Заказчиком, а верхняя граница диапазона должна быть более установленной Заказчиком.</w:t>
      </w:r>
      <w:proofErr w:type="gramEnd"/>
      <w:r w:rsidRPr="003728B6">
        <w:rPr>
          <w:rFonts w:ascii="Times New Roman" w:eastAsia="Times New Roman" w:hAnsi="Times New Roman"/>
          <w:sz w:val="24"/>
          <w:szCs w:val="20"/>
          <w:lang w:eastAsia="ru-RU"/>
        </w:rPr>
        <w:t xml:space="preserve">  </w:t>
      </w:r>
      <w:proofErr w:type="gramStart"/>
      <w:r w:rsidRPr="003728B6">
        <w:rPr>
          <w:rFonts w:ascii="Times New Roman" w:eastAsia="Times New Roman" w:hAnsi="Times New Roman"/>
          <w:sz w:val="24"/>
          <w:szCs w:val="20"/>
          <w:lang w:eastAsia="ru-RU"/>
        </w:rPr>
        <w:t>В диапазоне так же указываются значения отклонения товаров, при этом Участники закупки в составе заявки должны указать нижнее значение границы диапазона и верхнее значение границы диапазона с учетом требований, установленных Заказчиком к нижней и верхней границам диапазона.</w:t>
      </w:r>
      <w:proofErr w:type="gramEnd"/>
    </w:p>
    <w:p w:rsidR="003728B6" w:rsidRPr="003728B6" w:rsidRDefault="003728B6" w:rsidP="003728B6">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0"/>
          <w:lang w:eastAsia="ru-RU"/>
        </w:rPr>
      </w:pPr>
      <w:r w:rsidRPr="003728B6">
        <w:rPr>
          <w:rFonts w:ascii="Times New Roman" w:eastAsia="Times New Roman" w:hAnsi="Times New Roman"/>
          <w:sz w:val="24"/>
          <w:szCs w:val="20"/>
          <w:lang w:eastAsia="ru-RU"/>
        </w:rPr>
        <w:t>Перечисление значений показателя через знак «</w:t>
      </w:r>
      <w:proofErr w:type="gramStart"/>
      <w:r w:rsidRPr="003728B6">
        <w:rPr>
          <w:rFonts w:ascii="Times New Roman" w:eastAsia="Times New Roman" w:hAnsi="Times New Roman"/>
          <w:sz w:val="24"/>
          <w:szCs w:val="20"/>
          <w:lang w:eastAsia="ru-RU"/>
        </w:rPr>
        <w:t>,»</w:t>
      </w:r>
      <w:proofErr w:type="gramEnd"/>
      <w:r w:rsidRPr="003728B6">
        <w:rPr>
          <w:rFonts w:ascii="Times New Roman" w:eastAsia="Times New Roman" w:hAnsi="Times New Roman"/>
          <w:sz w:val="24"/>
          <w:szCs w:val="20"/>
          <w:lang w:eastAsia="ru-RU"/>
        </w:rPr>
        <w:t xml:space="preserve"> (запятая), знак «/» означает, что при производстве работ используются материалы со всеми перечисленными показателями. В этом случае участнику необходимо указать все разновидности (типоразмеры, цвета и т.п.) товара со всеми перечисленными Заказчиком показателями для каждой разновидности товара. Если Заказчиком установлены требования к значениям показателей товара, которые являются взаимоисключающими или вариативными, участник закупки указывает одно из указанных Заказчиком значений показателя. Такие требования установлены с использованием слова «или» или символа «\» или знака «</w:t>
      </w:r>
      <w:proofErr w:type="gramStart"/>
      <w:r w:rsidRPr="003728B6">
        <w:rPr>
          <w:rFonts w:ascii="Times New Roman" w:eastAsia="Times New Roman" w:hAnsi="Times New Roman"/>
          <w:sz w:val="24"/>
          <w:szCs w:val="20"/>
          <w:lang w:eastAsia="ru-RU"/>
        </w:rPr>
        <w:t>;»</w:t>
      </w:r>
      <w:proofErr w:type="gramEnd"/>
      <w:r w:rsidRPr="003728B6">
        <w:rPr>
          <w:rFonts w:ascii="Times New Roman" w:eastAsia="Times New Roman" w:hAnsi="Times New Roman"/>
          <w:sz w:val="24"/>
          <w:szCs w:val="20"/>
          <w:lang w:eastAsia="ru-RU"/>
        </w:rPr>
        <w:t xml:space="preserve"> (точка с запятой) или символа «- ». В таком случае участнику требуется выбрать только один из указанных значений показателя, при этом участник закупки указывает конкретные показатели товара исходя из выбранного значения. Если Заказчиком установлены требования к товару (материалу) с указанием в показателе товара (материала) слова «диапазон» в любом роде и числе, то требования Заказчика к значению таких показателей являются не изменяемыми и указываются участниками в неизменном виде. В </w:t>
      </w:r>
      <w:proofErr w:type="gramStart"/>
      <w:r w:rsidRPr="003728B6">
        <w:rPr>
          <w:rFonts w:ascii="Times New Roman" w:eastAsia="Times New Roman" w:hAnsi="Times New Roman"/>
          <w:sz w:val="24"/>
          <w:szCs w:val="20"/>
          <w:lang w:eastAsia="ru-RU"/>
        </w:rPr>
        <w:t>случае</w:t>
      </w:r>
      <w:proofErr w:type="gramEnd"/>
      <w:r w:rsidRPr="003728B6">
        <w:rPr>
          <w:rFonts w:ascii="Times New Roman" w:eastAsia="Times New Roman" w:hAnsi="Times New Roman"/>
          <w:sz w:val="24"/>
          <w:szCs w:val="20"/>
          <w:lang w:eastAsia="ru-RU"/>
        </w:rPr>
        <w:t xml:space="preserve">, если значения или варианты значений или диапазоны значений параметра указаны одновременно с использованием символов «;» (точка с запятой) и «,» (запятая), участнику необходимо представить в заявке одно из указанных Заказчиком значений или вариантов значений или диапазонов значений, разделенных символом «точка с запятой». </w:t>
      </w:r>
    </w:p>
    <w:p w:rsidR="003728B6" w:rsidRPr="003728B6" w:rsidRDefault="003728B6" w:rsidP="003728B6">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0"/>
          <w:lang w:eastAsia="ru-RU"/>
        </w:rPr>
      </w:pPr>
      <w:r w:rsidRPr="003728B6">
        <w:rPr>
          <w:rFonts w:ascii="Times New Roman" w:eastAsia="Times New Roman" w:hAnsi="Times New Roman"/>
          <w:sz w:val="24"/>
          <w:szCs w:val="20"/>
          <w:lang w:eastAsia="ru-RU"/>
        </w:rPr>
        <w:t xml:space="preserve">Если в </w:t>
      </w:r>
      <w:proofErr w:type="gramStart"/>
      <w:r w:rsidRPr="003728B6">
        <w:rPr>
          <w:rFonts w:ascii="Times New Roman" w:eastAsia="Times New Roman" w:hAnsi="Times New Roman"/>
          <w:sz w:val="24"/>
          <w:szCs w:val="20"/>
          <w:lang w:eastAsia="ru-RU"/>
        </w:rPr>
        <w:t>требованиях</w:t>
      </w:r>
      <w:proofErr w:type="gramEnd"/>
      <w:r w:rsidRPr="003728B6">
        <w:rPr>
          <w:rFonts w:ascii="Times New Roman" w:eastAsia="Times New Roman" w:hAnsi="Times New Roman"/>
          <w:sz w:val="24"/>
          <w:szCs w:val="20"/>
          <w:lang w:eastAsia="ru-RU"/>
        </w:rPr>
        <w:t xml:space="preserve"> Заказчика к товару, используемому при выполнении работ,  показатель или значение показателя заключены в скобки «( )», следует понимать их как </w:t>
      </w:r>
      <w:r w:rsidRPr="003728B6">
        <w:rPr>
          <w:rFonts w:ascii="Times New Roman" w:eastAsia="Times New Roman" w:hAnsi="Times New Roman"/>
          <w:sz w:val="24"/>
          <w:szCs w:val="20"/>
          <w:lang w:eastAsia="ru-RU"/>
        </w:rPr>
        <w:lastRenderedPageBreak/>
        <w:t xml:space="preserve">конкретизация сведений не подлежащая изменению. </w:t>
      </w:r>
      <w:proofErr w:type="gramStart"/>
      <w:r w:rsidRPr="003728B6">
        <w:rPr>
          <w:rFonts w:ascii="Times New Roman" w:eastAsia="Times New Roman" w:hAnsi="Times New Roman"/>
          <w:sz w:val="24"/>
          <w:szCs w:val="20"/>
          <w:lang w:eastAsia="ru-RU"/>
        </w:rPr>
        <w:t>Если Заказчиком установлено требование к габаритным размерам товара со словами «не более» или «более» или «менее» или «не менее» или знаками «&gt;» или  «&lt;» или «≥»или «≤» с использованием знака двоеточие «:», то такие требования установлены ко всем указанным размерам (длина, ширина, высота, толщина и т.д.).</w:t>
      </w:r>
      <w:proofErr w:type="gramEnd"/>
      <w:r w:rsidRPr="003728B6">
        <w:rPr>
          <w:rFonts w:ascii="Times New Roman" w:eastAsia="Times New Roman" w:hAnsi="Times New Roman"/>
          <w:sz w:val="24"/>
          <w:szCs w:val="20"/>
          <w:lang w:eastAsia="ru-RU"/>
        </w:rPr>
        <w:t xml:space="preserve"> Требование Заказчика к фракции товара, к </w:t>
      </w:r>
      <w:proofErr w:type="spellStart"/>
      <w:r w:rsidRPr="003728B6">
        <w:rPr>
          <w:rFonts w:ascii="Times New Roman" w:eastAsia="Times New Roman" w:hAnsi="Times New Roman"/>
          <w:sz w:val="24"/>
          <w:szCs w:val="20"/>
          <w:lang w:eastAsia="ru-RU"/>
        </w:rPr>
        <w:t>пенетрации</w:t>
      </w:r>
      <w:proofErr w:type="spellEnd"/>
      <w:r w:rsidRPr="003728B6">
        <w:rPr>
          <w:rFonts w:ascii="Times New Roman" w:eastAsia="Times New Roman" w:hAnsi="Times New Roman"/>
          <w:sz w:val="24"/>
          <w:szCs w:val="20"/>
          <w:lang w:eastAsia="ru-RU"/>
        </w:rPr>
        <w:t xml:space="preserve">, относительному удлинению при разрыве, температуре самовоспламенения, температуре вспышки являются не изменяемыми показателями. Если Заказчиком установлено требование к габаритным размерам товара со словами «не более» или «более» или «менее» или «не менее» или знаками «&gt;» или  «&lt;» или «≥»или «≤» без использования знака двоеточие «:»,то такие требования установлены  только к последнему указанному размеру, остальные размеры в </w:t>
      </w:r>
      <w:proofErr w:type="gramStart"/>
      <w:r w:rsidRPr="003728B6">
        <w:rPr>
          <w:rFonts w:ascii="Times New Roman" w:eastAsia="Times New Roman" w:hAnsi="Times New Roman"/>
          <w:sz w:val="24"/>
          <w:szCs w:val="20"/>
          <w:lang w:eastAsia="ru-RU"/>
        </w:rPr>
        <w:t>таком</w:t>
      </w:r>
      <w:proofErr w:type="gramEnd"/>
      <w:r w:rsidRPr="003728B6">
        <w:rPr>
          <w:rFonts w:ascii="Times New Roman" w:eastAsia="Times New Roman" w:hAnsi="Times New Roman"/>
          <w:sz w:val="24"/>
          <w:szCs w:val="20"/>
          <w:lang w:eastAsia="ru-RU"/>
        </w:rPr>
        <w:t xml:space="preserve"> случае будут являться неизменяемыми. Если Заказчиком установлены требования к степени защиты оболочки IP товара (материала) без указания к какой  характеристической цифре они установлены, такие требования применяются </w:t>
      </w:r>
      <w:proofErr w:type="gramStart"/>
      <w:r w:rsidRPr="003728B6">
        <w:rPr>
          <w:rFonts w:ascii="Times New Roman" w:eastAsia="Times New Roman" w:hAnsi="Times New Roman"/>
          <w:sz w:val="24"/>
          <w:szCs w:val="20"/>
          <w:lang w:eastAsia="ru-RU"/>
        </w:rPr>
        <w:t>ко</w:t>
      </w:r>
      <w:proofErr w:type="gramEnd"/>
      <w:r w:rsidRPr="003728B6">
        <w:rPr>
          <w:rFonts w:ascii="Times New Roman" w:eastAsia="Times New Roman" w:hAnsi="Times New Roman"/>
          <w:sz w:val="24"/>
          <w:szCs w:val="20"/>
          <w:lang w:eastAsia="ru-RU"/>
        </w:rPr>
        <w:t xml:space="preserve"> обеим характеристическим цифрам степени защиты оболочки. Если Заказчиком установлены требования к степени защиты оболочки IP товара (материала) только к одной  характеристической цифре,  характеристическая цифра к которой не были установлены требования, является неизменяемой. </w:t>
      </w:r>
    </w:p>
    <w:p w:rsidR="00255E40" w:rsidRPr="00607367" w:rsidRDefault="003728B6" w:rsidP="003728B6">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0"/>
          <w:lang w:eastAsia="ru-RU"/>
        </w:rPr>
      </w:pPr>
      <w:r w:rsidRPr="003728B6">
        <w:rPr>
          <w:rFonts w:ascii="Times New Roman" w:eastAsia="Times New Roman" w:hAnsi="Times New Roman"/>
          <w:sz w:val="24"/>
          <w:szCs w:val="20"/>
          <w:lang w:eastAsia="ru-RU"/>
        </w:rPr>
        <w:t xml:space="preserve">При указании сведений о конкретных показателях  товара, по которым установлены требования к максимальным и/или минимальным значениям не допускается использование в заявке слов, символов и словосочетаний, устанавливающих такие требования, за исключением случаев, описанных в настоящей инструкции. При использовании Заказчиком требований к значению показателя товара слова «допускаются» в любом роде и числе, участник указывает конкретное значение показателя, указывающее на отсутствие или на наличие характеристики. При этом сведения, указанные участником в заявке не должны сопровождаться словом «допускаются» в любом роде и числе. При использовании Заказчиком требований к значению показателя товара слов «не допускаются» в любом роде и числе, участник указывает конкретное значение показателя, указывающее на отсутствие характеристики. При этом сведения, указанные участником в заявке не должны сопровождаться словами «не допускаются» в любом роде и числе.  Если Заказчиком установлены требования к значению показателя товара (материала) с указанием в наименовании показателя слова «предельный» в любом роде и числе, такие требования являются неизменяемыми и указываются Участниками в составе заявки в неизменном виде. Если значение показателя товара является отрицательными значением, то участник закупки руководствуется математическим правилом сравнения чисел. В </w:t>
      </w:r>
      <w:proofErr w:type="gramStart"/>
      <w:r w:rsidRPr="003728B6">
        <w:rPr>
          <w:rFonts w:ascii="Times New Roman" w:eastAsia="Times New Roman" w:hAnsi="Times New Roman"/>
          <w:sz w:val="24"/>
          <w:szCs w:val="20"/>
          <w:lang w:eastAsia="ru-RU"/>
        </w:rPr>
        <w:t>случае</w:t>
      </w:r>
      <w:proofErr w:type="gramEnd"/>
      <w:r w:rsidRPr="003728B6">
        <w:rPr>
          <w:rFonts w:ascii="Times New Roman" w:eastAsia="Times New Roman" w:hAnsi="Times New Roman"/>
          <w:sz w:val="24"/>
          <w:szCs w:val="20"/>
          <w:lang w:eastAsia="ru-RU"/>
        </w:rPr>
        <w:t xml:space="preserve">, если требуемое значение показателя сопровождается знаком * (звездочка), то участник вправе указать крайнее значение показателя. При представлении сведений о товаре участник закупки не вправе изменять наименования показателей, единицы измерения и наименования товаров. При указании сведений о конкретных показателях товара, участник обязан указать единицы измерения показателей, наименование показателей, наименования товаров точно соответствующие установленным Заказчиком. </w:t>
      </w:r>
      <w:proofErr w:type="gramStart"/>
      <w:r w:rsidRPr="003728B6">
        <w:rPr>
          <w:rFonts w:ascii="Times New Roman" w:eastAsia="Times New Roman" w:hAnsi="Times New Roman"/>
          <w:sz w:val="24"/>
          <w:szCs w:val="20"/>
          <w:lang w:eastAsia="ru-RU"/>
        </w:rPr>
        <w:t>Изменение наименования показателей, единицы измерения и наименования товаров трактуется комиссией как не соответствие представленных сведений о товаре требованиям Заказчика.</w:t>
      </w:r>
      <w:proofErr w:type="gramEnd"/>
      <w:r w:rsidRPr="003728B6">
        <w:rPr>
          <w:rFonts w:ascii="Times New Roman" w:eastAsia="Times New Roman" w:hAnsi="Times New Roman"/>
          <w:sz w:val="24"/>
          <w:szCs w:val="20"/>
          <w:lang w:eastAsia="ru-RU"/>
        </w:rPr>
        <w:t xml:space="preserve"> Требования к значениям показателей товара с использованием иных слов, словосочетаний, символов, не описанных в настоящей инструкции, являются требованиями к показателям товара, значения которых не могут изменяться. Так же, если после наименования показателя товара Заказчиком  установлен  знак «:», то требования Заказчика к значению таких показателей являются не изменяемыми и указываются участниками в неизменном </w:t>
      </w:r>
      <w:proofErr w:type="gramStart"/>
      <w:r w:rsidRPr="003728B6">
        <w:rPr>
          <w:rFonts w:ascii="Times New Roman" w:eastAsia="Times New Roman" w:hAnsi="Times New Roman"/>
          <w:sz w:val="24"/>
          <w:szCs w:val="20"/>
          <w:lang w:eastAsia="ru-RU"/>
        </w:rPr>
        <w:t>виде</w:t>
      </w:r>
      <w:proofErr w:type="gramEnd"/>
      <w:r w:rsidRPr="003728B6">
        <w:rPr>
          <w:rFonts w:ascii="Times New Roman" w:eastAsia="Times New Roman" w:hAnsi="Times New Roman"/>
          <w:sz w:val="24"/>
          <w:szCs w:val="20"/>
          <w:lang w:eastAsia="ru-RU"/>
        </w:rPr>
        <w:t xml:space="preserve">. </w:t>
      </w:r>
      <w:proofErr w:type="gramStart"/>
      <w:r w:rsidRPr="003728B6">
        <w:rPr>
          <w:rFonts w:ascii="Times New Roman" w:eastAsia="Times New Roman" w:hAnsi="Times New Roman"/>
          <w:sz w:val="24"/>
          <w:szCs w:val="20"/>
          <w:lang w:eastAsia="ru-RU"/>
        </w:rPr>
        <w:t xml:space="preserve">Если показатели и значения показателя товаров (материалов), установленные в требованиях аукционной документации, не применяются для указанного участником закупки типа, сорта, вида, класса, модели, марки или конструктивного исполнения материала, а так же если в соответствии с требованиями ГОСТ, показатели и значения </w:t>
      </w:r>
      <w:r w:rsidRPr="003728B6">
        <w:rPr>
          <w:rFonts w:ascii="Times New Roman" w:eastAsia="Times New Roman" w:hAnsi="Times New Roman"/>
          <w:sz w:val="24"/>
          <w:szCs w:val="20"/>
          <w:lang w:eastAsia="ru-RU"/>
        </w:rPr>
        <w:lastRenderedPageBreak/>
        <w:t>показателя товаров (материалов) предлагаемых Участником к использованию не установлены или не нормируются для указанного участником закупки типа, вида, класса, сорта</w:t>
      </w:r>
      <w:proofErr w:type="gramEnd"/>
      <w:r w:rsidRPr="003728B6">
        <w:rPr>
          <w:rFonts w:ascii="Times New Roman" w:eastAsia="Times New Roman" w:hAnsi="Times New Roman"/>
          <w:sz w:val="24"/>
          <w:szCs w:val="20"/>
          <w:lang w:eastAsia="ru-RU"/>
        </w:rPr>
        <w:t xml:space="preserve">, марки или конструктивного исполнения материала,  участнику следует указать конкретное значение показателя в соответствующей формулировке, определяющей отсутствие неприменяемого показателя и его значения, а именно: «не применяется» или  «не используется» или «отсутствует» или «не определяются» или «не нормируется». </w:t>
      </w:r>
      <w:proofErr w:type="gramStart"/>
      <w:r w:rsidRPr="003728B6">
        <w:rPr>
          <w:rFonts w:ascii="Times New Roman" w:eastAsia="Times New Roman" w:hAnsi="Times New Roman"/>
          <w:sz w:val="24"/>
          <w:szCs w:val="20"/>
          <w:lang w:eastAsia="ru-RU"/>
        </w:rPr>
        <w:t>Если Заказчиком установлены требования к товару (материалу) с указанием в показателе товара (материала) слова «максимальный» в любом роде и числе, и требование к значению показателя установлено в виде числового значения без использования слов, символов и словосочетаний, устанавливающих требования к максимальным и/или минимальным значениям показателя, то Участнику следует предоставить значение такого показателя менее установленного Заказчиком.</w:t>
      </w:r>
      <w:proofErr w:type="gramEnd"/>
      <w:r w:rsidRPr="003728B6">
        <w:rPr>
          <w:rFonts w:ascii="Times New Roman" w:eastAsia="Times New Roman" w:hAnsi="Times New Roman"/>
          <w:sz w:val="24"/>
          <w:szCs w:val="20"/>
          <w:lang w:eastAsia="ru-RU"/>
        </w:rPr>
        <w:t xml:space="preserve"> </w:t>
      </w:r>
      <w:proofErr w:type="gramStart"/>
      <w:r w:rsidRPr="003728B6">
        <w:rPr>
          <w:rFonts w:ascii="Times New Roman" w:eastAsia="Times New Roman" w:hAnsi="Times New Roman"/>
          <w:sz w:val="24"/>
          <w:szCs w:val="20"/>
          <w:lang w:eastAsia="ru-RU"/>
        </w:rPr>
        <w:t>Если Заказчиком установлены требования к товару (материалу) с указанием в показателе товара (материала) слова «минимальный» в любом роде и числе, и требование к значению показателя установлено в виде числового значения без использования слов, символов и словосочетаний, устанавливающих требования к максимальным и/или минимальным значениям показателя, то Участнику следует предоставить значение такого показателя более установленного Заказчиком.</w:t>
      </w:r>
      <w:proofErr w:type="gramEnd"/>
      <w:r w:rsidRPr="003728B6">
        <w:rPr>
          <w:rFonts w:ascii="Times New Roman" w:eastAsia="Times New Roman" w:hAnsi="Times New Roman"/>
          <w:sz w:val="24"/>
          <w:szCs w:val="20"/>
          <w:lang w:eastAsia="ru-RU"/>
        </w:rPr>
        <w:t xml:space="preserve">  В случаях, когда при описании требований к товарам (материалам) используются нестандартные показатели (значения), необходимость их использования продиктована отсутствием указания требований к необходимым Заказчику характеристикам товаров (материалов) в  технических регламентах, стандартах и ином законодательстве Российской Федерации о техническом регулировании. В </w:t>
      </w:r>
      <w:proofErr w:type="gramStart"/>
      <w:r w:rsidRPr="003728B6">
        <w:rPr>
          <w:rFonts w:ascii="Times New Roman" w:eastAsia="Times New Roman" w:hAnsi="Times New Roman"/>
          <w:sz w:val="24"/>
          <w:szCs w:val="20"/>
          <w:lang w:eastAsia="ru-RU"/>
        </w:rPr>
        <w:t>случае</w:t>
      </w:r>
      <w:proofErr w:type="gramEnd"/>
      <w:r w:rsidRPr="003728B6">
        <w:rPr>
          <w:rFonts w:ascii="Times New Roman" w:eastAsia="Times New Roman" w:hAnsi="Times New Roman"/>
          <w:sz w:val="24"/>
          <w:szCs w:val="20"/>
          <w:lang w:eastAsia="ru-RU"/>
        </w:rPr>
        <w:t>, если, на момент подачи заявки участником закупки, указанные в требованиях Заказчика документы о техническом регулировании утратили силу, соответствие товаров таким документам не требуется.</w:t>
      </w:r>
    </w:p>
    <w:p w:rsidR="00255E40" w:rsidRPr="00682178" w:rsidRDefault="00255E40" w:rsidP="00255E40">
      <w:pPr>
        <w:widowControl w:val="0"/>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0"/>
          <w:lang w:eastAsia="ru-RU"/>
        </w:rPr>
      </w:pPr>
    </w:p>
    <w:p w:rsidR="00255E40" w:rsidRDefault="00255E40" w:rsidP="00255E40">
      <w:pPr>
        <w:widowControl w:val="0"/>
        <w:spacing w:after="0" w:line="240" w:lineRule="auto"/>
        <w:ind w:firstLine="540"/>
        <w:jc w:val="both"/>
        <w:rPr>
          <w:rFonts w:ascii="Times New Roman" w:eastAsia="Times New Roman" w:hAnsi="Times New Roman"/>
          <w:sz w:val="24"/>
          <w:szCs w:val="20"/>
          <w:lang w:eastAsia="ru-RU"/>
        </w:rPr>
      </w:pPr>
    </w:p>
    <w:p w:rsidR="00255E40" w:rsidRPr="00B934CC"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B934CC">
        <w:rPr>
          <w:rFonts w:ascii="Times New Roman" w:hAnsi="Times New Roman"/>
          <w:b/>
          <w:bCs/>
          <w:color w:val="000000"/>
          <w:sz w:val="24"/>
          <w:szCs w:val="24"/>
        </w:rPr>
        <w:t>Раздел 5. Перечень приложений, являющихся неотъемлемой частью Технического задания</w:t>
      </w:r>
    </w:p>
    <w:p w:rsidR="00255E40" w:rsidRPr="00B934CC" w:rsidRDefault="00255E40" w:rsidP="00255E40">
      <w:pPr>
        <w:autoSpaceDE w:val="0"/>
        <w:autoSpaceDN w:val="0"/>
        <w:adjustRightInd w:val="0"/>
        <w:spacing w:after="0" w:line="240" w:lineRule="auto"/>
        <w:jc w:val="both"/>
        <w:rPr>
          <w:rFonts w:ascii="Times New Roman" w:hAnsi="Times New Roman"/>
          <w:color w:val="000000"/>
          <w:sz w:val="24"/>
          <w:szCs w:val="24"/>
        </w:rPr>
      </w:pPr>
      <w:r w:rsidRPr="00B934CC">
        <w:rPr>
          <w:rFonts w:ascii="Times New Roman" w:hAnsi="Times New Roman"/>
          <w:color w:val="000000"/>
          <w:sz w:val="24"/>
          <w:szCs w:val="24"/>
        </w:rPr>
        <w:t>ПРИЛОЖЕНИЕ № 1 - Расчет начальной (максимальной)</w:t>
      </w:r>
      <w:r>
        <w:rPr>
          <w:rFonts w:ascii="Times New Roman" w:hAnsi="Times New Roman"/>
          <w:color w:val="000000"/>
          <w:sz w:val="24"/>
          <w:szCs w:val="24"/>
        </w:rPr>
        <w:t xml:space="preserve"> цены контракта (Локальная смета</w:t>
      </w:r>
      <w:r w:rsidRPr="00B934CC">
        <w:rPr>
          <w:rFonts w:ascii="Times New Roman" w:hAnsi="Times New Roman"/>
          <w:color w:val="000000"/>
          <w:sz w:val="24"/>
          <w:szCs w:val="24"/>
        </w:rPr>
        <w:t xml:space="preserve">) </w:t>
      </w:r>
    </w:p>
    <w:p w:rsidR="00255E40" w:rsidRDefault="00255E40" w:rsidP="00255E4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ПРИЛОЖЕНИЕ</w:t>
      </w:r>
      <w:r w:rsidR="00336207">
        <w:rPr>
          <w:rFonts w:ascii="Times New Roman" w:hAnsi="Times New Roman"/>
          <w:color w:val="000000"/>
          <w:sz w:val="24"/>
          <w:szCs w:val="24"/>
        </w:rPr>
        <w:t xml:space="preserve">  </w:t>
      </w:r>
      <w:r>
        <w:rPr>
          <w:rFonts w:ascii="Times New Roman" w:hAnsi="Times New Roman"/>
          <w:color w:val="000000"/>
          <w:sz w:val="24"/>
          <w:szCs w:val="24"/>
        </w:rPr>
        <w:t xml:space="preserve">№ </w:t>
      </w:r>
      <w:r w:rsidR="00814AE4">
        <w:rPr>
          <w:rFonts w:ascii="Times New Roman" w:hAnsi="Times New Roman"/>
          <w:color w:val="000000"/>
          <w:sz w:val="24"/>
          <w:szCs w:val="24"/>
        </w:rPr>
        <w:t>2</w:t>
      </w:r>
      <w:r>
        <w:rPr>
          <w:rFonts w:ascii="Times New Roman" w:hAnsi="Times New Roman"/>
          <w:color w:val="000000"/>
          <w:sz w:val="24"/>
          <w:szCs w:val="24"/>
        </w:rPr>
        <w:t xml:space="preserve"> – Ресурсная ведомость</w:t>
      </w:r>
    </w:p>
    <w:p w:rsidR="00255E40" w:rsidRDefault="00FE2F52" w:rsidP="00255E40">
      <w:pPr>
        <w:widowControl w:val="0"/>
        <w:spacing w:after="0" w:line="240" w:lineRule="auto"/>
        <w:jc w:val="both"/>
        <w:rPr>
          <w:rFonts w:ascii="Times New Roman" w:hAnsi="Times New Roman"/>
          <w:color w:val="000000"/>
          <w:sz w:val="24"/>
          <w:szCs w:val="24"/>
        </w:rPr>
        <w:sectPr w:rsidR="00255E40">
          <w:pgSz w:w="11906" w:h="16838"/>
          <w:pgMar w:top="1134" w:right="850" w:bottom="1134" w:left="1701" w:header="708" w:footer="708" w:gutter="0"/>
          <w:cols w:space="708"/>
          <w:docGrid w:linePitch="360"/>
        </w:sectPr>
      </w:pPr>
      <w:r>
        <w:rPr>
          <w:rFonts w:ascii="Times New Roman" w:hAnsi="Times New Roman"/>
          <w:color w:val="000000"/>
          <w:sz w:val="24"/>
          <w:szCs w:val="24"/>
        </w:rPr>
        <w:t xml:space="preserve">ПРИЛОЖЕНИЕ № </w:t>
      </w:r>
      <w:r w:rsidR="00814AE4">
        <w:rPr>
          <w:rFonts w:ascii="Times New Roman" w:hAnsi="Times New Roman"/>
          <w:color w:val="000000"/>
          <w:sz w:val="24"/>
          <w:szCs w:val="24"/>
        </w:rPr>
        <w:t>3</w:t>
      </w:r>
      <w:r>
        <w:rPr>
          <w:rFonts w:ascii="Times New Roman" w:hAnsi="Times New Roman"/>
          <w:color w:val="000000"/>
          <w:sz w:val="24"/>
          <w:szCs w:val="24"/>
        </w:rPr>
        <w:t xml:space="preserve">- </w:t>
      </w:r>
      <w:r w:rsidR="00255E40" w:rsidRPr="00B934CC">
        <w:rPr>
          <w:rFonts w:ascii="Times New Roman" w:hAnsi="Times New Roman"/>
          <w:color w:val="000000"/>
          <w:sz w:val="24"/>
          <w:szCs w:val="24"/>
        </w:rPr>
        <w:t>Требования к товарам, использующимся при выполнении работ</w:t>
      </w:r>
    </w:p>
    <w:p w:rsidR="00255E40" w:rsidRPr="00B934CC" w:rsidRDefault="00255E40" w:rsidP="00255E40">
      <w:pPr>
        <w:widowControl w:val="0"/>
        <w:spacing w:after="0" w:line="240" w:lineRule="auto"/>
        <w:jc w:val="right"/>
        <w:rPr>
          <w:rFonts w:ascii="Times New Roman" w:hAnsi="Times New Roman"/>
          <w:sz w:val="24"/>
          <w:szCs w:val="24"/>
        </w:rPr>
      </w:pPr>
      <w:r w:rsidRPr="00B934CC">
        <w:rPr>
          <w:rFonts w:ascii="Times New Roman" w:hAnsi="Times New Roman"/>
          <w:sz w:val="24"/>
          <w:szCs w:val="24"/>
        </w:rPr>
        <w:lastRenderedPageBreak/>
        <w:t>Приложение №1 к Техническому заданию.</w:t>
      </w:r>
    </w:p>
    <w:p w:rsidR="00255E40" w:rsidRDefault="00255E40" w:rsidP="00255E40">
      <w:pPr>
        <w:autoSpaceDE w:val="0"/>
        <w:autoSpaceDN w:val="0"/>
        <w:adjustRightInd w:val="0"/>
        <w:spacing w:after="0" w:line="240" w:lineRule="auto"/>
        <w:jc w:val="center"/>
        <w:rPr>
          <w:rFonts w:ascii="Times New Roman" w:hAnsi="Times New Roman"/>
          <w:b/>
          <w:color w:val="000000"/>
          <w:sz w:val="24"/>
          <w:szCs w:val="24"/>
        </w:rPr>
      </w:pPr>
    </w:p>
    <w:p w:rsidR="00255E40" w:rsidRPr="00B934CC"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B934CC">
        <w:rPr>
          <w:rFonts w:ascii="Times New Roman" w:hAnsi="Times New Roman"/>
          <w:b/>
          <w:color w:val="000000"/>
          <w:sz w:val="24"/>
          <w:szCs w:val="24"/>
        </w:rPr>
        <w:t>РАСЧЕТ НАЧАЛЬНОЙ (МАКСИМАЛЬНОЙ) ЦЕНЫ КОНТРАКТА. ЛОКАЛЬНАЯ СМЕТА</w:t>
      </w:r>
    </w:p>
    <w:p w:rsidR="00255E40" w:rsidRPr="00B934CC" w:rsidRDefault="00255E40" w:rsidP="00255E40">
      <w:pPr>
        <w:widowControl w:val="0"/>
        <w:autoSpaceDE w:val="0"/>
        <w:autoSpaceDN w:val="0"/>
        <w:adjustRightInd w:val="0"/>
        <w:spacing w:after="0" w:line="240" w:lineRule="auto"/>
        <w:rPr>
          <w:rFonts w:ascii="Times New Roman" w:eastAsia="Times New Roman" w:hAnsi="Times New Roman"/>
          <w:sz w:val="18"/>
          <w:szCs w:val="18"/>
          <w:lang w:eastAsia="ru-RU"/>
        </w:rPr>
      </w:pPr>
      <w:r w:rsidRPr="00B934CC">
        <w:rPr>
          <w:rFonts w:ascii="Times New Roman" w:eastAsia="Times New Roman" w:hAnsi="Times New Roman"/>
          <w:sz w:val="18"/>
          <w:szCs w:val="18"/>
          <w:lang w:eastAsia="ru-RU"/>
        </w:rPr>
        <w:t xml:space="preserve">Согласовано: </w:t>
      </w:r>
    </w:p>
    <w:p w:rsidR="00255E40" w:rsidRPr="00B934CC" w:rsidRDefault="00436D16" w:rsidP="00436D16">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55E40" w:rsidRPr="00B934CC">
        <w:rPr>
          <w:rFonts w:ascii="Times New Roman" w:eastAsia="Times New Roman" w:hAnsi="Times New Roman"/>
          <w:sz w:val="18"/>
          <w:szCs w:val="18"/>
          <w:lang w:eastAsia="ru-RU"/>
        </w:rPr>
        <w:t xml:space="preserve">Утверждаю: </w:t>
      </w:r>
    </w:p>
    <w:p w:rsidR="00255E40" w:rsidRPr="00B934CC" w:rsidRDefault="00255E40" w:rsidP="00255E40">
      <w:pPr>
        <w:widowControl w:val="0"/>
        <w:autoSpaceDE w:val="0"/>
        <w:autoSpaceDN w:val="0"/>
        <w:adjustRightInd w:val="0"/>
        <w:spacing w:after="0" w:line="240" w:lineRule="auto"/>
        <w:rPr>
          <w:rFonts w:ascii="Times New Roman" w:eastAsia="Times New Roman" w:hAnsi="Times New Roman"/>
          <w:sz w:val="18"/>
          <w:szCs w:val="18"/>
          <w:lang w:eastAsia="ru-RU"/>
        </w:rPr>
      </w:pPr>
      <w:r w:rsidRPr="00B934CC">
        <w:rPr>
          <w:rFonts w:ascii="Times New Roman" w:eastAsia="Times New Roman" w:hAnsi="Times New Roman"/>
          <w:sz w:val="18"/>
          <w:szCs w:val="18"/>
          <w:lang w:eastAsia="ru-RU"/>
        </w:rPr>
        <w:t xml:space="preserve">"___" ____________________ </w:t>
      </w:r>
    </w:p>
    <w:p w:rsidR="00255E40" w:rsidRPr="00B934CC" w:rsidRDefault="00255E40" w:rsidP="00255E40">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4CC">
        <w:rPr>
          <w:rFonts w:ascii="Times New Roman" w:eastAsia="Times New Roman" w:hAnsi="Times New Roman"/>
          <w:sz w:val="18"/>
          <w:szCs w:val="18"/>
          <w:lang w:eastAsia="ru-RU"/>
        </w:rPr>
        <w:t xml:space="preserve">"___" ____________________ </w:t>
      </w:r>
    </w:p>
    <w:p w:rsidR="00255E40" w:rsidRPr="00B934CC" w:rsidRDefault="00255E40" w:rsidP="00255E40">
      <w:pPr>
        <w:widowControl w:val="0"/>
        <w:autoSpaceDE w:val="0"/>
        <w:autoSpaceDN w:val="0"/>
        <w:adjustRightInd w:val="0"/>
        <w:spacing w:after="0" w:line="240" w:lineRule="auto"/>
        <w:rPr>
          <w:rFonts w:ascii="Times New Roman" w:eastAsia="Times New Roman" w:hAnsi="Times New Roman"/>
          <w:sz w:val="18"/>
          <w:szCs w:val="18"/>
          <w:lang w:eastAsia="ru-RU"/>
        </w:rPr>
      </w:pPr>
    </w:p>
    <w:p w:rsidR="00255E40"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255E40"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255E40"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W w:w="15138" w:type="dxa"/>
        <w:tblLayout w:type="fixed"/>
        <w:tblCellMar>
          <w:left w:w="0" w:type="dxa"/>
          <w:right w:w="0" w:type="dxa"/>
        </w:tblCellMar>
        <w:tblLook w:val="0000" w:firstRow="0" w:lastRow="0" w:firstColumn="0" w:lastColumn="0" w:noHBand="0" w:noVBand="0"/>
      </w:tblPr>
      <w:tblGrid>
        <w:gridCol w:w="601"/>
        <w:gridCol w:w="1667"/>
        <w:gridCol w:w="538"/>
        <w:gridCol w:w="1083"/>
        <w:gridCol w:w="2620"/>
        <w:gridCol w:w="754"/>
        <w:gridCol w:w="453"/>
        <w:gridCol w:w="499"/>
        <w:gridCol w:w="561"/>
        <w:gridCol w:w="307"/>
        <w:gridCol w:w="754"/>
        <w:gridCol w:w="760"/>
        <w:gridCol w:w="300"/>
        <w:gridCol w:w="301"/>
        <w:gridCol w:w="475"/>
        <w:gridCol w:w="284"/>
        <w:gridCol w:w="1060"/>
        <w:gridCol w:w="301"/>
        <w:gridCol w:w="85"/>
        <w:gridCol w:w="674"/>
        <w:gridCol w:w="1061"/>
      </w:tblGrid>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083" w:type="dxa"/>
            <w:gridSpan w:val="10"/>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ЛОКАЛЬНЫЙ СМЕТНЫЙ РАСЧЕТ №</w:t>
            </w:r>
          </w:p>
        </w:tc>
        <w:tc>
          <w:tcPr>
            <w:tcW w:w="6055" w:type="dxa"/>
            <w:gridSpan w:val="1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1</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(ЛОКАЛЬНАЯ СМЕТА)</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2806" w:type="dxa"/>
            <w:gridSpan w:val="3"/>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работ и затрат:</w:t>
            </w:r>
          </w:p>
        </w:tc>
        <w:tc>
          <w:tcPr>
            <w:tcW w:w="12332" w:type="dxa"/>
            <w:gridSpan w:val="1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Основание:</w:t>
            </w:r>
          </w:p>
        </w:tc>
      </w:tr>
      <w:tr w:rsidR="003728B6" w:rsidTr="003728B6">
        <w:trPr>
          <w:trHeight w:val="266"/>
        </w:trPr>
        <w:tc>
          <w:tcPr>
            <w:tcW w:w="8215" w:type="dxa"/>
            <w:gridSpan w:val="8"/>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3458" w:type="dxa"/>
            <w:gridSpan w:val="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Сметная стоимость:</w:t>
            </w:r>
          </w:p>
        </w:tc>
        <w:tc>
          <w:tcPr>
            <w:tcW w:w="173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861,90236</w:t>
            </w:r>
          </w:p>
        </w:tc>
        <w:tc>
          <w:tcPr>
            <w:tcW w:w="1735"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тыс. руб.</w:t>
            </w:r>
          </w:p>
        </w:tc>
      </w:tr>
      <w:tr w:rsidR="003728B6" w:rsidTr="003728B6">
        <w:trPr>
          <w:trHeight w:val="266"/>
        </w:trPr>
        <w:tc>
          <w:tcPr>
            <w:tcW w:w="8215" w:type="dxa"/>
            <w:gridSpan w:val="8"/>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3458" w:type="dxa"/>
            <w:gridSpan w:val="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    строительных работ:</w:t>
            </w:r>
          </w:p>
        </w:tc>
        <w:tc>
          <w:tcPr>
            <w:tcW w:w="173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861,90236</w:t>
            </w:r>
          </w:p>
        </w:tc>
        <w:tc>
          <w:tcPr>
            <w:tcW w:w="1735"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тыс. руб.</w:t>
            </w:r>
          </w:p>
        </w:tc>
      </w:tr>
      <w:tr w:rsidR="003728B6" w:rsidTr="003728B6">
        <w:trPr>
          <w:trHeight w:val="266"/>
        </w:trPr>
        <w:tc>
          <w:tcPr>
            <w:tcW w:w="8215" w:type="dxa"/>
            <w:gridSpan w:val="8"/>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3458" w:type="dxa"/>
            <w:gridSpan w:val="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Нормативная трудоемкость:</w:t>
            </w:r>
          </w:p>
        </w:tc>
        <w:tc>
          <w:tcPr>
            <w:tcW w:w="173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837,79</w:t>
            </w:r>
          </w:p>
        </w:tc>
        <w:tc>
          <w:tcPr>
            <w:tcW w:w="1735"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чел. час</w:t>
            </w:r>
          </w:p>
        </w:tc>
      </w:tr>
      <w:tr w:rsidR="003728B6" w:rsidTr="003728B6">
        <w:trPr>
          <w:trHeight w:val="266"/>
        </w:trPr>
        <w:tc>
          <w:tcPr>
            <w:tcW w:w="8215" w:type="dxa"/>
            <w:gridSpan w:val="8"/>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3458" w:type="dxa"/>
            <w:gridSpan w:val="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Сметная заработная плата:</w:t>
            </w:r>
          </w:p>
        </w:tc>
        <w:tc>
          <w:tcPr>
            <w:tcW w:w="173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209,96</w:t>
            </w:r>
          </w:p>
        </w:tc>
        <w:tc>
          <w:tcPr>
            <w:tcW w:w="1735"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тыс. руб.</w:t>
            </w:r>
          </w:p>
        </w:tc>
      </w:tr>
      <w:tr w:rsidR="003728B6" w:rsidTr="003728B6">
        <w:trPr>
          <w:trHeight w:val="266"/>
        </w:trPr>
        <w:tc>
          <w:tcPr>
            <w:tcW w:w="3889"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Составле</w:t>
            </w:r>
            <w:proofErr w:type="gramStart"/>
            <w:r>
              <w:rPr>
                <w:rFonts w:ascii="Times New Roman" w:hAnsi="Times New Roman"/>
                <w:sz w:val="20"/>
                <w:szCs w:val="20"/>
              </w:rPr>
              <w:t>н(</w:t>
            </w:r>
            <w:proofErr w:type="gramEnd"/>
            <w:r>
              <w:rPr>
                <w:rFonts w:ascii="Times New Roman" w:hAnsi="Times New Roman"/>
                <w:sz w:val="20"/>
                <w:szCs w:val="20"/>
              </w:rPr>
              <w:t>а) в уровне цен на:</w:t>
            </w:r>
          </w:p>
        </w:tc>
        <w:tc>
          <w:tcPr>
            <w:tcW w:w="11249"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Декабрь 2017 г.</w:t>
            </w:r>
          </w:p>
        </w:tc>
      </w:tr>
      <w:tr w:rsidR="003728B6" w:rsidTr="003728B6">
        <w:trPr>
          <w:trHeight w:val="266"/>
        </w:trPr>
        <w:tc>
          <w:tcPr>
            <w:tcW w:w="3889"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региона:</w:t>
            </w:r>
          </w:p>
        </w:tc>
        <w:tc>
          <w:tcPr>
            <w:tcW w:w="11249"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Санкт-Петербург</w:t>
            </w:r>
          </w:p>
        </w:tc>
      </w:tr>
      <w:tr w:rsidR="003728B6" w:rsidTr="003728B6">
        <w:trPr>
          <w:trHeight w:val="266"/>
        </w:trPr>
        <w:tc>
          <w:tcPr>
            <w:tcW w:w="3889"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редакции СНБ:</w:t>
            </w:r>
          </w:p>
        </w:tc>
        <w:tc>
          <w:tcPr>
            <w:tcW w:w="11249"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ТЕР-2001 Санкт-Петербург редакция 2016 (ГЭ 2012) ДИЗ №9</w:t>
            </w:r>
          </w:p>
        </w:tc>
      </w:tr>
      <w:tr w:rsidR="003728B6" w:rsidTr="003728B6">
        <w:trPr>
          <w:trHeight w:val="498"/>
        </w:trPr>
        <w:tc>
          <w:tcPr>
            <w:tcW w:w="3889"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сборника индексов пересчета:</w:t>
            </w:r>
          </w:p>
        </w:tc>
        <w:tc>
          <w:tcPr>
            <w:tcW w:w="11249"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Индексы по расценкам 12.2017 Санкт-Петербург редакция 2016 (ГЭ 2012)</w:t>
            </w:r>
          </w:p>
        </w:tc>
      </w:tr>
      <w:tr w:rsidR="003728B6" w:rsidTr="003728B6">
        <w:trPr>
          <w:trHeight w:val="266"/>
        </w:trPr>
        <w:tc>
          <w:tcPr>
            <w:tcW w:w="3889"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сборника текущих цен:</w:t>
            </w:r>
          </w:p>
        </w:tc>
        <w:tc>
          <w:tcPr>
            <w:tcW w:w="11249"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ССЦ 12.2017 Санкт-Петербург редакция 2016 (ГЭ 2012)</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3728B6" w:rsidTr="003728B6">
        <w:trPr>
          <w:trHeight w:val="782"/>
        </w:trPr>
        <w:tc>
          <w:tcPr>
            <w:tcW w:w="601" w:type="dxa"/>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1667" w:type="dxa"/>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Шифр и номер позиции норматива</w:t>
            </w:r>
          </w:p>
        </w:tc>
        <w:tc>
          <w:tcPr>
            <w:tcW w:w="4241" w:type="dxa"/>
            <w:gridSpan w:val="3"/>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Количество</w:t>
            </w:r>
          </w:p>
        </w:tc>
        <w:tc>
          <w:tcPr>
            <w:tcW w:w="2121" w:type="dxa"/>
            <w:gridSpan w:val="4"/>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Стоимость на единицу, </w:t>
            </w:r>
            <w:proofErr w:type="spellStart"/>
            <w:r>
              <w:rPr>
                <w:rFonts w:ascii="Times New Roman" w:hAnsi="Times New Roman"/>
                <w:sz w:val="20"/>
                <w:szCs w:val="20"/>
              </w:rPr>
              <w:t>руб</w:t>
            </w:r>
            <w:proofErr w:type="spellEnd"/>
          </w:p>
        </w:tc>
        <w:tc>
          <w:tcPr>
            <w:tcW w:w="3180" w:type="dxa"/>
            <w:gridSpan w:val="6"/>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Общая стоимость, руб.</w:t>
            </w:r>
          </w:p>
        </w:tc>
        <w:tc>
          <w:tcPr>
            <w:tcW w:w="2121" w:type="dxa"/>
            <w:gridSpan w:val="4"/>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Затраты труда рабочих, чел.-ч. не занят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бсл</w:t>
            </w:r>
            <w:proofErr w:type="spellEnd"/>
            <w:r>
              <w:rPr>
                <w:rFonts w:ascii="Times New Roman" w:hAnsi="Times New Roman"/>
                <w:sz w:val="20"/>
                <w:szCs w:val="20"/>
              </w:rPr>
              <w:t>. машин</w:t>
            </w:r>
          </w:p>
        </w:tc>
      </w:tr>
      <w:tr w:rsidR="003728B6" w:rsidTr="003728B6">
        <w:trPr>
          <w:trHeight w:val="255"/>
        </w:trPr>
        <w:tc>
          <w:tcPr>
            <w:tcW w:w="601"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207"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c>
          <w:tcPr>
            <w:tcW w:w="1061"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roofErr w:type="spellStart"/>
            <w:r>
              <w:rPr>
                <w:rFonts w:ascii="Times New Roman" w:hAnsi="Times New Roman"/>
                <w:sz w:val="20"/>
                <w:szCs w:val="20"/>
              </w:rPr>
              <w:t>Экспл</w:t>
            </w:r>
            <w:proofErr w:type="spellEnd"/>
            <w:r>
              <w:rPr>
                <w:rFonts w:ascii="Times New Roman" w:hAnsi="Times New Roman"/>
                <w:sz w:val="20"/>
                <w:szCs w:val="20"/>
              </w:rPr>
              <w:t>. машин</w:t>
            </w:r>
          </w:p>
        </w:tc>
        <w:tc>
          <w:tcPr>
            <w:tcW w:w="1060"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roofErr w:type="spellStart"/>
            <w:r>
              <w:rPr>
                <w:rFonts w:ascii="Times New Roman" w:hAnsi="Times New Roman"/>
                <w:sz w:val="20"/>
                <w:szCs w:val="20"/>
              </w:rPr>
              <w:t>Экспл</w:t>
            </w:r>
            <w:proofErr w:type="spellEnd"/>
            <w:r>
              <w:rPr>
                <w:rFonts w:ascii="Times New Roman" w:hAnsi="Times New Roman"/>
                <w:sz w:val="20"/>
                <w:szCs w:val="20"/>
              </w:rPr>
              <w:t>. машин</w:t>
            </w:r>
          </w:p>
        </w:tc>
        <w:tc>
          <w:tcPr>
            <w:tcW w:w="2121" w:type="dxa"/>
            <w:gridSpan w:val="4"/>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roofErr w:type="spellStart"/>
            <w:r>
              <w:rPr>
                <w:rFonts w:ascii="Times New Roman" w:hAnsi="Times New Roman"/>
                <w:sz w:val="20"/>
                <w:szCs w:val="20"/>
              </w:rPr>
              <w:t>обслуживающ</w:t>
            </w:r>
            <w:proofErr w:type="spellEnd"/>
            <w:r>
              <w:rPr>
                <w:rFonts w:ascii="Times New Roman" w:hAnsi="Times New Roman"/>
                <w:sz w:val="20"/>
                <w:szCs w:val="20"/>
              </w:rPr>
              <w:t>. машины</w:t>
            </w:r>
          </w:p>
        </w:tc>
      </w:tr>
      <w:tr w:rsidR="003728B6" w:rsidTr="003728B6">
        <w:trPr>
          <w:trHeight w:val="294"/>
        </w:trPr>
        <w:tc>
          <w:tcPr>
            <w:tcW w:w="601"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207"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ед. изм.</w:t>
            </w:r>
          </w:p>
        </w:tc>
        <w:tc>
          <w:tcPr>
            <w:tcW w:w="1060"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2121" w:type="dxa"/>
            <w:gridSpan w:val="4"/>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r>
      <w:tr w:rsidR="003728B6" w:rsidTr="003728B6">
        <w:trPr>
          <w:trHeight w:val="549"/>
        </w:trPr>
        <w:tc>
          <w:tcPr>
            <w:tcW w:w="601" w:type="dxa"/>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207"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Основной зарплаты</w:t>
            </w:r>
          </w:p>
        </w:tc>
        <w:tc>
          <w:tcPr>
            <w:tcW w:w="1061" w:type="dxa"/>
            <w:gridSpan w:val="2"/>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т.ч</w:t>
            </w:r>
            <w:proofErr w:type="spellEnd"/>
            <w:r>
              <w:rPr>
                <w:rFonts w:ascii="Times New Roman" w:hAnsi="Times New Roman"/>
                <w:sz w:val="20"/>
                <w:szCs w:val="20"/>
              </w:rPr>
              <w:t>. зарплаты</w:t>
            </w:r>
          </w:p>
        </w:tc>
        <w:tc>
          <w:tcPr>
            <w:tcW w:w="1060"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т.ч</w:t>
            </w:r>
            <w:proofErr w:type="spellEnd"/>
            <w:r>
              <w:rPr>
                <w:rFonts w:ascii="Times New Roman" w:hAnsi="Times New Roman"/>
                <w:sz w:val="20"/>
                <w:szCs w:val="20"/>
              </w:rPr>
              <w:t>. зарплаты</w:t>
            </w:r>
          </w:p>
        </w:tc>
        <w:tc>
          <w:tcPr>
            <w:tcW w:w="106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На един.</w:t>
            </w:r>
          </w:p>
        </w:tc>
        <w:tc>
          <w:tcPr>
            <w:tcW w:w="1061" w:type="dxa"/>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r>
      <w:tr w:rsidR="003728B6" w:rsidTr="003728B6">
        <w:trPr>
          <w:trHeight w:val="283"/>
        </w:trPr>
        <w:tc>
          <w:tcPr>
            <w:tcW w:w="15138" w:type="dxa"/>
            <w:gridSpan w:val="21"/>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 Демонтажные работы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ТЕРр63-10-01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Разборка облицовки из гипсокартонных листов стен и перегородок</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0,102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82,47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5,28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155,45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147,48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7,97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7,31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0,75</w:t>
            </w:r>
          </w:p>
        </w:tc>
      </w:tr>
      <w:tr w:rsidR="003728B6" w:rsidTr="003728B6">
        <w:trPr>
          <w:trHeight w:val="55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=14,797; </w:t>
            </w:r>
            <w:proofErr w:type="spellStart"/>
            <w:r>
              <w:rPr>
                <w:rFonts w:ascii="Times New Roman" w:hAnsi="Times New Roman"/>
                <w:b/>
                <w:bCs/>
                <w:sz w:val="20"/>
                <w:szCs w:val="20"/>
              </w:rPr>
              <w:t>НР</w:t>
            </w:r>
            <w:proofErr w:type="spellEnd"/>
            <w:r>
              <w:rPr>
                <w:rFonts w:ascii="Times New Roman" w:hAnsi="Times New Roman"/>
                <w:b/>
                <w:bCs/>
                <w:sz w:val="20"/>
                <w:szCs w:val="20"/>
              </w:rPr>
              <w:t>=99,79 (0,65) (0,77*0,85); СП=61,41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77,19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6,04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0,02</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ТЕРр56-11-01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Снятие наличников</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40,88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36,76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36,76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4,21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r>
      <w:tr w:rsidR="003728B6" w:rsidTr="001B58B8">
        <w:trPr>
          <w:trHeight w:val="636"/>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=25,73 (0,7) (0,82*0,85); СП=18,38 (0,5) (0,62*0,8)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наличников</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40,88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0,0192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ТЕРр63-5-01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Снятие обоев простых и улучшенных</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99,22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1 465,68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1 465,68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8,2</w:t>
            </w:r>
          </w:p>
        </w:tc>
      </w:tr>
      <w:tr w:rsidR="003728B6" w:rsidTr="001B58B8">
        <w:trPr>
          <w:trHeight w:val="105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=952,69 (0,65) (0,77*0,85); СП=586,27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очищаемой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99,22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0,023658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ТЕРр67-4-05</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 светильников для люминесцентных ламп</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177,43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198,92</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197,05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17,89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1,07</w:t>
            </w:r>
          </w:p>
        </w:tc>
      </w:tr>
      <w:tr w:rsidR="003728B6" w:rsidTr="003728B6">
        <w:trPr>
          <w:trHeight w:val="54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=14,81; </w:t>
            </w:r>
            <w:proofErr w:type="spellStart"/>
            <w:r>
              <w:rPr>
                <w:rFonts w:ascii="Times New Roman" w:hAnsi="Times New Roman"/>
                <w:b/>
                <w:bCs/>
                <w:sz w:val="20"/>
                <w:szCs w:val="20"/>
              </w:rPr>
              <w:t>НР</w:t>
            </w:r>
            <w:proofErr w:type="spellEnd"/>
            <w:r>
              <w:rPr>
                <w:rFonts w:ascii="Times New Roman" w:hAnsi="Times New Roman"/>
                <w:b/>
                <w:bCs/>
                <w:sz w:val="20"/>
                <w:szCs w:val="20"/>
              </w:rPr>
              <w:t>=142,89 (0,72) (0,85*0,85); СП=103,2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175,32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ТЕР15-01-047-15</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подвесных потолков типа &lt;</w:t>
            </w:r>
            <w:proofErr w:type="spellStart"/>
            <w:r>
              <w:rPr>
                <w:rFonts w:ascii="Times New Roman" w:hAnsi="Times New Roman"/>
                <w:b/>
                <w:bCs/>
                <w:sz w:val="20"/>
                <w:szCs w:val="20"/>
              </w:rPr>
              <w:t>Армстронг</w:t>
            </w:r>
            <w:proofErr w:type="spellEnd"/>
            <w:r>
              <w:rPr>
                <w:rFonts w:ascii="Times New Roman" w:hAnsi="Times New Roman"/>
                <w:b/>
                <w:bCs/>
                <w:sz w:val="20"/>
                <w:szCs w:val="20"/>
              </w:rPr>
              <w:t>&gt; по каркасу из оцинкованного профиля</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1 290,85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348,22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8 355,25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6 833,39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1 521,86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81,97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31,72</w:t>
            </w:r>
          </w:p>
        </w:tc>
      </w:tr>
      <w:tr w:rsidR="003728B6" w:rsidTr="001B58B8">
        <w:trPr>
          <w:trHeight w:val="133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п.3.1</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=11,293;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=7,995;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=5522,45 (0,8) (1,05*0,9*0,85); СП=2554,13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=1178,29*0,8; ЭММ=435,27*0,8;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=12,01*0,8; Мат=5735,04*0;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=102,46*0,8; </w:t>
            </w:r>
            <w:proofErr w:type="spellStart"/>
            <w:r>
              <w:rPr>
                <w:rFonts w:ascii="Times New Roman" w:hAnsi="Times New Roman"/>
                <w:b/>
                <w:bCs/>
                <w:sz w:val="20"/>
                <w:szCs w:val="20"/>
              </w:rPr>
              <w:t>ТЗТм</w:t>
            </w:r>
            <w:proofErr w:type="spellEnd"/>
            <w:r>
              <w:rPr>
                <w:rFonts w:ascii="Times New Roman" w:hAnsi="Times New Roman"/>
                <w:b/>
                <w:bCs/>
                <w:sz w:val="20"/>
                <w:szCs w:val="20"/>
              </w:rPr>
              <w:t>=0,76*0,8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942,63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9,61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69,66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0,24</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ТЕРр57-3-01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Разборка плинтусов деревянных и из пластмассовых материалов</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0,2343</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157,87</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157,87</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0,88</w:t>
            </w:r>
          </w:p>
        </w:tc>
      </w:tr>
      <w:tr w:rsidR="003728B6" w:rsidTr="003728B6">
        <w:trPr>
          <w:trHeight w:val="55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=107,35 (0,68) (0,8*0,85); СП=85,25 (0,54) (0,68*0,8)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плинтуса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0,025773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2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7</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ТЕРр57-2-01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Разборка покрытий полов из линолеума и </w:t>
            </w:r>
            <w:proofErr w:type="spellStart"/>
            <w:r>
              <w:rPr>
                <w:rFonts w:ascii="Times New Roman" w:hAnsi="Times New Roman"/>
                <w:b/>
                <w:bCs/>
                <w:sz w:val="20"/>
                <w:szCs w:val="20"/>
              </w:rPr>
              <w:t>релина</w:t>
            </w:r>
            <w:proofErr w:type="spellEnd"/>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112,09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794,84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775,49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19,35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11,39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4,34</w:t>
            </w:r>
          </w:p>
        </w:tc>
      </w:tr>
      <w:tr w:rsidR="003728B6" w:rsidTr="003728B6">
        <w:trPr>
          <w:trHeight w:val="55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=14,805; </w:t>
            </w:r>
            <w:proofErr w:type="spellStart"/>
            <w:r>
              <w:rPr>
                <w:rFonts w:ascii="Times New Roman" w:hAnsi="Times New Roman"/>
                <w:b/>
                <w:bCs/>
                <w:sz w:val="20"/>
                <w:szCs w:val="20"/>
              </w:rPr>
              <w:t>НР</w:t>
            </w:r>
            <w:proofErr w:type="spellEnd"/>
            <w:r>
              <w:rPr>
                <w:rFonts w:ascii="Times New Roman" w:hAnsi="Times New Roman"/>
                <w:b/>
                <w:bCs/>
                <w:sz w:val="20"/>
                <w:szCs w:val="20"/>
              </w:rPr>
              <w:t>=537,29 (0,68) (0,8*0,85); СП=426,67 (0,54) (0,68*0,8)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108,66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2,05</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14,63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0,05</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0,17907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9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8</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ТЕР20-06-018-03</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демонтаж</w:t>
            </w:r>
            <w:proofErr w:type="gramStart"/>
            <w:r>
              <w:rPr>
                <w:rFonts w:ascii="Times New Roman" w:hAnsi="Times New Roman"/>
                <w:b/>
                <w:bCs/>
                <w:sz w:val="20"/>
                <w:szCs w:val="20"/>
              </w:rPr>
              <w:t>.У</w:t>
            </w:r>
            <w:proofErr w:type="gramEnd"/>
            <w:r>
              <w:rPr>
                <w:rFonts w:ascii="Times New Roman" w:hAnsi="Times New Roman"/>
                <w:b/>
                <w:bCs/>
                <w:sz w:val="20"/>
                <w:szCs w:val="20"/>
              </w:rPr>
              <w:t>становка</w:t>
            </w:r>
            <w:proofErr w:type="spellEnd"/>
            <w:r>
              <w:rPr>
                <w:rFonts w:ascii="Times New Roman" w:hAnsi="Times New Roman"/>
                <w:b/>
                <w:bCs/>
                <w:sz w:val="20"/>
                <w:szCs w:val="20"/>
              </w:rPr>
              <w:t xml:space="preserve"> сплит-систем с внутренним блоком настенного типа мощностью до 5 кВт</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27,01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417,58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389,81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27,77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w:t>
            </w:r>
          </w:p>
        </w:tc>
      </w:tr>
      <w:tr w:rsidR="003728B6" w:rsidTr="001B58B8">
        <w:trPr>
          <w:trHeight w:val="112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п.3.1</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=4,479;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=3,884;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=382,01 (0,98) (1,28*0,9*0,85); СП=218,29 (0,56) (0,83*0,85*0,8);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=52,03*0,4; ЭММ=15,49*0,4;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=0*0,4; Мат=97,27*0;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=3,84*0,4; </w:t>
            </w:r>
            <w:proofErr w:type="spellStart"/>
            <w:r>
              <w:rPr>
                <w:rFonts w:ascii="Times New Roman" w:hAnsi="Times New Roman"/>
                <w:b/>
                <w:bCs/>
                <w:sz w:val="20"/>
                <w:szCs w:val="20"/>
              </w:rPr>
              <w:t>ТЗТм</w:t>
            </w:r>
            <w:proofErr w:type="spellEnd"/>
            <w:r>
              <w:rPr>
                <w:rFonts w:ascii="Times New Roman" w:hAnsi="Times New Roman"/>
                <w:b/>
                <w:bCs/>
                <w:sz w:val="20"/>
                <w:szCs w:val="20"/>
              </w:rPr>
              <w:t>=0*0,4</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сплит-система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20,81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9</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ТЕРр67-4-01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 выключателей, розеток</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55,71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62,61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62,61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5,84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0,35</w:t>
            </w:r>
          </w:p>
        </w:tc>
      </w:tr>
      <w:tr w:rsidR="003728B6" w:rsidTr="001B58B8">
        <w:trPr>
          <w:trHeight w:val="4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=45,08 (0,72) (0,85*0,85); СП=32,56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55,71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10</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ТЕРр65-19-01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 радиаторов весом до 80 кг</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1 118,41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59,11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414,36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396,86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w:t>
            </w:r>
          </w:p>
        </w:tc>
      </w:tr>
      <w:tr w:rsidR="003728B6" w:rsidTr="003728B6">
        <w:trPr>
          <w:trHeight w:val="54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=14,803; </w:t>
            </w:r>
            <w:proofErr w:type="spellStart"/>
            <w:r>
              <w:rPr>
                <w:rFonts w:ascii="Times New Roman" w:hAnsi="Times New Roman"/>
                <w:b/>
                <w:bCs/>
                <w:sz w:val="20"/>
                <w:szCs w:val="20"/>
              </w:rPr>
              <w:t>НР</w:t>
            </w:r>
            <w:proofErr w:type="spellEnd"/>
            <w:r>
              <w:rPr>
                <w:rFonts w:ascii="Times New Roman" w:hAnsi="Times New Roman"/>
                <w:b/>
                <w:bCs/>
                <w:sz w:val="20"/>
                <w:szCs w:val="20"/>
              </w:rPr>
              <w:t>=258,37 (0,63) (0,74*0,85); СП=164,05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1 059,3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35,39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13,26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ТЕР13-06-003-01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Очистка поверхности щетками</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10,79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15 939,18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15 939,18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82,01</w:t>
            </w:r>
          </w:p>
        </w:tc>
      </w:tr>
      <w:tr w:rsidR="003728B6" w:rsidTr="001B58B8">
        <w:trPr>
          <w:trHeight w:val="99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=10998,04 (0,69) (0,9*0,9*0,85); СП=7650,81 (0,48) (0,7*0,85*0,8);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=9,38*1,15; ЭММ=0*1,25;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=0,9*1,15;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очищаемой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10,79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ТЕРр62-42-01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Протравка цементной штукатурки нейтрализующим раствором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56,08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682,17</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531,35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2,97</w:t>
            </w:r>
          </w:p>
        </w:tc>
      </w:tr>
      <w:tr w:rsidR="003728B6" w:rsidTr="001B58B8">
        <w:trPr>
          <w:trHeight w:val="110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=9,51; </w:t>
            </w:r>
            <w:proofErr w:type="spellStart"/>
            <w:r>
              <w:rPr>
                <w:rFonts w:ascii="Times New Roman" w:hAnsi="Times New Roman"/>
                <w:b/>
                <w:bCs/>
                <w:sz w:val="20"/>
                <w:szCs w:val="20"/>
              </w:rPr>
              <w:t>НР</w:t>
            </w:r>
            <w:proofErr w:type="spellEnd"/>
            <w:r>
              <w:rPr>
                <w:rFonts w:ascii="Times New Roman" w:hAnsi="Times New Roman"/>
                <w:b/>
                <w:bCs/>
                <w:sz w:val="20"/>
                <w:szCs w:val="20"/>
              </w:rPr>
              <w:t>=361,32 (0,68) (0,8*0,85); СП=212,54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протравленной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ТЕР08-01-003-04</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Гидроизоляция стен, фундаментов боковая цементная с жидким стеклом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0,4732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2 767,71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44,93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17 117,91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10 156,26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236,61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102,12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48,32</w:t>
            </w:r>
          </w:p>
        </w:tc>
      </w:tr>
      <w:tr w:rsidR="003728B6" w:rsidTr="001B58B8">
        <w:trPr>
          <w:trHeight w:val="110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=11,129;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=9,012;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=9445,32 (0,93) (1,22*0,9*0,85); СП=5484,38 (0,54) (0,8*0,85*0,8);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=996,34*1,15; ЭММ=35,94*1,25;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=88,8*1,15;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изолируемой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1 145,79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14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ТЕР46-04-002-01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Разборка монолитных перекрытий бетонных</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343,41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224,17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10 755,09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5 762,7</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4 992,39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28,41</w:t>
            </w:r>
          </w:p>
        </w:tc>
      </w:tr>
      <w:tr w:rsidR="003728B6" w:rsidTr="001B58B8">
        <w:trPr>
          <w:trHeight w:val="66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=8,632; </w:t>
            </w:r>
            <w:proofErr w:type="spellStart"/>
            <w:r>
              <w:rPr>
                <w:rFonts w:ascii="Times New Roman" w:hAnsi="Times New Roman"/>
                <w:b/>
                <w:bCs/>
                <w:sz w:val="20"/>
                <w:szCs w:val="20"/>
              </w:rPr>
              <w:t>НР</w:t>
            </w:r>
            <w:proofErr w:type="spellEnd"/>
            <w:r>
              <w:rPr>
                <w:rFonts w:ascii="Times New Roman" w:hAnsi="Times New Roman"/>
                <w:b/>
                <w:bCs/>
                <w:sz w:val="20"/>
                <w:szCs w:val="20"/>
              </w:rPr>
              <w:t>=6306,18 (0,84) (1,1*0,9*0,85); СП=3603,53 (0,48) (0,7*0,85*0,8)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м3</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119,24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36,1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1 744,66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7,92</w:t>
            </w:r>
          </w:p>
        </w:tc>
      </w:tr>
      <w:tr w:rsidR="003728B6" w:rsidTr="003728B6">
        <w:trPr>
          <w:trHeight w:val="266"/>
        </w:trPr>
        <w:tc>
          <w:tcPr>
            <w:tcW w:w="9837" w:type="dxa"/>
            <w:gridSpan w:val="11"/>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56 553,67</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42 852,49</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6 825,32</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212,96</w:t>
            </w:r>
          </w:p>
        </w:tc>
      </w:tr>
      <w:tr w:rsidR="003728B6" w:rsidTr="003728B6">
        <w:trPr>
          <w:trHeight w:val="266"/>
        </w:trPr>
        <w:tc>
          <w:tcPr>
            <w:tcW w:w="9837" w:type="dxa"/>
            <w:gridSpan w:val="11"/>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1 849,67</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8,27</w:t>
            </w:r>
          </w:p>
        </w:tc>
      </w:tr>
      <w:tr w:rsidR="003728B6" w:rsidTr="003728B6">
        <w:trPr>
          <w:trHeight w:val="283"/>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42852,49</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42 852</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6825,32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6 825</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6875,86</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6 876</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56 553</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35 185</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21 201</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112 939</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83"/>
        </w:trPr>
        <w:tc>
          <w:tcPr>
            <w:tcW w:w="15138" w:type="dxa"/>
            <w:gridSpan w:val="21"/>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 Полы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ТЕР06-01-041-01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Устройство перекрытий </w:t>
            </w:r>
            <w:proofErr w:type="spellStart"/>
            <w:r>
              <w:rPr>
                <w:rFonts w:ascii="Times New Roman" w:hAnsi="Times New Roman"/>
                <w:b/>
                <w:bCs/>
                <w:sz w:val="20"/>
                <w:szCs w:val="20"/>
              </w:rPr>
              <w:t>безбалочных</w:t>
            </w:r>
            <w:proofErr w:type="spellEnd"/>
            <w:r>
              <w:rPr>
                <w:rFonts w:ascii="Times New Roman" w:hAnsi="Times New Roman"/>
                <w:b/>
                <w:bCs/>
                <w:sz w:val="20"/>
                <w:szCs w:val="20"/>
              </w:rPr>
              <w:t xml:space="preserve"> толщиной до 200 мм на высоте от опорной площади до 6 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0,0258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52 083,35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3 894,56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9 948,52</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5 581,91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829,36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1 093,74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28,22</w:t>
            </w:r>
          </w:p>
        </w:tc>
      </w:tr>
      <w:tr w:rsidR="003728B6" w:rsidTr="001B58B8">
        <w:trPr>
          <w:trHeight w:val="110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=8,254;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=3,742;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=4692,27 (0,8) (1,05*0,9*0,85); СП=2580,75 (0,44) (0,65*0,85*0,8);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=10043,4*1,15; ЭММ=3115,65*1,25;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=469,18*1,25;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=951,08*1,15; </w:t>
            </w:r>
            <w:proofErr w:type="spellStart"/>
            <w:r>
              <w:rPr>
                <w:rFonts w:ascii="Times New Roman" w:hAnsi="Times New Roman"/>
                <w:b/>
                <w:bCs/>
                <w:sz w:val="20"/>
                <w:szCs w:val="20"/>
              </w:rPr>
              <w:t>ТЗТм</w:t>
            </w:r>
            <w:proofErr w:type="spellEnd"/>
            <w:r>
              <w:rPr>
                <w:rFonts w:ascii="Times New Roman" w:hAnsi="Times New Roman"/>
                <w:b/>
                <w:bCs/>
                <w:sz w:val="20"/>
                <w:szCs w:val="20"/>
              </w:rPr>
              <w:t>=29,77*1,25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м3 в деле</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11 549,91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586,48</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283,44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37,21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0,96</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204-9086-005П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Сетка сварная </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0,197628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37 472,9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7 405,69</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25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1.2</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401-0249</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Бетон песчаный, класс В25 (М350)</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2,6187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3 970,36</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10 397,18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4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м3</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ТЕР11-01-011-01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стяжек цементных толщиной 20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1 339,96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46,65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6 254,78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3 198,31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257,05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45,44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17,59</w:t>
            </w:r>
          </w:p>
        </w:tc>
      </w:tr>
      <w:tr w:rsidR="003728B6" w:rsidTr="001B58B8">
        <w:trPr>
          <w:trHeight w:val="103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=14,238;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=8,489;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=3177,39 (0,94) (1,23*0,9*0,85); СП=1723,9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=383,64*1,15; ЭММ=37,32*1,25;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=20,07*1,25;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=39,51*1,15; </w:t>
            </w:r>
            <w:proofErr w:type="spellStart"/>
            <w:r>
              <w:rPr>
                <w:rFonts w:ascii="Times New Roman" w:hAnsi="Times New Roman"/>
                <w:b/>
                <w:bCs/>
                <w:sz w:val="20"/>
                <w:szCs w:val="20"/>
              </w:rPr>
              <w:t>ТЗТм</w:t>
            </w:r>
            <w:proofErr w:type="spellEnd"/>
            <w:r>
              <w:rPr>
                <w:rFonts w:ascii="Times New Roman" w:hAnsi="Times New Roman"/>
                <w:b/>
                <w:bCs/>
                <w:sz w:val="20"/>
                <w:szCs w:val="20"/>
              </w:rPr>
              <w:t>=1,27*1,25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стяжки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441,19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25,09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181,89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0,62</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ТЕР11-01-011-02</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стяжек на каждые 5 мм изменения толщины стяжки добавлять или исключать к расценке 11-01-011-01</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899,52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32,6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3 096,21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162,09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176,2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0,89</w:t>
            </w:r>
          </w:p>
        </w:tc>
      </w:tr>
      <w:tr w:rsidR="003728B6" w:rsidTr="001B58B8">
        <w:trPr>
          <w:trHeight w:val="133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=13,966;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=8,438;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=265,49 (0,94) (1,23*0,9*0,85); СП=144,04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=4,86*4*1,15; ЭММ=6,52*4*1,25;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=3,32*4*1,25; Мат=211,14*4;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=0,5*4*1,15; </w:t>
            </w:r>
            <w:proofErr w:type="spellStart"/>
            <w:r>
              <w:rPr>
                <w:rFonts w:ascii="Times New Roman" w:hAnsi="Times New Roman"/>
                <w:b/>
                <w:bCs/>
                <w:sz w:val="20"/>
                <w:szCs w:val="20"/>
              </w:rPr>
              <w:t>ТЗТм</w:t>
            </w:r>
            <w:proofErr w:type="spellEnd"/>
            <w:r>
              <w:rPr>
                <w:rFonts w:ascii="Times New Roman" w:hAnsi="Times New Roman"/>
                <w:b/>
                <w:bCs/>
                <w:sz w:val="20"/>
                <w:szCs w:val="20"/>
              </w:rPr>
              <w:t>=0,21*4*1,25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стяжки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22,36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120,34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ТЕР11-01-011-08</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стяжек из выравнивающей смеси, толщиной 5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11 855,72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22,24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11 998,23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3 272,32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79,16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43,32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16,76</w:t>
            </w:r>
          </w:p>
        </w:tc>
      </w:tr>
      <w:tr w:rsidR="003728B6" w:rsidTr="001B58B8">
        <w:trPr>
          <w:trHeight w:val="137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=9,197;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=1,963;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=3090,98 (0,94) (1,23*0,9*0,85); СП=1677,02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=392,52*1,15; ЭММ=17,79*1,25;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=1,76*1,25;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=37,67*1,15; </w:t>
            </w:r>
            <w:proofErr w:type="spellStart"/>
            <w:r>
              <w:rPr>
                <w:rFonts w:ascii="Times New Roman" w:hAnsi="Times New Roman"/>
                <w:b/>
                <w:bCs/>
                <w:sz w:val="20"/>
                <w:szCs w:val="20"/>
              </w:rPr>
              <w:t>ТЗТм</w:t>
            </w:r>
            <w:proofErr w:type="spellEnd"/>
            <w:r>
              <w:rPr>
                <w:rFonts w:ascii="Times New Roman" w:hAnsi="Times New Roman"/>
                <w:b/>
                <w:bCs/>
                <w:sz w:val="20"/>
                <w:szCs w:val="20"/>
              </w:rPr>
              <w:t>=0,13*1,25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стяжки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451,4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15,95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0,06</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0,01161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1 689,17</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ТЕР15-04-006-03</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Покрытие поверхностей грунтовкой глубокого проникновения за 1 раз</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91,13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650,18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642,14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6,73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7,53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2,91</w:t>
            </w:r>
          </w:p>
        </w:tc>
      </w:tr>
      <w:tr w:rsidR="003728B6" w:rsidTr="001B58B8">
        <w:trPr>
          <w:trHeight w:val="110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=11,991;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=3,073;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=514,87 (0,8) (1,05*0,9*0,85); СП=238,13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=77,03*1,15; ЭММ=1,16*1,25;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=0,16*1,25;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=6,55*1,15; </w:t>
            </w:r>
            <w:proofErr w:type="spellStart"/>
            <w:r>
              <w:rPr>
                <w:rFonts w:ascii="Times New Roman" w:hAnsi="Times New Roman"/>
                <w:b/>
                <w:bCs/>
                <w:sz w:val="20"/>
                <w:szCs w:val="20"/>
              </w:rPr>
              <w:t>ТЗТм</w:t>
            </w:r>
            <w:proofErr w:type="spellEnd"/>
            <w:r>
              <w:rPr>
                <w:rFonts w:ascii="Times New Roman" w:hAnsi="Times New Roman"/>
                <w:b/>
                <w:bCs/>
                <w:sz w:val="20"/>
                <w:szCs w:val="20"/>
              </w:rPr>
              <w:t>=0,01*1,25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88,58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0,005031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731,97</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0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ТЕР11-01-034-04</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Устройство покрытий из </w:t>
            </w:r>
            <w:proofErr w:type="gramStart"/>
            <w:r>
              <w:rPr>
                <w:rFonts w:ascii="Times New Roman" w:hAnsi="Times New Roman"/>
                <w:b/>
                <w:bCs/>
                <w:sz w:val="20"/>
                <w:szCs w:val="20"/>
              </w:rPr>
              <w:t>досок</w:t>
            </w:r>
            <w:proofErr w:type="gramEnd"/>
            <w:r>
              <w:rPr>
                <w:rFonts w:ascii="Times New Roman" w:hAnsi="Times New Roman"/>
                <w:b/>
                <w:bCs/>
                <w:sz w:val="20"/>
                <w:szCs w:val="20"/>
              </w:rPr>
              <w:t xml:space="preserve"> ламинированных замковым способом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743,41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12,01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2 975,3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2 455,33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50,37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29,45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11,4</w:t>
            </w:r>
          </w:p>
        </w:tc>
      </w:tr>
      <w:tr w:rsidR="003728B6" w:rsidTr="001B58B8">
        <w:trPr>
          <w:trHeight w:val="115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=10,838;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=3,09;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=2308,01 (0,94) (1,23*0,9*0,85); СП=1252,22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=294,52*1,15; ЭММ=9,61*1,25;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=25,61*1,15;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338,7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203-0919</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Ламинат   (32 класс, размер 1292х331 мм (2 декора), 1292х194 мм (4 декора), толщина 8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39,6675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871,74</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34 579,75</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48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2</w:t>
            </w:r>
            <w:proofErr w:type="gramEnd"/>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7</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ТЕР11-01-040-03</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плинтусов поливинилхлоридных на винтах самонарезающих</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0,233</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1 592,97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7,55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1 180,4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375,09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15,37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7,66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1,78</w:t>
            </w:r>
          </w:p>
        </w:tc>
      </w:tr>
      <w:tr w:rsidR="003728B6" w:rsidTr="001B58B8">
        <w:trPr>
          <w:trHeight w:val="110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=8,737;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=2,261;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=352,58 (0,94) (1,23*0,9*0,85); СП=191,3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=74,73*1,15; ЭММ=6,04*1,25;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=6,66*1,15;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плинтуса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85,94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66"/>
        </w:trPr>
        <w:tc>
          <w:tcPr>
            <w:tcW w:w="9837" w:type="dxa"/>
            <w:gridSpan w:val="11"/>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36 103,62</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15 687,19</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1 414,24</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79,55</w:t>
            </w:r>
          </w:p>
        </w:tc>
      </w:tr>
      <w:tr w:rsidR="003728B6" w:rsidTr="003728B6">
        <w:trPr>
          <w:trHeight w:val="266"/>
        </w:trPr>
        <w:tc>
          <w:tcPr>
            <w:tcW w:w="9837" w:type="dxa"/>
            <w:gridSpan w:val="11"/>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603,07</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2,05</w:t>
            </w:r>
          </w:p>
        </w:tc>
      </w:tr>
      <w:tr w:rsidR="003728B6" w:rsidTr="003728B6">
        <w:trPr>
          <w:trHeight w:val="283"/>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15687,19</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15 687</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1414,24</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1 414</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19002,19</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19 002</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54 804</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90 907</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14 402</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7 807</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113 116</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83"/>
        </w:trPr>
        <w:tc>
          <w:tcPr>
            <w:tcW w:w="15138" w:type="dxa"/>
            <w:gridSpan w:val="21"/>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 Стены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ТЕР10-05-010-02</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Облицовка стен по системе "КНАУФ" по одинарному металлическому каркасу из </w:t>
            </w:r>
            <w:proofErr w:type="gramStart"/>
            <w:r>
              <w:rPr>
                <w:rFonts w:ascii="Times New Roman" w:hAnsi="Times New Roman"/>
                <w:b/>
                <w:bCs/>
                <w:sz w:val="20"/>
                <w:szCs w:val="20"/>
              </w:rPr>
              <w:t>ПН</w:t>
            </w:r>
            <w:proofErr w:type="gramEnd"/>
            <w:r>
              <w:rPr>
                <w:rFonts w:ascii="Times New Roman" w:hAnsi="Times New Roman"/>
                <w:b/>
                <w:bCs/>
                <w:sz w:val="20"/>
                <w:szCs w:val="20"/>
              </w:rPr>
              <w:t xml:space="preserve"> и ПС профилей гипсокартонными листами в два слоя (С 626) с дверным проемом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0,1972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8 639,83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4,98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12 137,96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3 957,29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5,57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96,6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19,05</w:t>
            </w:r>
          </w:p>
        </w:tc>
      </w:tr>
      <w:tr w:rsidR="003728B6" w:rsidTr="001B58B8">
        <w:trPr>
          <w:trHeight w:val="104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=5,673;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=5,481;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=3561,56 (0,9) (1,18*0,9*0,85); СП=1701,64 (0,43) (0,63*0,85*0,8);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=931,56*1,15; ЭММ=3,98*1,25;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=84*1,15;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стен (за вычетом проемов)</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1 071,29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ТЕРр53-15-07</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Ремонт внутренней поверхности кирпичных стен при глубине заделки в 1/2 кирпича площадью в одном месте более 1 м</w:t>
            </w:r>
            <w:proofErr w:type="gramStart"/>
            <w:r>
              <w:rPr>
                <w:rFonts w:ascii="Times New Roman" w:hAnsi="Times New Roman"/>
                <w:b/>
                <w:bCs/>
                <w:sz w:val="20"/>
                <w:szCs w:val="20"/>
              </w:rPr>
              <w:t>2</w:t>
            </w:r>
            <w:proofErr w:type="gramEnd"/>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0,1245</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4 951,74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377,63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10 236,45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8 565,56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591,78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361,5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45,01</w:t>
            </w:r>
          </w:p>
        </w:tc>
      </w:tr>
      <w:tr w:rsidR="003728B6" w:rsidTr="003728B6">
        <w:trPr>
          <w:trHeight w:val="130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=12,587;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=9,617; </w:t>
            </w:r>
            <w:proofErr w:type="spellStart"/>
            <w:r>
              <w:rPr>
                <w:rFonts w:ascii="Times New Roman" w:hAnsi="Times New Roman"/>
                <w:b/>
                <w:bCs/>
                <w:sz w:val="20"/>
                <w:szCs w:val="20"/>
              </w:rPr>
              <w:t>НР</w:t>
            </w:r>
            <w:proofErr w:type="spellEnd"/>
            <w:r>
              <w:rPr>
                <w:rFonts w:ascii="Times New Roman" w:hAnsi="Times New Roman"/>
                <w:b/>
                <w:bCs/>
                <w:sz w:val="20"/>
                <w:szCs w:val="20"/>
              </w:rPr>
              <w:t>=6548,74 (0,73) (0,86*0,85); СП=5023,69 (0,56) (0,7*0,8)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отремонтированной поверхности стен</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3 672,84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173,8</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405,32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1,37</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404-9001-004П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Кирпич</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0,6474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16 021,56</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10 372,36</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1000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2.2</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3,0876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21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ТЕРр61-2-07</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Ремонт штукатурки внутренних стен по камню и бетону цементно-известковым раствором, площадью отдельных мест до 1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толщиной слоя до 20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0,55202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3 439,67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17,68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30 372,09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25 572,21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144,47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228,35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126,05</w:t>
            </w:r>
          </w:p>
        </w:tc>
      </w:tr>
      <w:tr w:rsidR="003728B6" w:rsidTr="001B58B8">
        <w:trPr>
          <w:trHeight w:val="1036"/>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=14,803;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=8,887; </w:t>
            </w:r>
            <w:proofErr w:type="spellStart"/>
            <w:r>
              <w:rPr>
                <w:rFonts w:ascii="Times New Roman" w:hAnsi="Times New Roman"/>
                <w:b/>
                <w:bCs/>
                <w:sz w:val="20"/>
                <w:szCs w:val="20"/>
              </w:rPr>
              <w:t>НР</w:t>
            </w:r>
            <w:proofErr w:type="spellEnd"/>
            <w:r>
              <w:rPr>
                <w:rFonts w:ascii="Times New Roman" w:hAnsi="Times New Roman"/>
                <w:b/>
                <w:bCs/>
                <w:sz w:val="20"/>
                <w:szCs w:val="20"/>
              </w:rPr>
              <w:t>=17206,75 (0,67) (0,79*0,85); СП=10272,69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отремонтированной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2 473,03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10,59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109,51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0,37</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1,865828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128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ТЕРр61-1-09</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Сплошное выравнивание штукатурки внутри здания (однослойная штукатурка) сухой растворной смесью (типа "</w:t>
            </w:r>
            <w:proofErr w:type="spellStart"/>
            <w:r>
              <w:rPr>
                <w:rFonts w:ascii="Times New Roman" w:hAnsi="Times New Roman"/>
                <w:b/>
                <w:bCs/>
                <w:sz w:val="20"/>
                <w:szCs w:val="20"/>
              </w:rPr>
              <w:t>Ветонит</w:t>
            </w:r>
            <w:proofErr w:type="spellEnd"/>
            <w:r>
              <w:rPr>
                <w:rFonts w:ascii="Times New Roman" w:hAnsi="Times New Roman"/>
                <w:b/>
                <w:bCs/>
                <w:sz w:val="20"/>
                <w:szCs w:val="20"/>
              </w:rPr>
              <w:t>") толщиной до 10 мм для последующей окраски или оклейки обоями стен</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1 037,13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33,12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13 864,85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13 016,69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431,22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73,8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58,2</w:t>
            </w:r>
          </w:p>
        </w:tc>
      </w:tr>
      <w:tr w:rsidR="003728B6" w:rsidTr="001B58B8">
        <w:trPr>
          <w:trHeight w:val="676"/>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=16,51;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=4,304; </w:t>
            </w:r>
            <w:proofErr w:type="spellStart"/>
            <w:r>
              <w:rPr>
                <w:rFonts w:ascii="Times New Roman" w:hAnsi="Times New Roman"/>
                <w:b/>
                <w:bCs/>
                <w:sz w:val="20"/>
                <w:szCs w:val="20"/>
              </w:rPr>
              <w:t>НР</w:t>
            </w:r>
            <w:proofErr w:type="spellEnd"/>
            <w:r>
              <w:rPr>
                <w:rFonts w:ascii="Times New Roman" w:hAnsi="Times New Roman"/>
                <w:b/>
                <w:bCs/>
                <w:sz w:val="20"/>
                <w:szCs w:val="20"/>
              </w:rPr>
              <w:t>=8960,8 (0,67) (0,79*0,85); СП=5349,73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881,17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24,21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357,63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402-9110-098П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Смесь сухая штукатурка на гипсовой основе с повышенной адгезией для внутренних работ</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0,757056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12 037,76</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9 113,26</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2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14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ТЕРр61-1-09</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Сплошное выравнивание штукатурки внутри здания (однослойная штукатурка) сухой растворной смесью (типа "</w:t>
            </w:r>
            <w:proofErr w:type="spellStart"/>
            <w:r>
              <w:rPr>
                <w:rFonts w:ascii="Times New Roman" w:hAnsi="Times New Roman"/>
                <w:b/>
                <w:bCs/>
                <w:sz w:val="20"/>
                <w:szCs w:val="20"/>
              </w:rPr>
              <w:t>Ветонит</w:t>
            </w:r>
            <w:proofErr w:type="spellEnd"/>
            <w:r>
              <w:rPr>
                <w:rFonts w:ascii="Times New Roman" w:hAnsi="Times New Roman"/>
                <w:b/>
                <w:bCs/>
                <w:sz w:val="20"/>
                <w:szCs w:val="20"/>
              </w:rPr>
              <w:t>") толщиной до 10 мм для последующей окраски или оклейки обоями стен</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1 037,13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33,12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13 864,85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13 016,69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431,22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73,8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58,2</w:t>
            </w:r>
          </w:p>
        </w:tc>
      </w:tr>
      <w:tr w:rsidR="003728B6" w:rsidTr="001B58B8">
        <w:trPr>
          <w:trHeight w:val="68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=16,51;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=4,304; </w:t>
            </w:r>
            <w:proofErr w:type="spellStart"/>
            <w:r>
              <w:rPr>
                <w:rFonts w:ascii="Times New Roman" w:hAnsi="Times New Roman"/>
                <w:b/>
                <w:bCs/>
                <w:sz w:val="20"/>
                <w:szCs w:val="20"/>
              </w:rPr>
              <w:t>НР</w:t>
            </w:r>
            <w:proofErr w:type="spellEnd"/>
            <w:r>
              <w:rPr>
                <w:rFonts w:ascii="Times New Roman" w:hAnsi="Times New Roman"/>
                <w:b/>
                <w:bCs/>
                <w:sz w:val="20"/>
                <w:szCs w:val="20"/>
              </w:rPr>
              <w:t>=8960,8 (0,67) (0,79*0,85); СП=5349,73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881,17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24,21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357,63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402-9110-065П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Смесь сухая шпаклевка на гипсовой основе для внутренних работ</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0,757056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13 770,43</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10 424,99</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ТЕР15-04-006-04</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Покрытие поверхностей грунтовкой глубокого проникновения за 2 раза стен</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225,49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3 289,29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3 260,34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23,62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18,77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14,8</w:t>
            </w:r>
          </w:p>
        </w:tc>
      </w:tr>
      <w:tr w:rsidR="003728B6" w:rsidTr="001B58B8">
        <w:trPr>
          <w:trHeight w:val="113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=11,607;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=3,073;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=2610,64 (0,8) (1,05*0,9*0,85); СП=1207,42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=191,92*1,15; ЭММ=2,06*1,25;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=0,16*1,25;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=16,32*1,15; </w:t>
            </w:r>
            <w:proofErr w:type="spellStart"/>
            <w:r>
              <w:rPr>
                <w:rFonts w:ascii="Times New Roman" w:hAnsi="Times New Roman"/>
                <w:b/>
                <w:bCs/>
                <w:sz w:val="20"/>
                <w:szCs w:val="20"/>
              </w:rPr>
              <w:t>ТЗТм</w:t>
            </w:r>
            <w:proofErr w:type="spellEnd"/>
            <w:r>
              <w:rPr>
                <w:rFonts w:ascii="Times New Roman" w:hAnsi="Times New Roman"/>
                <w:b/>
                <w:bCs/>
                <w:sz w:val="20"/>
                <w:szCs w:val="20"/>
              </w:rPr>
              <w:t>=0,01*1,25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220,71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0,015772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2 294,71</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2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7</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ТЕР15-06-001-02</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Оклейка обоями стен по монолитной штукатурке и бетону тиснеными и плотными</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762,46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9 423,62</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8 845,21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13,71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53,99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42,58</w:t>
            </w:r>
          </w:p>
        </w:tc>
      </w:tr>
      <w:tr w:rsidR="003728B6" w:rsidTr="001B58B8">
        <w:trPr>
          <w:trHeight w:val="1392"/>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=11,991;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=4,414;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=7078,54 (0,8) (1,05*0,9*0,85); СП=3273,82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=520,68*1,15; ЭММ=1,16*1,25;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=0,16*1,25;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=46,95*1,15; </w:t>
            </w:r>
            <w:proofErr w:type="spellStart"/>
            <w:r>
              <w:rPr>
                <w:rFonts w:ascii="Times New Roman" w:hAnsi="Times New Roman"/>
                <w:b/>
                <w:bCs/>
                <w:sz w:val="20"/>
                <w:szCs w:val="20"/>
              </w:rPr>
              <w:t>ТЗТм</w:t>
            </w:r>
            <w:proofErr w:type="spellEnd"/>
            <w:r>
              <w:rPr>
                <w:rFonts w:ascii="Times New Roman" w:hAnsi="Times New Roman"/>
                <w:b/>
                <w:bCs/>
                <w:sz w:val="20"/>
                <w:szCs w:val="20"/>
              </w:rPr>
              <w:t>=0,01*1,25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оклеиваемой и обиваемой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598,78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101-3938</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Обои  </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9,0689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1 855,51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16 827,43</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м</w:t>
            </w:r>
            <w:proofErr w:type="gramStart"/>
            <w:r>
              <w:rPr>
                <w:rFonts w:ascii="Times New Roman" w:hAnsi="Times New Roman"/>
                <w:sz w:val="20"/>
                <w:szCs w:val="20"/>
              </w:rPr>
              <w:t>2</w:t>
            </w:r>
            <w:proofErr w:type="gramEnd"/>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8</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ТЕР15-06-004-01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окраска стен, </w:t>
            </w:r>
            <w:proofErr w:type="spellStart"/>
            <w:r>
              <w:rPr>
                <w:rFonts w:ascii="Times New Roman" w:hAnsi="Times New Roman"/>
                <w:b/>
                <w:bCs/>
                <w:sz w:val="20"/>
                <w:szCs w:val="20"/>
              </w:rPr>
              <w:t>оклееных</w:t>
            </w:r>
            <w:proofErr w:type="spellEnd"/>
            <w:r>
              <w:rPr>
                <w:rFonts w:ascii="Times New Roman" w:hAnsi="Times New Roman"/>
                <w:b/>
                <w:bCs/>
                <w:sz w:val="20"/>
                <w:szCs w:val="20"/>
              </w:rPr>
              <w:t xml:space="preserve"> </w:t>
            </w:r>
            <w:proofErr w:type="spellStart"/>
            <w:r>
              <w:rPr>
                <w:rFonts w:ascii="Times New Roman" w:hAnsi="Times New Roman"/>
                <w:b/>
                <w:bCs/>
                <w:sz w:val="20"/>
                <w:szCs w:val="20"/>
              </w:rPr>
              <w:t>стеклообоями</w:t>
            </w:r>
            <w:proofErr w:type="spellEnd"/>
            <w:r>
              <w:rPr>
                <w:rFonts w:ascii="Times New Roman" w:hAnsi="Times New Roman"/>
                <w:b/>
                <w:bCs/>
                <w:sz w:val="20"/>
                <w:szCs w:val="20"/>
              </w:rPr>
              <w:t xml:space="preserve">, </w:t>
            </w:r>
            <w:proofErr w:type="spellStart"/>
            <w:r>
              <w:rPr>
                <w:rFonts w:ascii="Times New Roman" w:hAnsi="Times New Roman"/>
                <w:b/>
                <w:bCs/>
                <w:sz w:val="20"/>
                <w:szCs w:val="20"/>
              </w:rPr>
              <w:t>краскамиза</w:t>
            </w:r>
            <w:proofErr w:type="spellEnd"/>
            <w:r>
              <w:rPr>
                <w:rFonts w:ascii="Times New Roman" w:hAnsi="Times New Roman"/>
                <w:b/>
                <w:bCs/>
                <w:sz w:val="20"/>
                <w:szCs w:val="20"/>
              </w:rPr>
              <w:t xml:space="preserve"> 2 раза</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0,7886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226,67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3 348,38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3 348,38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19,27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15,2</w:t>
            </w:r>
          </w:p>
        </w:tc>
      </w:tr>
      <w:tr w:rsidR="003728B6" w:rsidTr="001B58B8">
        <w:trPr>
          <w:trHeight w:val="114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=2678,7 (0,8) (1,05*0,9*0,85); СП=1238,9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=98,55*2*1,15; ЭММ=0*2*1,25;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=0*2*1,25; Мат=0*2;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=8,38*2*1,15; </w:t>
            </w:r>
            <w:proofErr w:type="spellStart"/>
            <w:r>
              <w:rPr>
                <w:rFonts w:ascii="Times New Roman" w:hAnsi="Times New Roman"/>
                <w:b/>
                <w:bCs/>
                <w:sz w:val="20"/>
                <w:szCs w:val="20"/>
              </w:rPr>
              <w:t>ТЗТм</w:t>
            </w:r>
            <w:proofErr w:type="spellEnd"/>
            <w:r>
              <w:rPr>
                <w:rFonts w:ascii="Times New Roman" w:hAnsi="Times New Roman"/>
                <w:b/>
                <w:bCs/>
                <w:sz w:val="20"/>
                <w:szCs w:val="20"/>
              </w:rPr>
              <w:t>=0*2*1,25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 стен</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226,67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101-0338</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Краски водно-дисперсионные </w:t>
            </w:r>
            <w:proofErr w:type="spellStart"/>
            <w:r>
              <w:rPr>
                <w:rFonts w:ascii="Times New Roman" w:hAnsi="Times New Roman"/>
                <w:sz w:val="20"/>
                <w:szCs w:val="20"/>
              </w:rPr>
              <w:t>акрилатные</w:t>
            </w:r>
            <w:proofErr w:type="spellEnd"/>
            <w:r>
              <w:rPr>
                <w:rFonts w:ascii="Times New Roman" w:hAnsi="Times New Roman"/>
                <w:sz w:val="20"/>
                <w:szCs w:val="20"/>
              </w:rPr>
              <w:t xml:space="preserve"> ВД-АК-111 </w:t>
            </w:r>
            <w:proofErr w:type="gramStart"/>
            <w:r>
              <w:rPr>
                <w:rFonts w:ascii="Times New Roman" w:hAnsi="Times New Roman"/>
                <w:sz w:val="20"/>
                <w:szCs w:val="20"/>
              </w:rPr>
              <w:t>светло-бежевая</w:t>
            </w:r>
            <w:proofErr w:type="gramEnd"/>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0,05047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91 728,02</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4 629,55</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9</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ТЕР10-01-060-01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Установка и крепление наличников</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100,98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4,49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85,07</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80,78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8,99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0,43</w:t>
            </w:r>
          </w:p>
        </w:tc>
      </w:tr>
      <w:tr w:rsidR="003728B6" w:rsidTr="001B58B8">
        <w:trPr>
          <w:trHeight w:val="118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=11,142;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=5,923;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=72,7 (0,9) (1,18*0,9*0,85); СП=34,73 (0,43) (0,63*0,85*0,8);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=78,12*1,15; ЭММ=3,59*1,25;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=7,82*1,15;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коробок блоков</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89,84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203-9054-015П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Наличники</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5,376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32,92</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176,98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8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1"/>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96 622,56</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79 663,15</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1 643,99</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379,52</w:t>
            </w:r>
          </w:p>
        </w:tc>
      </w:tr>
      <w:tr w:rsidR="003728B6" w:rsidTr="003728B6">
        <w:trPr>
          <w:trHeight w:val="266"/>
        </w:trPr>
        <w:tc>
          <w:tcPr>
            <w:tcW w:w="9837" w:type="dxa"/>
            <w:gridSpan w:val="11"/>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1 236,01</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4,76</w:t>
            </w:r>
          </w:p>
        </w:tc>
      </w:tr>
      <w:tr w:rsidR="003728B6" w:rsidTr="003728B6">
        <w:trPr>
          <w:trHeight w:val="283"/>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lastRenderedPageBreak/>
              <w:t xml:space="preserve"> </w:t>
            </w:r>
          </w:p>
        </w:tc>
      </w:tr>
      <w:tr w:rsidR="003728B6" w:rsidTr="003728B6">
        <w:trPr>
          <w:trHeight w:val="266"/>
        </w:trPr>
        <w:tc>
          <w:tcPr>
            <w:tcW w:w="11198" w:type="dxa"/>
            <w:gridSpan w:val="1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79663,15</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79 663</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1643,99</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1 644</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15315,42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15 315</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53 839</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150 461</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57 679</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33 452</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241 592</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83"/>
        </w:trPr>
        <w:tc>
          <w:tcPr>
            <w:tcW w:w="15138" w:type="dxa"/>
            <w:gridSpan w:val="21"/>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 Потолки</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ТЕР15-01-047-15</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подвесных потолков типа &lt;</w:t>
            </w:r>
            <w:proofErr w:type="spellStart"/>
            <w:r>
              <w:rPr>
                <w:rFonts w:ascii="Times New Roman" w:hAnsi="Times New Roman"/>
                <w:b/>
                <w:bCs/>
                <w:sz w:val="20"/>
                <w:szCs w:val="20"/>
              </w:rPr>
              <w:t>Армстронг</w:t>
            </w:r>
            <w:proofErr w:type="spellEnd"/>
            <w:r>
              <w:rPr>
                <w:rFonts w:ascii="Times New Roman" w:hAnsi="Times New Roman"/>
                <w:b/>
                <w:bCs/>
                <w:sz w:val="20"/>
                <w:szCs w:val="20"/>
              </w:rPr>
              <w:t>&gt; по каркасу из оцинкованного профиля</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0,387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7 634,16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544,09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29 945,47</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9 823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2 377,89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117,83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45,6</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=11,293;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=7,995;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=7945,45 (0,8) (1,05*0,9*0,85); СП=3674,77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=1178,29*1,15; ЭММ=435,27*1,25;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=12,01*1,25;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=102,46*1,15; </w:t>
            </w:r>
            <w:proofErr w:type="spellStart"/>
            <w:r>
              <w:rPr>
                <w:rFonts w:ascii="Times New Roman" w:hAnsi="Times New Roman"/>
                <w:b/>
                <w:bCs/>
                <w:sz w:val="20"/>
                <w:szCs w:val="20"/>
              </w:rPr>
              <w:t>ТЗТм</w:t>
            </w:r>
            <w:proofErr w:type="spellEnd"/>
            <w:r>
              <w:rPr>
                <w:rFonts w:ascii="Times New Roman" w:hAnsi="Times New Roman"/>
                <w:b/>
                <w:bCs/>
                <w:sz w:val="20"/>
                <w:szCs w:val="20"/>
              </w:rPr>
              <w:t>=0,76*1,25</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1 355,03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15,01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108,81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0,95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0,37</w:t>
            </w:r>
          </w:p>
        </w:tc>
      </w:tr>
      <w:tr w:rsidR="003728B6" w:rsidTr="003728B6">
        <w:trPr>
          <w:trHeight w:val="266"/>
        </w:trPr>
        <w:tc>
          <w:tcPr>
            <w:tcW w:w="9837" w:type="dxa"/>
            <w:gridSpan w:val="11"/>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29 945,47</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9 823</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2 377,89</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45,6</w:t>
            </w:r>
          </w:p>
        </w:tc>
      </w:tr>
      <w:tr w:rsidR="003728B6" w:rsidTr="003728B6">
        <w:trPr>
          <w:trHeight w:val="266"/>
        </w:trPr>
        <w:tc>
          <w:tcPr>
            <w:tcW w:w="9837" w:type="dxa"/>
            <w:gridSpan w:val="11"/>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108,81</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0,37</w:t>
            </w:r>
          </w:p>
        </w:tc>
      </w:tr>
      <w:tr w:rsidR="003728B6" w:rsidTr="003728B6">
        <w:trPr>
          <w:trHeight w:val="283"/>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9823</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9 823</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2377,89</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2 378</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17744,58</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17 745</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29 946</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7 945</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3 675</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41 566</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r>
      <w:tr w:rsidR="003728B6" w:rsidTr="003728B6">
        <w:trPr>
          <w:trHeight w:val="283"/>
        </w:trPr>
        <w:tc>
          <w:tcPr>
            <w:tcW w:w="15138" w:type="dxa"/>
            <w:gridSpan w:val="21"/>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 Электромонтажные работы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1B58B8">
        <w:trPr>
          <w:trHeight w:val="651"/>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ТЕРм08-03-594-15</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Светильник в подвесных потолках, устанавливаемый на профиле, количество ламп в светильнике до 6</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4 873,59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277,49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4 426,09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3 770,55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144,55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276,8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16,61</w:t>
            </w:r>
          </w:p>
        </w:tc>
      </w:tr>
      <w:tr w:rsidR="003728B6" w:rsidTr="001B58B8">
        <w:trPr>
          <w:trHeight w:val="646"/>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=8,682;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=6,861; </w:t>
            </w:r>
            <w:proofErr w:type="spellStart"/>
            <w:r>
              <w:rPr>
                <w:rFonts w:ascii="Times New Roman" w:hAnsi="Times New Roman"/>
                <w:b/>
                <w:bCs/>
                <w:sz w:val="20"/>
                <w:szCs w:val="20"/>
              </w:rPr>
              <w:t>НР</w:t>
            </w:r>
            <w:proofErr w:type="spellEnd"/>
            <w:r>
              <w:rPr>
                <w:rFonts w:ascii="Times New Roman" w:hAnsi="Times New Roman"/>
                <w:b/>
                <w:bCs/>
                <w:sz w:val="20"/>
                <w:szCs w:val="20"/>
              </w:rPr>
              <w:t>=3071,41 (0,81) (0,95*0,85); СП=1971,77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3 354,82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18,96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21,31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0,07</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509-9216-033П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Светильники  </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3 814,49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22 886,94</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136"/>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ТЕР46-03-011-03</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Пробивка в кирпичных стенах борозд площадью сечения до 100 см</w:t>
            </w:r>
            <w:proofErr w:type="gramStart"/>
            <w:r>
              <w:rPr>
                <w:rFonts w:ascii="Times New Roman" w:hAnsi="Times New Roman"/>
                <w:b/>
                <w:bCs/>
                <w:sz w:val="20"/>
                <w:szCs w:val="20"/>
              </w:rPr>
              <w:t>2</w:t>
            </w:r>
            <w:proofErr w:type="gramEnd"/>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1 407,12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876,97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4 200,18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2 383,38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1 816,8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47,25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11,34</w:t>
            </w:r>
          </w:p>
        </w:tc>
      </w:tr>
      <w:tr w:rsidR="003728B6" w:rsidTr="001B58B8">
        <w:trPr>
          <w:trHeight w:val="61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=8,632; </w:t>
            </w:r>
            <w:proofErr w:type="spellStart"/>
            <w:r>
              <w:rPr>
                <w:rFonts w:ascii="Times New Roman" w:hAnsi="Times New Roman"/>
                <w:b/>
                <w:bCs/>
                <w:sz w:val="20"/>
                <w:szCs w:val="20"/>
              </w:rPr>
              <w:t>НР</w:t>
            </w:r>
            <w:proofErr w:type="spellEnd"/>
            <w:r>
              <w:rPr>
                <w:rFonts w:ascii="Times New Roman" w:hAnsi="Times New Roman"/>
                <w:b/>
                <w:bCs/>
                <w:sz w:val="20"/>
                <w:szCs w:val="20"/>
              </w:rPr>
              <w:t>=2535,42 (0,84) (1,1*0,9*0,85); СП=1448,81 (0,48) (0,7*0,85*0,8)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борозд</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530,15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141,24</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634,97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2,88</w:t>
            </w: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ТЕРм08-02-401-01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Кабель двух-четырехжильный сечением жилы до 16 мм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 креплением накладными скобами, полосками с установкой </w:t>
            </w:r>
            <w:proofErr w:type="spellStart"/>
            <w:r>
              <w:rPr>
                <w:rFonts w:ascii="Times New Roman" w:hAnsi="Times New Roman"/>
                <w:b/>
                <w:bCs/>
                <w:sz w:val="20"/>
                <w:szCs w:val="20"/>
              </w:rPr>
              <w:t>ответвительных</w:t>
            </w:r>
            <w:proofErr w:type="spellEnd"/>
            <w:r>
              <w:rPr>
                <w:rFonts w:ascii="Times New Roman" w:hAnsi="Times New Roman"/>
                <w:b/>
                <w:bCs/>
                <w:sz w:val="20"/>
                <w:szCs w:val="20"/>
              </w:rPr>
              <w:t xml:space="preserve"> коробок</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863,13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69,63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5 060,73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4 268,38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251,6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41,28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19,81</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=7,528;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=3,534; </w:t>
            </w:r>
            <w:proofErr w:type="spellStart"/>
            <w:r>
              <w:rPr>
                <w:rFonts w:ascii="Times New Roman" w:hAnsi="Times New Roman"/>
                <w:b/>
                <w:bCs/>
                <w:sz w:val="20"/>
                <w:szCs w:val="20"/>
              </w:rPr>
              <w:t>НР</w:t>
            </w:r>
            <w:proofErr w:type="spellEnd"/>
            <w:r>
              <w:rPr>
                <w:rFonts w:ascii="Times New Roman" w:hAnsi="Times New Roman"/>
                <w:b/>
                <w:bCs/>
                <w:sz w:val="20"/>
                <w:szCs w:val="20"/>
              </w:rPr>
              <w:t>=3480,4 (0,81) (0,95*0,85); СП=2234,33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474,72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28,41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ТЕРм08-02-390-01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Короба пластмассовые шириной до 40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0,175</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260,8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671,54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621,04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15,59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16,29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2,85</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=5,763;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=3,569; </w:t>
            </w:r>
            <w:proofErr w:type="spellStart"/>
            <w:r>
              <w:rPr>
                <w:rFonts w:ascii="Times New Roman" w:hAnsi="Times New Roman"/>
                <w:b/>
                <w:bCs/>
                <w:sz w:val="20"/>
                <w:szCs w:val="20"/>
              </w:rPr>
              <w:t>НР</w:t>
            </w:r>
            <w:proofErr w:type="spellEnd"/>
            <w:r>
              <w:rPr>
                <w:rFonts w:ascii="Times New Roman" w:hAnsi="Times New Roman"/>
                <w:b/>
                <w:bCs/>
                <w:sz w:val="20"/>
                <w:szCs w:val="20"/>
              </w:rPr>
              <w:t>=503,46 (0,81) (0,95*0,85); СП=323,21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189,45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0,52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503-9801-062П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Кабель-канал  </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290,41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2 613,69</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4.2</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503-9801-267П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Заглушка торцевая для </w:t>
            </w:r>
            <w:proofErr w:type="gramStart"/>
            <w:r>
              <w:rPr>
                <w:rFonts w:ascii="Times New Roman" w:hAnsi="Times New Roman"/>
                <w:sz w:val="20"/>
                <w:szCs w:val="20"/>
              </w:rPr>
              <w:t>кабель-канала</w:t>
            </w:r>
            <w:proofErr w:type="gramEnd"/>
            <w:r>
              <w:rPr>
                <w:rFonts w:ascii="Times New Roman" w:hAnsi="Times New Roman"/>
                <w:sz w:val="20"/>
                <w:szCs w:val="20"/>
              </w:rPr>
              <w:t xml:space="preserve">   32х16 мм, 32х20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88,54</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354,16</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4.3</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503-9801-265П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Ответвление </w:t>
            </w:r>
            <w:proofErr w:type="gramStart"/>
            <w:r>
              <w:rPr>
                <w:rFonts w:ascii="Times New Roman" w:hAnsi="Times New Roman"/>
                <w:sz w:val="20"/>
                <w:szCs w:val="20"/>
              </w:rPr>
              <w:t>кабель-канала</w:t>
            </w:r>
            <w:proofErr w:type="gramEnd"/>
            <w:r>
              <w:rPr>
                <w:rFonts w:ascii="Times New Roman" w:hAnsi="Times New Roman"/>
                <w:sz w:val="20"/>
                <w:szCs w:val="20"/>
              </w:rPr>
              <w:t xml:space="preserve">   32х16 мм, 32х20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171,97</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1 203,79</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4.4</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509-6573</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Угол внутренний/внешний для </w:t>
            </w:r>
            <w:proofErr w:type="gramStart"/>
            <w:r>
              <w:rPr>
                <w:rFonts w:ascii="Times New Roman" w:hAnsi="Times New Roman"/>
                <w:sz w:val="20"/>
                <w:szCs w:val="20"/>
              </w:rPr>
              <w:t>кабель-канала</w:t>
            </w:r>
            <w:proofErr w:type="gramEnd"/>
            <w:r>
              <w:rPr>
                <w:rFonts w:ascii="Times New Roman" w:hAnsi="Times New Roman"/>
                <w:sz w:val="20"/>
                <w:szCs w:val="20"/>
              </w:rPr>
              <w:t xml:space="preserve">   32х16 мм, 32х20 мм</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10 499,69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839,98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ТЕРм08-02-399-02</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Провод в коробах, сечением до 35 мм</w:t>
            </w:r>
            <w:proofErr w:type="gramStart"/>
            <w:r>
              <w:rPr>
                <w:rFonts w:ascii="Times New Roman" w:hAnsi="Times New Roman"/>
                <w:b/>
                <w:bCs/>
                <w:sz w:val="20"/>
                <w:szCs w:val="20"/>
              </w:rPr>
              <w:t>2</w:t>
            </w:r>
            <w:proofErr w:type="gramEnd"/>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0,17542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60,83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160,33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142,09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0,66</w:t>
            </w:r>
          </w:p>
        </w:tc>
      </w:tr>
      <w:tr w:rsidR="003728B6" w:rsidTr="001B58B8">
        <w:trPr>
          <w:trHeight w:val="652"/>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=8,838;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=5,491; </w:t>
            </w:r>
            <w:proofErr w:type="spellStart"/>
            <w:r>
              <w:rPr>
                <w:rFonts w:ascii="Times New Roman" w:hAnsi="Times New Roman"/>
                <w:b/>
                <w:bCs/>
                <w:sz w:val="20"/>
                <w:szCs w:val="20"/>
              </w:rPr>
              <w:t>НР</w:t>
            </w:r>
            <w:proofErr w:type="spellEnd"/>
            <w:r>
              <w:rPr>
                <w:rFonts w:ascii="Times New Roman" w:hAnsi="Times New Roman"/>
                <w:b/>
                <w:bCs/>
                <w:sz w:val="20"/>
                <w:szCs w:val="20"/>
              </w:rPr>
              <w:t>=115,51 (0,81) (0,95*0,85); СП=74,16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43,24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0,53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5.1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501-9003-1513П</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Кабели силовые  </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0,0179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60 487,81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1 082,73</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27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1000 м</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541"/>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ТЕР20-06-018-03</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Установка сплит-систем с внутренним блоком настенного типа мощностью до 5 кВт</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164,79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1 421,81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974,63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69,38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3,84</w:t>
            </w:r>
          </w:p>
        </w:tc>
      </w:tr>
      <w:tr w:rsidR="003728B6" w:rsidTr="001B58B8">
        <w:trPr>
          <w:trHeight w:val="60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=4,479;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=3,884; </w:t>
            </w:r>
            <w:proofErr w:type="spellStart"/>
            <w:r>
              <w:rPr>
                <w:rFonts w:ascii="Times New Roman" w:hAnsi="Times New Roman"/>
                <w:b/>
                <w:bCs/>
                <w:sz w:val="20"/>
                <w:szCs w:val="20"/>
              </w:rPr>
              <w:t>НР</w:t>
            </w:r>
            <w:proofErr w:type="spellEnd"/>
            <w:r>
              <w:rPr>
                <w:rFonts w:ascii="Times New Roman" w:hAnsi="Times New Roman"/>
                <w:b/>
                <w:bCs/>
                <w:sz w:val="20"/>
                <w:szCs w:val="20"/>
              </w:rPr>
              <w:t>=955,13 (0,98) (1,28*0,9*0,85); СП=545,79 (0,56) (0,83*0,85*0,8)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сплит-система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52,03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1B58B8">
        <w:trPr>
          <w:trHeight w:val="321"/>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7</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ТЕРм10-08-001-12</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Устройства промежуточные на количество лучей 5</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39,38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4 610,84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3 983,55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6,65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16,8</w:t>
            </w:r>
          </w:p>
        </w:tc>
      </w:tr>
      <w:tr w:rsidR="003728B6" w:rsidTr="001B58B8">
        <w:trPr>
          <w:trHeight w:val="64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=10,556;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=9,951; </w:t>
            </w:r>
            <w:proofErr w:type="spellStart"/>
            <w:r>
              <w:rPr>
                <w:rFonts w:ascii="Times New Roman" w:hAnsi="Times New Roman"/>
                <w:b/>
                <w:bCs/>
                <w:sz w:val="20"/>
                <w:szCs w:val="20"/>
              </w:rPr>
              <w:t>НР</w:t>
            </w:r>
            <w:proofErr w:type="spellEnd"/>
            <w:r>
              <w:rPr>
                <w:rFonts w:ascii="Times New Roman" w:hAnsi="Times New Roman"/>
                <w:b/>
                <w:bCs/>
                <w:sz w:val="20"/>
                <w:szCs w:val="20"/>
              </w:rPr>
              <w:t>=2708,81 (0,68) (0,8*0,85); СП=1912,1 (0,48) (0,6*0,8)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30,38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8</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ТЕРм08-03-591-04</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Выключатель двухклавишный неутопленного типа при открытой проводке</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546,83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8,64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84,8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79,76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35,13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0,35</w:t>
            </w:r>
          </w:p>
        </w:tc>
      </w:tr>
      <w:tr w:rsidR="003728B6" w:rsidTr="001B58B8">
        <w:trPr>
          <w:trHeight w:val="54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=9,109;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=3,778; </w:t>
            </w:r>
            <w:proofErr w:type="spellStart"/>
            <w:r>
              <w:rPr>
                <w:rFonts w:ascii="Times New Roman" w:hAnsi="Times New Roman"/>
                <w:b/>
                <w:bCs/>
                <w:sz w:val="20"/>
                <w:szCs w:val="20"/>
              </w:rPr>
              <w:t>НР</w:t>
            </w:r>
            <w:proofErr w:type="spellEnd"/>
            <w:r>
              <w:rPr>
                <w:rFonts w:ascii="Times New Roman" w:hAnsi="Times New Roman"/>
                <w:b/>
                <w:bCs/>
                <w:sz w:val="20"/>
                <w:szCs w:val="20"/>
              </w:rPr>
              <w:t>=64,67 (0,81) (0,95*0,85); СП=41,52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425,78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0,47</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509-1443</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Выключатель   двухклавишный</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436,09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43,61</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8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9</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ТЕРм08-03-591-08</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Розетка штепсельная неутопленного типа при открытой проводке</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0,07</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543,37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8,64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586,14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549,24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5,51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34,56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2,42</w:t>
            </w:r>
          </w:p>
        </w:tc>
      </w:tr>
      <w:tr w:rsidR="003728B6" w:rsidTr="001B58B8">
        <w:trPr>
          <w:trHeight w:val="57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=9,109;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=3,871; </w:t>
            </w:r>
            <w:proofErr w:type="spellStart"/>
            <w:r>
              <w:rPr>
                <w:rFonts w:ascii="Times New Roman" w:hAnsi="Times New Roman"/>
                <w:b/>
                <w:bCs/>
                <w:sz w:val="20"/>
                <w:szCs w:val="20"/>
              </w:rPr>
              <w:t>НР</w:t>
            </w:r>
            <w:proofErr w:type="spellEnd"/>
            <w:r>
              <w:rPr>
                <w:rFonts w:ascii="Times New Roman" w:hAnsi="Times New Roman"/>
                <w:b/>
                <w:bCs/>
                <w:sz w:val="20"/>
                <w:szCs w:val="20"/>
              </w:rPr>
              <w:t>=445,38 (0,81) (0,95*0,85); СП=285,92 (0,52) (0,65*0,8)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418,87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0,47</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503-0470</w:t>
            </w:r>
          </w:p>
        </w:tc>
        <w:tc>
          <w:tcPr>
            <w:tcW w:w="4241"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Розетка  </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5 752,61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402,68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1B58B8">
        <w:trPr>
          <w:trHeight w:val="8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1"/>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21 222,46</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16 772,62</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2 314,31</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74,68</w:t>
            </w:r>
          </w:p>
        </w:tc>
      </w:tr>
      <w:tr w:rsidR="003728B6" w:rsidTr="003728B6">
        <w:trPr>
          <w:trHeight w:val="266"/>
        </w:trPr>
        <w:tc>
          <w:tcPr>
            <w:tcW w:w="9837" w:type="dxa"/>
            <w:gridSpan w:val="11"/>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686,45</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3,05</w:t>
            </w:r>
          </w:p>
        </w:tc>
      </w:tr>
      <w:tr w:rsidR="003728B6" w:rsidTr="003728B6">
        <w:trPr>
          <w:trHeight w:val="283"/>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16772,62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16 773</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2314,31</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2 314</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2135,53</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2 136</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29 428</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50 651</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13 880</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8 838</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73 369</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r>
      <w:tr w:rsidR="003728B6" w:rsidTr="003728B6">
        <w:trPr>
          <w:trHeight w:val="283"/>
        </w:trPr>
        <w:tc>
          <w:tcPr>
            <w:tcW w:w="15138" w:type="dxa"/>
            <w:gridSpan w:val="21"/>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 Вывоз мусора</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ТЕРр69-9-01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Очистка помещений от строительного мусора</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0,085</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1 901,02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3 026,84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3 026,84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214,32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18,22</w:t>
            </w:r>
          </w:p>
        </w:tc>
      </w:tr>
      <w:tr w:rsidR="003728B6" w:rsidTr="006C5D1F">
        <w:trPr>
          <w:trHeight w:val="37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=1997,72 (0,66) (0,78*0,85); СП=1210,74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т мусора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1 901,02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6C5D1F">
        <w:trPr>
          <w:trHeight w:val="199"/>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ТЕРр69-15-01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Затаривание строительного мусора в мешки</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8,5</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26,65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2 452,85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1 440,96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8,76</w:t>
            </w:r>
          </w:p>
        </w:tc>
      </w:tr>
      <w:tr w:rsidR="003728B6" w:rsidTr="006C5D1F">
        <w:trPr>
          <w:trHeight w:val="20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=6,764; </w:t>
            </w:r>
            <w:proofErr w:type="spellStart"/>
            <w:r>
              <w:rPr>
                <w:rFonts w:ascii="Times New Roman" w:hAnsi="Times New Roman"/>
                <w:b/>
                <w:bCs/>
                <w:sz w:val="20"/>
                <w:szCs w:val="20"/>
              </w:rPr>
              <w:t>НР</w:t>
            </w:r>
            <w:proofErr w:type="spellEnd"/>
            <w:r>
              <w:rPr>
                <w:rFonts w:ascii="Times New Roman" w:hAnsi="Times New Roman"/>
                <w:b/>
                <w:bCs/>
                <w:sz w:val="20"/>
                <w:szCs w:val="20"/>
              </w:rPr>
              <w:t>=951,03 (0,66) (0,78*0,85); СП=576,38 (0,4) (0,5*0,8)</w:t>
            </w:r>
          </w:p>
        </w:tc>
        <w:tc>
          <w:tcPr>
            <w:tcW w:w="1207"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9,05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6C5D1F">
        <w:trPr>
          <w:trHeight w:val="401"/>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ТССЦпг01-01-01-041</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8,56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545,95</w:t>
            </w:r>
          </w:p>
        </w:tc>
        <w:tc>
          <w:tcPr>
            <w:tcW w:w="1061"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4 673,33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212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6C5D1F">
        <w:trPr>
          <w:trHeight w:val="6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212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120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ТССЦпг03-21-01-030</w:t>
            </w:r>
          </w:p>
        </w:tc>
        <w:tc>
          <w:tcPr>
            <w:tcW w:w="4241" w:type="dxa"/>
            <w:gridSpan w:val="3"/>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Расстояние перевозки: от 29.1 до 30 км. Класс груза 1. Таблица 3.7 Перевозка грузов автомобилями-самосвалами грузоподъемностью 10 т работающих вне карьера</w:t>
            </w:r>
          </w:p>
        </w:tc>
        <w:tc>
          <w:tcPr>
            <w:tcW w:w="1207"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8,56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211,39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1 809,5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212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6C5D1F">
        <w:trPr>
          <w:trHeight w:val="8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3"/>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212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1"/>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5 479,69</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4 467,8</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26,98</w:t>
            </w:r>
          </w:p>
        </w:tc>
      </w:tr>
      <w:tr w:rsidR="003728B6" w:rsidTr="003728B6">
        <w:trPr>
          <w:trHeight w:val="266"/>
        </w:trPr>
        <w:tc>
          <w:tcPr>
            <w:tcW w:w="9837" w:type="dxa"/>
            <w:gridSpan w:val="11"/>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3728B6" w:rsidTr="003728B6">
        <w:trPr>
          <w:trHeight w:val="283"/>
        </w:trPr>
        <w:tc>
          <w:tcPr>
            <w:tcW w:w="15138"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погрузке/разгрузке</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4 673</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перевозке</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1 810</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11 963</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11198" w:type="dxa"/>
            <w:gridSpan w:val="1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594 547</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Коэффициент на стесненность</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594545*1,2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1,2</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713 456</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Непредвиденные расходы</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594545*0,02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11 891,92</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725 348,29</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Индекс-дефлятор на март 2018 г.</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725344,9*1,007</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1,007</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730 425,73</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730 425,73</w:t>
            </w:r>
          </w:p>
        </w:tc>
      </w:tr>
      <w:tr w:rsidR="003728B6" w:rsidTr="003728B6">
        <w:trPr>
          <w:trHeight w:val="266"/>
        </w:trPr>
        <w:tc>
          <w:tcPr>
            <w:tcW w:w="7263"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НДС</w:t>
            </w:r>
          </w:p>
        </w:tc>
        <w:tc>
          <w:tcPr>
            <w:tcW w:w="3935" w:type="dxa"/>
            <w:gridSpan w:val="8"/>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730422,31*0,18</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131 476,28</w:t>
            </w:r>
          </w:p>
        </w:tc>
      </w:tr>
      <w:tr w:rsidR="003728B6" w:rsidTr="003728B6">
        <w:trPr>
          <w:trHeight w:val="266"/>
        </w:trPr>
        <w:tc>
          <w:tcPr>
            <w:tcW w:w="11198" w:type="dxa"/>
            <w:gridSpan w:val="1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смете</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861 902,36</w:t>
            </w: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2268"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СОСТАВИЛ</w:t>
            </w:r>
          </w:p>
        </w:tc>
        <w:tc>
          <w:tcPr>
            <w:tcW w:w="8329" w:type="dxa"/>
            <w:gridSpan w:val="10"/>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c>
          <w:tcPr>
            <w:tcW w:w="4541" w:type="dxa"/>
            <w:gridSpan w:val="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2268"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ПРОВЕРИЛ</w:t>
            </w:r>
          </w:p>
        </w:tc>
        <w:tc>
          <w:tcPr>
            <w:tcW w:w="8329" w:type="dxa"/>
            <w:gridSpan w:val="10"/>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c>
          <w:tcPr>
            <w:tcW w:w="4541" w:type="dxa"/>
            <w:gridSpan w:val="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15138" w:type="dxa"/>
            <w:gridSpan w:val="21"/>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bl>
    <w:p w:rsidR="003728B6" w:rsidRPr="00B934CC" w:rsidRDefault="003728B6"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W w:w="15138" w:type="dxa"/>
        <w:tblLayout w:type="fixed"/>
        <w:tblCellMar>
          <w:left w:w="0" w:type="dxa"/>
          <w:right w:w="0" w:type="dxa"/>
        </w:tblCellMar>
        <w:tblLook w:val="0000" w:firstRow="0" w:lastRow="0" w:firstColumn="0" w:lastColumn="0" w:noHBand="0" w:noVBand="0"/>
      </w:tblPr>
      <w:tblGrid>
        <w:gridCol w:w="601"/>
        <w:gridCol w:w="1667"/>
        <w:gridCol w:w="538"/>
        <w:gridCol w:w="652"/>
        <w:gridCol w:w="431"/>
        <w:gridCol w:w="2620"/>
        <w:gridCol w:w="408"/>
        <w:gridCol w:w="346"/>
        <w:gridCol w:w="306"/>
        <w:gridCol w:w="147"/>
        <w:gridCol w:w="499"/>
        <w:gridCol w:w="561"/>
        <w:gridCol w:w="307"/>
        <w:gridCol w:w="754"/>
        <w:gridCol w:w="760"/>
        <w:gridCol w:w="300"/>
        <w:gridCol w:w="301"/>
        <w:gridCol w:w="475"/>
        <w:gridCol w:w="284"/>
        <w:gridCol w:w="1060"/>
        <w:gridCol w:w="301"/>
        <w:gridCol w:w="85"/>
        <w:gridCol w:w="674"/>
        <w:gridCol w:w="1061"/>
      </w:tblGrid>
      <w:tr w:rsidR="003728B6" w:rsidTr="003728B6">
        <w:trPr>
          <w:trHeight w:val="266"/>
        </w:trPr>
        <w:tc>
          <w:tcPr>
            <w:tcW w:w="2806" w:type="dxa"/>
            <w:gridSpan w:val="3"/>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c>
          <w:tcPr>
            <w:tcW w:w="4111"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"СОГЛАСОВАНО"</w:t>
            </w:r>
          </w:p>
        </w:tc>
        <w:tc>
          <w:tcPr>
            <w:tcW w:w="2166" w:type="dxa"/>
            <w:gridSpan w:val="6"/>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c>
          <w:tcPr>
            <w:tcW w:w="4320" w:type="dxa"/>
            <w:gridSpan w:val="9"/>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"УТВЕРЖДАЮ"</w:t>
            </w:r>
          </w:p>
        </w:tc>
        <w:tc>
          <w:tcPr>
            <w:tcW w:w="1735" w:type="dxa"/>
            <w:gridSpan w:val="2"/>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r>
      <w:tr w:rsidR="003728B6" w:rsidTr="003728B6">
        <w:trPr>
          <w:trHeight w:val="266"/>
        </w:trPr>
        <w:tc>
          <w:tcPr>
            <w:tcW w:w="6917" w:type="dxa"/>
            <w:gridSpan w:val="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298" w:type="dxa"/>
            <w:gridSpan w:val="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c>
          <w:tcPr>
            <w:tcW w:w="6923" w:type="dxa"/>
            <w:gridSpan w:val="13"/>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3458"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__________________________</w:t>
            </w:r>
          </w:p>
        </w:tc>
        <w:tc>
          <w:tcPr>
            <w:tcW w:w="3459" w:type="dxa"/>
            <w:gridSpan w:val="3"/>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c>
          <w:tcPr>
            <w:tcW w:w="1298" w:type="dxa"/>
            <w:gridSpan w:val="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c>
          <w:tcPr>
            <w:tcW w:w="3458" w:type="dxa"/>
            <w:gridSpan w:val="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__________________________</w:t>
            </w:r>
          </w:p>
        </w:tc>
        <w:tc>
          <w:tcPr>
            <w:tcW w:w="3465" w:type="dxa"/>
            <w:gridSpan w:val="6"/>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6917" w:type="dxa"/>
            <w:gridSpan w:val="7"/>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"_____"__________________201__ г.</w:t>
            </w:r>
          </w:p>
        </w:tc>
        <w:tc>
          <w:tcPr>
            <w:tcW w:w="652"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c>
          <w:tcPr>
            <w:tcW w:w="7569" w:type="dxa"/>
            <w:gridSpan w:val="15"/>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"_____"__________________201__ г.</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2806" w:type="dxa"/>
            <w:gridSpan w:val="3"/>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стройки:</w:t>
            </w:r>
          </w:p>
        </w:tc>
        <w:tc>
          <w:tcPr>
            <w:tcW w:w="12332"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2806" w:type="dxa"/>
            <w:gridSpan w:val="3"/>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объекта:</w:t>
            </w:r>
          </w:p>
        </w:tc>
        <w:tc>
          <w:tcPr>
            <w:tcW w:w="12332"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9083" w:type="dxa"/>
            <w:gridSpan w:val="1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ЛОКАЛЬНЫЙ СМЕТНЫЙ РАСЧЕТ №</w:t>
            </w:r>
          </w:p>
        </w:tc>
        <w:tc>
          <w:tcPr>
            <w:tcW w:w="6055" w:type="dxa"/>
            <w:gridSpan w:val="1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2</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(ЛОКАЛЬНАЯ СМЕТА)</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2806" w:type="dxa"/>
            <w:gridSpan w:val="3"/>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работ и затрат:</w:t>
            </w:r>
          </w:p>
        </w:tc>
        <w:tc>
          <w:tcPr>
            <w:tcW w:w="12332" w:type="dxa"/>
            <w:gridSpan w:val="21"/>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RPr="00436D16" w:rsidTr="00436D16">
        <w:trPr>
          <w:trHeight w:val="204"/>
        </w:trPr>
        <w:tc>
          <w:tcPr>
            <w:tcW w:w="15138" w:type="dxa"/>
            <w:gridSpan w:val="24"/>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4"/>
                <w:szCs w:val="24"/>
              </w:rPr>
              <w:t xml:space="preserve"> </w:t>
            </w:r>
            <w:r w:rsidRPr="00436D16">
              <w:rPr>
                <w:rFonts w:ascii="Times New Roman" w:hAnsi="Times New Roman"/>
                <w:sz w:val="20"/>
                <w:szCs w:val="20"/>
              </w:rPr>
              <w:t>Основание:</w:t>
            </w:r>
          </w:p>
        </w:tc>
      </w:tr>
      <w:tr w:rsidR="003728B6" w:rsidRPr="00436D16" w:rsidTr="003728B6">
        <w:trPr>
          <w:trHeight w:val="266"/>
        </w:trPr>
        <w:tc>
          <w:tcPr>
            <w:tcW w:w="8215" w:type="dxa"/>
            <w:gridSpan w:val="11"/>
            <w:tcBorders>
              <w:top w:val="nil"/>
              <w:left w:val="nil"/>
              <w:bottom w:val="nil"/>
              <w:right w:val="nil"/>
            </w:tcBorders>
          </w:tcPr>
          <w:p w:rsidR="003728B6" w:rsidRPr="00436D16" w:rsidRDefault="003728B6" w:rsidP="003728B6">
            <w:pPr>
              <w:spacing w:after="0" w:line="240" w:lineRule="auto"/>
              <w:ind w:left="85" w:right="85"/>
              <w:jc w:val="center"/>
              <w:rPr>
                <w:rFonts w:ascii="Times New Roman" w:hAnsi="Times New Roman"/>
                <w:sz w:val="20"/>
                <w:szCs w:val="20"/>
              </w:rPr>
            </w:pPr>
            <w:r w:rsidRPr="00436D16">
              <w:rPr>
                <w:rFonts w:ascii="Times New Roman" w:hAnsi="Times New Roman"/>
                <w:sz w:val="24"/>
                <w:szCs w:val="24"/>
              </w:rPr>
              <w:t xml:space="preserve"> </w:t>
            </w:r>
          </w:p>
        </w:tc>
        <w:tc>
          <w:tcPr>
            <w:tcW w:w="3458" w:type="dxa"/>
            <w:gridSpan w:val="7"/>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Сметная стоимость:</w:t>
            </w:r>
          </w:p>
        </w:tc>
        <w:tc>
          <w:tcPr>
            <w:tcW w:w="1730" w:type="dxa"/>
            <w:gridSpan w:val="4"/>
            <w:tcBorders>
              <w:top w:val="nil"/>
              <w:left w:val="nil"/>
              <w:bottom w:val="nil"/>
              <w:right w:val="nil"/>
            </w:tcBorders>
          </w:tcPr>
          <w:p w:rsidR="003728B6" w:rsidRPr="00436D16" w:rsidRDefault="003728B6" w:rsidP="003728B6">
            <w:pPr>
              <w:spacing w:after="0" w:line="240" w:lineRule="auto"/>
              <w:ind w:left="85" w:right="85"/>
              <w:jc w:val="right"/>
              <w:rPr>
                <w:rFonts w:ascii="Times New Roman" w:hAnsi="Times New Roman"/>
                <w:sz w:val="20"/>
                <w:szCs w:val="20"/>
              </w:rPr>
            </w:pPr>
            <w:r w:rsidRPr="00436D16">
              <w:rPr>
                <w:rFonts w:ascii="Times New Roman" w:hAnsi="Times New Roman"/>
                <w:sz w:val="20"/>
                <w:szCs w:val="20"/>
              </w:rPr>
              <w:t>614,797</w:t>
            </w:r>
            <w:r w:rsidR="00436D16" w:rsidRPr="00436D16">
              <w:rPr>
                <w:rFonts w:ascii="Times New Roman" w:hAnsi="Times New Roman"/>
                <w:sz w:val="20"/>
                <w:szCs w:val="20"/>
              </w:rPr>
              <w:t>64</w:t>
            </w:r>
          </w:p>
        </w:tc>
        <w:tc>
          <w:tcPr>
            <w:tcW w:w="1735" w:type="dxa"/>
            <w:gridSpan w:val="2"/>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тыс. руб.</w:t>
            </w:r>
          </w:p>
        </w:tc>
      </w:tr>
      <w:tr w:rsidR="003728B6" w:rsidRPr="00436D16" w:rsidTr="003728B6">
        <w:trPr>
          <w:trHeight w:val="266"/>
        </w:trPr>
        <w:tc>
          <w:tcPr>
            <w:tcW w:w="8215" w:type="dxa"/>
            <w:gridSpan w:val="11"/>
            <w:tcBorders>
              <w:top w:val="nil"/>
              <w:left w:val="nil"/>
              <w:bottom w:val="nil"/>
              <w:right w:val="nil"/>
            </w:tcBorders>
          </w:tcPr>
          <w:p w:rsidR="003728B6" w:rsidRPr="00436D16" w:rsidRDefault="003728B6" w:rsidP="003728B6">
            <w:pPr>
              <w:spacing w:after="0" w:line="240" w:lineRule="auto"/>
              <w:ind w:left="85" w:right="85"/>
              <w:jc w:val="center"/>
              <w:rPr>
                <w:rFonts w:ascii="Times New Roman" w:hAnsi="Times New Roman"/>
                <w:sz w:val="20"/>
                <w:szCs w:val="20"/>
              </w:rPr>
            </w:pPr>
            <w:r w:rsidRPr="00436D16">
              <w:rPr>
                <w:rFonts w:ascii="Times New Roman" w:hAnsi="Times New Roman"/>
                <w:sz w:val="24"/>
                <w:szCs w:val="24"/>
              </w:rPr>
              <w:t xml:space="preserve"> </w:t>
            </w:r>
          </w:p>
        </w:tc>
        <w:tc>
          <w:tcPr>
            <w:tcW w:w="3458" w:type="dxa"/>
            <w:gridSpan w:val="7"/>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 xml:space="preserve">    строительных работ:</w:t>
            </w:r>
          </w:p>
        </w:tc>
        <w:tc>
          <w:tcPr>
            <w:tcW w:w="1730" w:type="dxa"/>
            <w:gridSpan w:val="4"/>
            <w:tcBorders>
              <w:top w:val="nil"/>
              <w:left w:val="nil"/>
              <w:bottom w:val="nil"/>
              <w:right w:val="nil"/>
            </w:tcBorders>
          </w:tcPr>
          <w:p w:rsidR="003728B6" w:rsidRPr="00436D16" w:rsidRDefault="003728B6" w:rsidP="003728B6">
            <w:pPr>
              <w:spacing w:after="0" w:line="240" w:lineRule="auto"/>
              <w:ind w:left="85" w:right="85"/>
              <w:jc w:val="right"/>
              <w:rPr>
                <w:rFonts w:ascii="Times New Roman" w:hAnsi="Times New Roman"/>
                <w:sz w:val="20"/>
                <w:szCs w:val="20"/>
              </w:rPr>
            </w:pPr>
            <w:r w:rsidRPr="00436D16">
              <w:rPr>
                <w:rFonts w:ascii="Times New Roman" w:hAnsi="Times New Roman"/>
                <w:sz w:val="20"/>
                <w:szCs w:val="20"/>
              </w:rPr>
              <w:t>614,797</w:t>
            </w:r>
            <w:r w:rsidR="00436D16" w:rsidRPr="00436D16">
              <w:rPr>
                <w:rFonts w:ascii="Times New Roman" w:hAnsi="Times New Roman"/>
                <w:sz w:val="20"/>
                <w:szCs w:val="20"/>
              </w:rPr>
              <w:t>64</w:t>
            </w:r>
          </w:p>
        </w:tc>
        <w:tc>
          <w:tcPr>
            <w:tcW w:w="1735" w:type="dxa"/>
            <w:gridSpan w:val="2"/>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тыс. руб.</w:t>
            </w:r>
          </w:p>
        </w:tc>
      </w:tr>
      <w:tr w:rsidR="003728B6" w:rsidRPr="00436D16" w:rsidTr="003728B6">
        <w:trPr>
          <w:trHeight w:val="266"/>
        </w:trPr>
        <w:tc>
          <w:tcPr>
            <w:tcW w:w="8215" w:type="dxa"/>
            <w:gridSpan w:val="11"/>
            <w:tcBorders>
              <w:top w:val="nil"/>
              <w:left w:val="nil"/>
              <w:bottom w:val="nil"/>
              <w:right w:val="nil"/>
            </w:tcBorders>
          </w:tcPr>
          <w:p w:rsidR="003728B6" w:rsidRPr="00436D16" w:rsidRDefault="003728B6" w:rsidP="003728B6">
            <w:pPr>
              <w:spacing w:after="0" w:line="240" w:lineRule="auto"/>
              <w:ind w:left="85" w:right="85"/>
              <w:jc w:val="center"/>
              <w:rPr>
                <w:rFonts w:ascii="Times New Roman" w:hAnsi="Times New Roman"/>
                <w:sz w:val="20"/>
                <w:szCs w:val="20"/>
              </w:rPr>
            </w:pPr>
            <w:r w:rsidRPr="00436D16">
              <w:rPr>
                <w:rFonts w:ascii="Times New Roman" w:hAnsi="Times New Roman"/>
                <w:sz w:val="24"/>
                <w:szCs w:val="24"/>
              </w:rPr>
              <w:t xml:space="preserve"> </w:t>
            </w:r>
          </w:p>
        </w:tc>
        <w:tc>
          <w:tcPr>
            <w:tcW w:w="3458" w:type="dxa"/>
            <w:gridSpan w:val="7"/>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Нормативная трудоемкость:</w:t>
            </w:r>
          </w:p>
        </w:tc>
        <w:tc>
          <w:tcPr>
            <w:tcW w:w="1730" w:type="dxa"/>
            <w:gridSpan w:val="4"/>
            <w:tcBorders>
              <w:top w:val="nil"/>
              <w:left w:val="nil"/>
              <w:bottom w:val="nil"/>
              <w:right w:val="nil"/>
            </w:tcBorders>
          </w:tcPr>
          <w:p w:rsidR="003728B6" w:rsidRPr="00436D16" w:rsidRDefault="003728B6" w:rsidP="003728B6">
            <w:pPr>
              <w:spacing w:after="0" w:line="240" w:lineRule="auto"/>
              <w:ind w:left="85" w:right="85"/>
              <w:jc w:val="right"/>
              <w:rPr>
                <w:rFonts w:ascii="Times New Roman" w:hAnsi="Times New Roman"/>
                <w:sz w:val="20"/>
                <w:szCs w:val="20"/>
              </w:rPr>
            </w:pPr>
            <w:r w:rsidRPr="00436D16">
              <w:rPr>
                <w:rFonts w:ascii="Times New Roman" w:hAnsi="Times New Roman"/>
                <w:sz w:val="20"/>
                <w:szCs w:val="20"/>
              </w:rPr>
              <w:t>669,55</w:t>
            </w:r>
          </w:p>
        </w:tc>
        <w:tc>
          <w:tcPr>
            <w:tcW w:w="1735" w:type="dxa"/>
            <w:gridSpan w:val="2"/>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чел. час</w:t>
            </w:r>
          </w:p>
        </w:tc>
      </w:tr>
      <w:tr w:rsidR="003728B6" w:rsidRPr="00436D16" w:rsidTr="003728B6">
        <w:trPr>
          <w:trHeight w:val="266"/>
        </w:trPr>
        <w:tc>
          <w:tcPr>
            <w:tcW w:w="8215" w:type="dxa"/>
            <w:gridSpan w:val="11"/>
            <w:tcBorders>
              <w:top w:val="nil"/>
              <w:left w:val="nil"/>
              <w:bottom w:val="nil"/>
              <w:right w:val="nil"/>
            </w:tcBorders>
          </w:tcPr>
          <w:p w:rsidR="003728B6" w:rsidRPr="00436D16" w:rsidRDefault="003728B6" w:rsidP="003728B6">
            <w:pPr>
              <w:spacing w:after="0" w:line="240" w:lineRule="auto"/>
              <w:ind w:left="85" w:right="85"/>
              <w:jc w:val="center"/>
              <w:rPr>
                <w:rFonts w:ascii="Times New Roman" w:hAnsi="Times New Roman"/>
                <w:sz w:val="20"/>
                <w:szCs w:val="20"/>
              </w:rPr>
            </w:pPr>
            <w:r w:rsidRPr="00436D16">
              <w:rPr>
                <w:rFonts w:ascii="Times New Roman" w:hAnsi="Times New Roman"/>
                <w:sz w:val="24"/>
                <w:szCs w:val="24"/>
              </w:rPr>
              <w:t xml:space="preserve"> </w:t>
            </w:r>
          </w:p>
        </w:tc>
        <w:tc>
          <w:tcPr>
            <w:tcW w:w="3458" w:type="dxa"/>
            <w:gridSpan w:val="7"/>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Сметная заработная плата:</w:t>
            </w:r>
          </w:p>
        </w:tc>
        <w:tc>
          <w:tcPr>
            <w:tcW w:w="1730" w:type="dxa"/>
            <w:gridSpan w:val="4"/>
            <w:tcBorders>
              <w:top w:val="nil"/>
              <w:left w:val="nil"/>
              <w:bottom w:val="nil"/>
              <w:right w:val="nil"/>
            </w:tcBorders>
          </w:tcPr>
          <w:p w:rsidR="003728B6" w:rsidRPr="00436D16" w:rsidRDefault="003728B6" w:rsidP="00436D16">
            <w:pPr>
              <w:spacing w:after="0" w:line="240" w:lineRule="auto"/>
              <w:ind w:left="85" w:right="85"/>
              <w:jc w:val="right"/>
              <w:rPr>
                <w:rFonts w:ascii="Times New Roman" w:hAnsi="Times New Roman"/>
                <w:sz w:val="20"/>
                <w:szCs w:val="20"/>
              </w:rPr>
            </w:pPr>
            <w:r w:rsidRPr="00436D16">
              <w:rPr>
                <w:rFonts w:ascii="Times New Roman" w:hAnsi="Times New Roman"/>
                <w:sz w:val="20"/>
                <w:szCs w:val="20"/>
              </w:rPr>
              <w:t>168,736</w:t>
            </w:r>
          </w:p>
        </w:tc>
        <w:tc>
          <w:tcPr>
            <w:tcW w:w="1735" w:type="dxa"/>
            <w:gridSpan w:val="2"/>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тыс. руб.</w:t>
            </w:r>
          </w:p>
        </w:tc>
      </w:tr>
      <w:tr w:rsidR="003728B6" w:rsidTr="003728B6">
        <w:trPr>
          <w:trHeight w:val="266"/>
        </w:trPr>
        <w:tc>
          <w:tcPr>
            <w:tcW w:w="3889" w:type="dxa"/>
            <w:gridSpan w:val="5"/>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4"/>
                <w:szCs w:val="24"/>
              </w:rPr>
              <w:t xml:space="preserve"> </w:t>
            </w:r>
            <w:r w:rsidRPr="00436D16">
              <w:rPr>
                <w:rFonts w:ascii="Times New Roman" w:hAnsi="Times New Roman"/>
                <w:sz w:val="20"/>
                <w:szCs w:val="20"/>
              </w:rPr>
              <w:t>Составле</w:t>
            </w:r>
            <w:proofErr w:type="gramStart"/>
            <w:r w:rsidRPr="00436D16">
              <w:rPr>
                <w:rFonts w:ascii="Times New Roman" w:hAnsi="Times New Roman"/>
                <w:sz w:val="20"/>
                <w:szCs w:val="20"/>
              </w:rPr>
              <w:t>н(</w:t>
            </w:r>
            <w:proofErr w:type="gramEnd"/>
            <w:r w:rsidRPr="00436D16">
              <w:rPr>
                <w:rFonts w:ascii="Times New Roman" w:hAnsi="Times New Roman"/>
                <w:sz w:val="20"/>
                <w:szCs w:val="20"/>
              </w:rPr>
              <w:t>а) в уровне цен на:</w:t>
            </w:r>
          </w:p>
        </w:tc>
        <w:tc>
          <w:tcPr>
            <w:tcW w:w="11249" w:type="dxa"/>
            <w:gridSpan w:val="19"/>
            <w:tcBorders>
              <w:top w:val="nil"/>
              <w:left w:val="nil"/>
              <w:bottom w:val="nil"/>
              <w:right w:val="nil"/>
            </w:tcBorders>
          </w:tcPr>
          <w:p w:rsidR="003728B6" w:rsidRPr="00436D16" w:rsidRDefault="003728B6" w:rsidP="003728B6">
            <w:pPr>
              <w:spacing w:after="0" w:line="240" w:lineRule="auto"/>
              <w:ind w:left="85" w:right="85"/>
              <w:rPr>
                <w:rFonts w:ascii="Times New Roman" w:hAnsi="Times New Roman"/>
                <w:sz w:val="20"/>
                <w:szCs w:val="20"/>
              </w:rPr>
            </w:pPr>
            <w:r w:rsidRPr="00436D16">
              <w:rPr>
                <w:rFonts w:ascii="Times New Roman" w:hAnsi="Times New Roman"/>
                <w:sz w:val="20"/>
                <w:szCs w:val="20"/>
              </w:rPr>
              <w:t>Декабрь 2017 г.</w:t>
            </w:r>
          </w:p>
        </w:tc>
      </w:tr>
      <w:tr w:rsidR="003728B6" w:rsidTr="003728B6">
        <w:trPr>
          <w:trHeight w:val="266"/>
        </w:trPr>
        <w:tc>
          <w:tcPr>
            <w:tcW w:w="3889" w:type="dxa"/>
            <w:gridSpan w:val="5"/>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региона:</w:t>
            </w:r>
          </w:p>
        </w:tc>
        <w:tc>
          <w:tcPr>
            <w:tcW w:w="11249" w:type="dxa"/>
            <w:gridSpan w:val="1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Санкт-Петербург</w:t>
            </w:r>
          </w:p>
        </w:tc>
      </w:tr>
      <w:tr w:rsidR="003728B6" w:rsidTr="003728B6">
        <w:trPr>
          <w:trHeight w:val="266"/>
        </w:trPr>
        <w:tc>
          <w:tcPr>
            <w:tcW w:w="3889" w:type="dxa"/>
            <w:gridSpan w:val="5"/>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редакции СНБ:</w:t>
            </w:r>
          </w:p>
        </w:tc>
        <w:tc>
          <w:tcPr>
            <w:tcW w:w="11249" w:type="dxa"/>
            <w:gridSpan w:val="1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ТЕР-2001 Санкт-Петербург редакция 2016 (ГЭ 2012) ДИЗ №9</w:t>
            </w:r>
          </w:p>
        </w:tc>
      </w:tr>
      <w:tr w:rsidR="003728B6" w:rsidTr="003728B6">
        <w:trPr>
          <w:trHeight w:val="498"/>
        </w:trPr>
        <w:tc>
          <w:tcPr>
            <w:tcW w:w="3889" w:type="dxa"/>
            <w:gridSpan w:val="5"/>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сборника индексов пересчета:</w:t>
            </w:r>
          </w:p>
        </w:tc>
        <w:tc>
          <w:tcPr>
            <w:tcW w:w="11249" w:type="dxa"/>
            <w:gridSpan w:val="1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Индексы по расценкам 12.2017 Санкт-Петербург редакция 2016 (ГЭ 2012)</w:t>
            </w:r>
          </w:p>
        </w:tc>
      </w:tr>
      <w:tr w:rsidR="003728B6" w:rsidTr="003728B6">
        <w:trPr>
          <w:trHeight w:val="266"/>
        </w:trPr>
        <w:tc>
          <w:tcPr>
            <w:tcW w:w="3889" w:type="dxa"/>
            <w:gridSpan w:val="5"/>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сборника текущих цен:</w:t>
            </w:r>
          </w:p>
        </w:tc>
        <w:tc>
          <w:tcPr>
            <w:tcW w:w="11249" w:type="dxa"/>
            <w:gridSpan w:val="1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ССЦ 12.2017 Санкт-Петербург редакция 2016 (ГЭ 2012)</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3728B6" w:rsidTr="003728B6">
        <w:trPr>
          <w:trHeight w:val="782"/>
        </w:trPr>
        <w:tc>
          <w:tcPr>
            <w:tcW w:w="601" w:type="dxa"/>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1667" w:type="dxa"/>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Шифр и номер позиции норматива</w:t>
            </w:r>
          </w:p>
        </w:tc>
        <w:tc>
          <w:tcPr>
            <w:tcW w:w="4241" w:type="dxa"/>
            <w:gridSpan w:val="4"/>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Наименование работ и затрат</w:t>
            </w:r>
          </w:p>
        </w:tc>
        <w:tc>
          <w:tcPr>
            <w:tcW w:w="1207" w:type="dxa"/>
            <w:gridSpan w:val="4"/>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Количество</w:t>
            </w:r>
          </w:p>
        </w:tc>
        <w:tc>
          <w:tcPr>
            <w:tcW w:w="2121" w:type="dxa"/>
            <w:gridSpan w:val="4"/>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Стоимость на единицу, </w:t>
            </w:r>
            <w:proofErr w:type="spellStart"/>
            <w:r>
              <w:rPr>
                <w:rFonts w:ascii="Times New Roman" w:hAnsi="Times New Roman"/>
                <w:sz w:val="20"/>
                <w:szCs w:val="20"/>
              </w:rPr>
              <w:t>руб</w:t>
            </w:r>
            <w:proofErr w:type="spellEnd"/>
          </w:p>
        </w:tc>
        <w:tc>
          <w:tcPr>
            <w:tcW w:w="3180" w:type="dxa"/>
            <w:gridSpan w:val="6"/>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Общая стоимость, руб.</w:t>
            </w:r>
          </w:p>
        </w:tc>
        <w:tc>
          <w:tcPr>
            <w:tcW w:w="2121" w:type="dxa"/>
            <w:gridSpan w:val="4"/>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Затраты труда рабочих, чел.-ч. не занят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бсл</w:t>
            </w:r>
            <w:proofErr w:type="spellEnd"/>
            <w:r>
              <w:rPr>
                <w:rFonts w:ascii="Times New Roman" w:hAnsi="Times New Roman"/>
                <w:sz w:val="20"/>
                <w:szCs w:val="20"/>
              </w:rPr>
              <w:t>. машин</w:t>
            </w:r>
          </w:p>
        </w:tc>
      </w:tr>
      <w:tr w:rsidR="003728B6" w:rsidTr="003728B6">
        <w:trPr>
          <w:trHeight w:val="255"/>
        </w:trPr>
        <w:tc>
          <w:tcPr>
            <w:tcW w:w="601"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207" w:type="dxa"/>
            <w:gridSpan w:val="4"/>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c>
          <w:tcPr>
            <w:tcW w:w="1061"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roofErr w:type="spellStart"/>
            <w:r>
              <w:rPr>
                <w:rFonts w:ascii="Times New Roman" w:hAnsi="Times New Roman"/>
                <w:sz w:val="20"/>
                <w:szCs w:val="20"/>
              </w:rPr>
              <w:t>Экспл</w:t>
            </w:r>
            <w:proofErr w:type="spellEnd"/>
            <w:r>
              <w:rPr>
                <w:rFonts w:ascii="Times New Roman" w:hAnsi="Times New Roman"/>
                <w:sz w:val="20"/>
                <w:szCs w:val="20"/>
              </w:rPr>
              <w:t>. машин</w:t>
            </w:r>
          </w:p>
        </w:tc>
        <w:tc>
          <w:tcPr>
            <w:tcW w:w="1060" w:type="dxa"/>
            <w:gridSpan w:val="2"/>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roofErr w:type="spellStart"/>
            <w:r>
              <w:rPr>
                <w:rFonts w:ascii="Times New Roman" w:hAnsi="Times New Roman"/>
                <w:sz w:val="20"/>
                <w:szCs w:val="20"/>
              </w:rPr>
              <w:t>Экспл</w:t>
            </w:r>
            <w:proofErr w:type="spellEnd"/>
            <w:r>
              <w:rPr>
                <w:rFonts w:ascii="Times New Roman" w:hAnsi="Times New Roman"/>
                <w:sz w:val="20"/>
                <w:szCs w:val="20"/>
              </w:rPr>
              <w:t>. машин</w:t>
            </w:r>
          </w:p>
        </w:tc>
        <w:tc>
          <w:tcPr>
            <w:tcW w:w="2121" w:type="dxa"/>
            <w:gridSpan w:val="4"/>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roofErr w:type="spellStart"/>
            <w:r>
              <w:rPr>
                <w:rFonts w:ascii="Times New Roman" w:hAnsi="Times New Roman"/>
                <w:sz w:val="20"/>
                <w:szCs w:val="20"/>
              </w:rPr>
              <w:t>обслуживающ</w:t>
            </w:r>
            <w:proofErr w:type="spellEnd"/>
            <w:r>
              <w:rPr>
                <w:rFonts w:ascii="Times New Roman" w:hAnsi="Times New Roman"/>
                <w:sz w:val="20"/>
                <w:szCs w:val="20"/>
              </w:rPr>
              <w:t>. машины</w:t>
            </w:r>
          </w:p>
        </w:tc>
      </w:tr>
      <w:tr w:rsidR="003728B6" w:rsidTr="003728B6">
        <w:trPr>
          <w:trHeight w:val="294"/>
        </w:trPr>
        <w:tc>
          <w:tcPr>
            <w:tcW w:w="601"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207" w:type="dxa"/>
            <w:gridSpan w:val="4"/>
            <w:vMerge w:val="restart"/>
            <w:tcBorders>
              <w:top w:val="single" w:sz="12" w:space="0" w:color="auto"/>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ед. изм.</w:t>
            </w:r>
          </w:p>
        </w:tc>
        <w:tc>
          <w:tcPr>
            <w:tcW w:w="1060"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12" w:space="0" w:color="auto"/>
              <w:bottom w:val="nil"/>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2121" w:type="dxa"/>
            <w:gridSpan w:val="4"/>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r>
      <w:tr w:rsidR="003728B6" w:rsidTr="003728B6">
        <w:trPr>
          <w:trHeight w:val="549"/>
        </w:trPr>
        <w:tc>
          <w:tcPr>
            <w:tcW w:w="601" w:type="dxa"/>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207" w:type="dxa"/>
            <w:gridSpan w:val="4"/>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Основной зарплаты</w:t>
            </w:r>
          </w:p>
        </w:tc>
        <w:tc>
          <w:tcPr>
            <w:tcW w:w="1061" w:type="dxa"/>
            <w:gridSpan w:val="2"/>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т.ч</w:t>
            </w:r>
            <w:proofErr w:type="spellEnd"/>
            <w:r>
              <w:rPr>
                <w:rFonts w:ascii="Times New Roman" w:hAnsi="Times New Roman"/>
                <w:sz w:val="20"/>
                <w:szCs w:val="20"/>
              </w:rPr>
              <w:t>. зарплаты</w:t>
            </w:r>
          </w:p>
        </w:tc>
        <w:tc>
          <w:tcPr>
            <w:tcW w:w="1060" w:type="dxa"/>
            <w:gridSpan w:val="2"/>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т.ч</w:t>
            </w:r>
            <w:proofErr w:type="spellEnd"/>
            <w:r>
              <w:rPr>
                <w:rFonts w:ascii="Times New Roman" w:hAnsi="Times New Roman"/>
                <w:sz w:val="20"/>
                <w:szCs w:val="20"/>
              </w:rPr>
              <w:t>. зарплаты</w:t>
            </w:r>
          </w:p>
        </w:tc>
        <w:tc>
          <w:tcPr>
            <w:tcW w:w="106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На един.</w:t>
            </w:r>
          </w:p>
        </w:tc>
        <w:tc>
          <w:tcPr>
            <w:tcW w:w="1061" w:type="dxa"/>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r>
      <w:tr w:rsidR="003728B6" w:rsidTr="003728B6">
        <w:trPr>
          <w:trHeight w:val="283"/>
        </w:trPr>
        <w:tc>
          <w:tcPr>
            <w:tcW w:w="15138" w:type="dxa"/>
            <w:gridSpan w:val="2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 Демонтажные работы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ТЕРр63-10-01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Разборка облицовки из гипсокартонных листов стен и перегородок</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0,028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82,47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5,28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42,68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40,49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7,31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r>
      <w:tr w:rsidR="003728B6" w:rsidTr="003728B6">
        <w:trPr>
          <w:trHeight w:val="55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=14,797; </w:t>
            </w:r>
            <w:proofErr w:type="spellStart"/>
            <w:r>
              <w:rPr>
                <w:rFonts w:ascii="Times New Roman" w:hAnsi="Times New Roman"/>
                <w:b/>
                <w:bCs/>
                <w:sz w:val="20"/>
                <w:szCs w:val="20"/>
              </w:rPr>
              <w:t>НР</w:t>
            </w:r>
            <w:proofErr w:type="spellEnd"/>
            <w:r>
              <w:rPr>
                <w:rFonts w:ascii="Times New Roman" w:hAnsi="Times New Roman"/>
                <w:b/>
                <w:bCs/>
                <w:sz w:val="20"/>
                <w:szCs w:val="20"/>
              </w:rPr>
              <w:t>=27,39 (0,65) (0,77*0,85); СП=16,86 (0,4) (0,5*0,8)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77,19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ТЕР46-04-012-03</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Разборка деревянных заполнений проемов дверных и воротных</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0,0189</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1 231,93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204,26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420,97</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363,83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57,14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103,91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1,96</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=14,802; </w:t>
            </w:r>
            <w:proofErr w:type="spellStart"/>
            <w:r>
              <w:rPr>
                <w:rFonts w:ascii="Times New Roman" w:hAnsi="Times New Roman"/>
                <w:b/>
                <w:bCs/>
                <w:sz w:val="20"/>
                <w:szCs w:val="20"/>
              </w:rPr>
              <w:t>НР</w:t>
            </w:r>
            <w:proofErr w:type="spellEnd"/>
            <w:r>
              <w:rPr>
                <w:rFonts w:ascii="Times New Roman" w:hAnsi="Times New Roman"/>
                <w:b/>
                <w:bCs/>
                <w:sz w:val="20"/>
                <w:szCs w:val="20"/>
              </w:rPr>
              <w:t>=341,99 (0,84) (1,1*0,9*0,85); СП=195,42 (0,48) (0,7*0,85*0,8)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1 027,67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122,29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43,29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7,74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0,15</w:t>
            </w: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ТЕР15-01-050-02</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Разборка стен декоративным бумажно-слоистым пластиком или листами из синтетических материалов с печатным рисунком по деревянной обрешетке</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0,6521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780,55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87,78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9 089,82</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8 462,28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627,54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61,74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40,26</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п.3.1</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=10,963;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=7,317;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=6788,39 (0,8) (1,05*0,9*0,85); СП=3139,63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=865,96*0,8; ЭММ=109,72*0,8;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=2,37*0,8; Мат=1297,8*0;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=77,18*0,8; </w:t>
            </w:r>
            <w:proofErr w:type="spellStart"/>
            <w:r>
              <w:rPr>
                <w:rFonts w:ascii="Times New Roman" w:hAnsi="Times New Roman"/>
                <w:b/>
                <w:bCs/>
                <w:sz w:val="20"/>
                <w:szCs w:val="20"/>
              </w:rPr>
              <w:t>ТЗТм</w:t>
            </w:r>
            <w:proofErr w:type="spellEnd"/>
            <w:r>
              <w:rPr>
                <w:rFonts w:ascii="Times New Roman" w:hAnsi="Times New Roman"/>
                <w:b/>
                <w:bCs/>
                <w:sz w:val="20"/>
                <w:szCs w:val="20"/>
              </w:rPr>
              <w:t>=0,15*0,8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692,77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23,21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0,08</w:t>
            </w: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ТЕР15-01-050-04</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Разборки облицовки дверных откосов декоративным бумажно-слоистым пластиком или листами из синтетических материалов на клее</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0,051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1 532,01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37,78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1 449,21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1 427,49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21,72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133,18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6,79</w:t>
            </w:r>
          </w:p>
        </w:tc>
      </w:tr>
      <w:tr w:rsidR="003728B6" w:rsidTr="003728B6">
        <w:trPr>
          <w:trHeight w:val="154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п.3.1</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=11,275;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=4,79;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=1142,76 (0,8) (1,05*0,9*0,85); СП=528,53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=1867,79*0,8; ЭММ=47,23*0,8;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=1,26*0,8; Мат=551,52*0;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=166,47*0,8; </w:t>
            </w:r>
            <w:proofErr w:type="spellStart"/>
            <w:r>
              <w:rPr>
                <w:rFonts w:ascii="Times New Roman" w:hAnsi="Times New Roman"/>
                <w:b/>
                <w:bCs/>
                <w:sz w:val="20"/>
                <w:szCs w:val="20"/>
              </w:rPr>
              <w:t>ТЗТм</w:t>
            </w:r>
            <w:proofErr w:type="spellEnd"/>
            <w:r>
              <w:rPr>
                <w:rFonts w:ascii="Times New Roman" w:hAnsi="Times New Roman"/>
                <w:b/>
                <w:bCs/>
                <w:sz w:val="20"/>
                <w:szCs w:val="20"/>
              </w:rPr>
              <w:t>=0,08*0,8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1 494,23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0,96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ТЕРр67-4-05</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 светильников для люминесцентных ламп</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177,43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66,3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65,68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17,89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0,36</w:t>
            </w:r>
          </w:p>
        </w:tc>
      </w:tr>
      <w:tr w:rsidR="003728B6" w:rsidTr="003728B6">
        <w:trPr>
          <w:trHeight w:val="54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=14,81; </w:t>
            </w:r>
            <w:proofErr w:type="spellStart"/>
            <w:r>
              <w:rPr>
                <w:rFonts w:ascii="Times New Roman" w:hAnsi="Times New Roman"/>
                <w:b/>
                <w:bCs/>
                <w:sz w:val="20"/>
                <w:szCs w:val="20"/>
              </w:rPr>
              <w:t>НР</w:t>
            </w:r>
            <w:proofErr w:type="spellEnd"/>
            <w:r>
              <w:rPr>
                <w:rFonts w:ascii="Times New Roman" w:hAnsi="Times New Roman"/>
                <w:b/>
                <w:bCs/>
                <w:sz w:val="20"/>
                <w:szCs w:val="20"/>
              </w:rPr>
              <w:t>=47,63 (0,72) (0,85*0,85); СП=34,4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175,32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ТЕР15-01-047-15</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подвесных потолков типа &lt;</w:t>
            </w:r>
            <w:proofErr w:type="spellStart"/>
            <w:r>
              <w:rPr>
                <w:rFonts w:ascii="Times New Roman" w:hAnsi="Times New Roman"/>
                <w:b/>
                <w:bCs/>
                <w:sz w:val="20"/>
                <w:szCs w:val="20"/>
              </w:rPr>
              <w:t>Армстронг</w:t>
            </w:r>
            <w:proofErr w:type="spellEnd"/>
            <w:r>
              <w:rPr>
                <w:rFonts w:ascii="Times New Roman" w:hAnsi="Times New Roman"/>
                <w:b/>
                <w:bCs/>
                <w:sz w:val="20"/>
                <w:szCs w:val="20"/>
              </w:rPr>
              <w:t>&gt; по каркасу из оцинкованного профиля</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0,2256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1 290,85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348,22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4 870,66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3 983,5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887,16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81,97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18,49</w:t>
            </w:r>
          </w:p>
        </w:tc>
      </w:tr>
      <w:tr w:rsidR="003728B6" w:rsidTr="003728B6">
        <w:trPr>
          <w:trHeight w:val="154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п.3.1</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=11,293;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=7,995;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=3219,29 (0,8) (1,05*0,9*0,85); СП=1488,92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=1178,29*0,8; ЭММ=435,27*0,8;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=12,01*0,8; Мат=5735,04*0;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=102,46*0,8; </w:t>
            </w:r>
            <w:proofErr w:type="spellStart"/>
            <w:r>
              <w:rPr>
                <w:rFonts w:ascii="Times New Roman" w:hAnsi="Times New Roman"/>
                <w:b/>
                <w:bCs/>
                <w:sz w:val="20"/>
                <w:szCs w:val="20"/>
              </w:rPr>
              <w:t>ТЗТм</w:t>
            </w:r>
            <w:proofErr w:type="spellEnd"/>
            <w:r>
              <w:rPr>
                <w:rFonts w:ascii="Times New Roman" w:hAnsi="Times New Roman"/>
                <w:b/>
                <w:bCs/>
                <w:sz w:val="20"/>
                <w:szCs w:val="20"/>
              </w:rPr>
              <w:t>=0,76*0,8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942,63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9,61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40,61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0,14</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7</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ТЕРр57-3-01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Разборка плинтусов деревянных и из пластмассовых материалов</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0,205</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138,13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138,13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0,77</w:t>
            </w:r>
          </w:p>
        </w:tc>
      </w:tr>
      <w:tr w:rsidR="003728B6" w:rsidTr="003728B6">
        <w:trPr>
          <w:trHeight w:val="55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=93,93 (0,68) (0,8*0,85); СП=74,59 (0,54) (0,68*0,8)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плинтуса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0,02255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8</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ТЕРр57-2-01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Разборка покрытий полов из линолеума и </w:t>
            </w:r>
            <w:proofErr w:type="spellStart"/>
            <w:r>
              <w:rPr>
                <w:rFonts w:ascii="Times New Roman" w:hAnsi="Times New Roman"/>
                <w:b/>
                <w:bCs/>
                <w:sz w:val="20"/>
                <w:szCs w:val="20"/>
              </w:rPr>
              <w:t>релина</w:t>
            </w:r>
            <w:proofErr w:type="spellEnd"/>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0,2346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112,09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489,42</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477,51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11,91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11,39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2,67</w:t>
            </w:r>
          </w:p>
        </w:tc>
      </w:tr>
      <w:tr w:rsidR="003728B6" w:rsidTr="003728B6">
        <w:trPr>
          <w:trHeight w:val="55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=14,805; </w:t>
            </w:r>
            <w:proofErr w:type="spellStart"/>
            <w:r>
              <w:rPr>
                <w:rFonts w:ascii="Times New Roman" w:hAnsi="Times New Roman"/>
                <w:b/>
                <w:bCs/>
                <w:sz w:val="20"/>
                <w:szCs w:val="20"/>
              </w:rPr>
              <w:t>НР</w:t>
            </w:r>
            <w:proofErr w:type="spellEnd"/>
            <w:r>
              <w:rPr>
                <w:rFonts w:ascii="Times New Roman" w:hAnsi="Times New Roman"/>
                <w:b/>
                <w:bCs/>
                <w:sz w:val="20"/>
                <w:szCs w:val="20"/>
              </w:rPr>
              <w:t>=330,83 (0,68) (0,8*0,85); СП=262,72 (0,54) (0,68*0,8)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108,66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2,05</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9,01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0,03</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0,110262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9</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ТЕР20-06-018-03</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w:t>
            </w:r>
            <w:r w:rsidR="00FE2F52">
              <w:rPr>
                <w:rFonts w:ascii="Times New Roman" w:hAnsi="Times New Roman"/>
                <w:b/>
                <w:bCs/>
                <w:sz w:val="20"/>
                <w:szCs w:val="20"/>
              </w:rPr>
              <w:t xml:space="preserve"> </w:t>
            </w:r>
            <w:r>
              <w:rPr>
                <w:rFonts w:ascii="Times New Roman" w:hAnsi="Times New Roman"/>
                <w:b/>
                <w:bCs/>
                <w:sz w:val="20"/>
                <w:szCs w:val="20"/>
              </w:rPr>
              <w:t>Установка сплит-систем с внутренним блоком настенного типа мощностью до 5 кВт</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27,01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417,58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389,81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27,77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п.3.1</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=4,479;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=3,884;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=382,01 (0,98) (1,28*0,9*0,85); СП=218,29 (0,56) (0,83*0,85*0,8);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=52,03*0,4; ЭММ=15,49*0,4;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=0*0,4; Мат=97,27*0;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=3,84*0,4; </w:t>
            </w:r>
            <w:proofErr w:type="spellStart"/>
            <w:r>
              <w:rPr>
                <w:rFonts w:ascii="Times New Roman" w:hAnsi="Times New Roman"/>
                <w:b/>
                <w:bCs/>
                <w:sz w:val="20"/>
                <w:szCs w:val="20"/>
              </w:rPr>
              <w:t>ТЗТм</w:t>
            </w:r>
            <w:proofErr w:type="spellEnd"/>
            <w:r>
              <w:rPr>
                <w:rFonts w:ascii="Times New Roman" w:hAnsi="Times New Roman"/>
                <w:b/>
                <w:bCs/>
                <w:sz w:val="20"/>
                <w:szCs w:val="20"/>
              </w:rPr>
              <w:t>=0*0,4</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сплит-система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20,81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10</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ТЕРм10-08-001-12</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w:t>
            </w:r>
            <w:r w:rsidR="00FE2F52">
              <w:rPr>
                <w:rFonts w:ascii="Times New Roman" w:hAnsi="Times New Roman"/>
                <w:b/>
                <w:bCs/>
                <w:sz w:val="20"/>
                <w:szCs w:val="20"/>
              </w:rPr>
              <w:t xml:space="preserve"> </w:t>
            </w:r>
            <w:r>
              <w:rPr>
                <w:rFonts w:ascii="Times New Roman" w:hAnsi="Times New Roman"/>
                <w:b/>
                <w:bCs/>
                <w:sz w:val="20"/>
                <w:szCs w:val="20"/>
              </w:rPr>
              <w:t>Устройства промежуточные на количество лучей 5</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18,28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1 368,04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1 365,92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5,76</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п.16.10.1</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=10,556;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=9,951;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=928,83 (0,68) (0,8*0,85); СП=655,64 (0,48) (0,6*0,8);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=30,38*0,6; ЭММ=0,09*0,6;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=0*0,6; Мат=8,91*0;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=2,4*0,6; </w:t>
            </w:r>
            <w:proofErr w:type="spellStart"/>
            <w:r>
              <w:rPr>
                <w:rFonts w:ascii="Times New Roman" w:hAnsi="Times New Roman"/>
                <w:b/>
                <w:bCs/>
                <w:sz w:val="20"/>
                <w:szCs w:val="20"/>
              </w:rPr>
              <w:t>ТЗТм</w:t>
            </w:r>
            <w:proofErr w:type="spellEnd"/>
            <w:r>
              <w:rPr>
                <w:rFonts w:ascii="Times New Roman" w:hAnsi="Times New Roman"/>
                <w:b/>
                <w:bCs/>
                <w:sz w:val="20"/>
                <w:szCs w:val="20"/>
              </w:rPr>
              <w:t>=0*0,6</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18,23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ТЕРр67-4-01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 выключателей, розеток</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55,71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62,61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62,61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5,84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0,35</w:t>
            </w:r>
          </w:p>
        </w:tc>
      </w:tr>
      <w:tr w:rsidR="003728B6" w:rsidTr="003728B6">
        <w:trPr>
          <w:trHeight w:val="54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=45,08 (0,72) (0,85*0,85); СП=32,56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55,71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ТЕРр65-19-01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Демонтаж радиаторов весом до 80 кг</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1 118,41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59,11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414,36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396,86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w:t>
            </w:r>
          </w:p>
        </w:tc>
      </w:tr>
      <w:tr w:rsidR="003728B6" w:rsidTr="003728B6">
        <w:trPr>
          <w:trHeight w:val="54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=14,803; </w:t>
            </w:r>
            <w:proofErr w:type="spellStart"/>
            <w:r>
              <w:rPr>
                <w:rFonts w:ascii="Times New Roman" w:hAnsi="Times New Roman"/>
                <w:b/>
                <w:bCs/>
                <w:sz w:val="20"/>
                <w:szCs w:val="20"/>
              </w:rPr>
              <w:t>НР</w:t>
            </w:r>
            <w:proofErr w:type="spellEnd"/>
            <w:r>
              <w:rPr>
                <w:rFonts w:ascii="Times New Roman" w:hAnsi="Times New Roman"/>
                <w:b/>
                <w:bCs/>
                <w:sz w:val="20"/>
                <w:szCs w:val="20"/>
              </w:rPr>
              <w:t>=258,37 (0,63) (0,74*0,85); СП=164,05 (0,4) (0,5*0,8)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1 059,3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35,39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13,26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ТЕР13-06-003-01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Очистка поверхности щетками</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10,79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14 211,06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14 211,06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73,12</w:t>
            </w:r>
          </w:p>
        </w:tc>
      </w:tr>
      <w:tr w:rsidR="003728B6" w:rsidTr="003728B6">
        <w:trPr>
          <w:trHeight w:val="130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=9805,63 (0,69) (0,9*0,9*0,85); СП=6821,31 (0,48) (0,7*0,85*0,8);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=9,38*1,15; ЭММ=0*1,25;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=0,9*1,15;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очищаемой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10,79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ТЕРр62-42-01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Протравка цементной штукатурки нейтрализующим раствором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56,08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608,21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473,74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2,65</w:t>
            </w:r>
          </w:p>
        </w:tc>
      </w:tr>
      <w:tr w:rsidR="003728B6" w:rsidTr="003728B6">
        <w:trPr>
          <w:trHeight w:val="130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=9,51; </w:t>
            </w:r>
            <w:proofErr w:type="spellStart"/>
            <w:r>
              <w:rPr>
                <w:rFonts w:ascii="Times New Roman" w:hAnsi="Times New Roman"/>
                <w:b/>
                <w:bCs/>
                <w:sz w:val="20"/>
                <w:szCs w:val="20"/>
              </w:rPr>
              <w:t>НР</w:t>
            </w:r>
            <w:proofErr w:type="spellEnd"/>
            <w:r>
              <w:rPr>
                <w:rFonts w:ascii="Times New Roman" w:hAnsi="Times New Roman"/>
                <w:b/>
                <w:bCs/>
                <w:sz w:val="20"/>
                <w:szCs w:val="20"/>
              </w:rPr>
              <w:t>=322,14 (0,68) (0,8*0,85); СП=189,5 (0,4) (0,5*0,8)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протравленной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ТЕР15-04-006-04</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Покрытие поверхностей грунтовкой глубокого проникновения за 2 раза стен</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225,49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2 932,66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2 906,85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21,06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18,77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13,2</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=11,607;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=3,073;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=2327,59 (0,8) (1,05*0,9*0,85); СП=1076,51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=191,92*1,15; ЭММ=2,06*1,25;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=0,16*1,25;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=16,32*1,15; </w:t>
            </w:r>
            <w:proofErr w:type="spellStart"/>
            <w:r>
              <w:rPr>
                <w:rFonts w:ascii="Times New Roman" w:hAnsi="Times New Roman"/>
                <w:b/>
                <w:bCs/>
                <w:sz w:val="20"/>
                <w:szCs w:val="20"/>
              </w:rPr>
              <w:t>ТЗТм</w:t>
            </w:r>
            <w:proofErr w:type="spellEnd"/>
            <w:r>
              <w:rPr>
                <w:rFonts w:ascii="Times New Roman" w:hAnsi="Times New Roman"/>
                <w:b/>
                <w:bCs/>
                <w:sz w:val="20"/>
                <w:szCs w:val="20"/>
              </w:rPr>
              <w:t>=0,01*1,25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220,71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15.1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0,021093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3 068,88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4"/>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36 581,71</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34 765,76</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1 676,73</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170,32</w:t>
            </w:r>
          </w:p>
        </w:tc>
      </w:tr>
      <w:tr w:rsidR="003728B6" w:rsidTr="003728B6">
        <w:trPr>
          <w:trHeight w:val="266"/>
        </w:trPr>
        <w:tc>
          <w:tcPr>
            <w:tcW w:w="9837" w:type="dxa"/>
            <w:gridSpan w:val="14"/>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135,11</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0,46</w:t>
            </w:r>
          </w:p>
        </w:tc>
      </w:tr>
      <w:tr w:rsidR="003728B6" w:rsidTr="003728B6">
        <w:trPr>
          <w:trHeight w:val="283"/>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34765,76</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34 766</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1676,73</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1 677</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139,22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139</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3 069</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39 651</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26 062</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14 899</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80 612</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r>
      <w:tr w:rsidR="003728B6" w:rsidTr="003728B6">
        <w:trPr>
          <w:trHeight w:val="283"/>
        </w:trPr>
        <w:tc>
          <w:tcPr>
            <w:tcW w:w="15138" w:type="dxa"/>
            <w:gridSpan w:val="2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 Полы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ТЕР11-01-011-01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стяжек цементных толщиной 20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0,2346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1 339,96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46,65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3 791,65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1 938,82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155,82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45,44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10,66</w:t>
            </w:r>
          </w:p>
        </w:tc>
      </w:tr>
      <w:tr w:rsidR="003728B6" w:rsidTr="003728B6">
        <w:trPr>
          <w:trHeight w:val="154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=14,238;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=8,489;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=1926,14 (0,94) (1,23*0,9*0,85); СП=1045,03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=383,64*1,15; ЭММ=37,32*1,25;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=20,07*1,25;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=39,51*1,15; </w:t>
            </w:r>
            <w:proofErr w:type="spellStart"/>
            <w:r>
              <w:rPr>
                <w:rFonts w:ascii="Times New Roman" w:hAnsi="Times New Roman"/>
                <w:b/>
                <w:bCs/>
                <w:sz w:val="20"/>
                <w:szCs w:val="20"/>
              </w:rPr>
              <w:t>ТЗТм</w:t>
            </w:r>
            <w:proofErr w:type="spellEnd"/>
            <w:r>
              <w:rPr>
                <w:rFonts w:ascii="Times New Roman" w:hAnsi="Times New Roman"/>
                <w:b/>
                <w:bCs/>
                <w:sz w:val="20"/>
                <w:szCs w:val="20"/>
              </w:rPr>
              <w:t>=1,27*1,25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стяжки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441,19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25,09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110,26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0,37</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ТЕР11-01-011-02</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стяжек на каждые 5 мм изменения толщины стяжки добавлять или исключать к расценке 11-01-011-01</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0,2346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899,52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32,6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1 876,92</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98,26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106,81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0,54</w:t>
            </w:r>
          </w:p>
        </w:tc>
      </w:tr>
      <w:tr w:rsidR="003728B6" w:rsidTr="003728B6">
        <w:trPr>
          <w:trHeight w:val="154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=13,966;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=8,438;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=160,94 (0,94) (1,23*0,9*0,85); СП=87,32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=4,86*4*1,15; ЭММ=6,52*4*1,25;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=3,32*4*1,25; Мат=211,14*4;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=0,5*4*1,15; </w:t>
            </w:r>
            <w:proofErr w:type="spellStart"/>
            <w:r>
              <w:rPr>
                <w:rFonts w:ascii="Times New Roman" w:hAnsi="Times New Roman"/>
                <w:b/>
                <w:bCs/>
                <w:sz w:val="20"/>
                <w:szCs w:val="20"/>
              </w:rPr>
              <w:t>ТЗТм</w:t>
            </w:r>
            <w:proofErr w:type="spellEnd"/>
            <w:r>
              <w:rPr>
                <w:rFonts w:ascii="Times New Roman" w:hAnsi="Times New Roman"/>
                <w:b/>
                <w:bCs/>
                <w:sz w:val="20"/>
                <w:szCs w:val="20"/>
              </w:rPr>
              <w:t>=0,21*4*1,25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стяжки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22,36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72,95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0,25</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ТЕР11-01-011-08</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стяжек из выравнивающей смеси</w:t>
            </w:r>
            <w:proofErr w:type="gramStart"/>
            <w:r>
              <w:rPr>
                <w:rFonts w:ascii="Times New Roman" w:hAnsi="Times New Roman"/>
                <w:b/>
                <w:bCs/>
                <w:sz w:val="20"/>
                <w:szCs w:val="20"/>
              </w:rPr>
              <w:t xml:space="preserve">  ,</w:t>
            </w:r>
            <w:proofErr w:type="gramEnd"/>
            <w:r>
              <w:rPr>
                <w:rFonts w:ascii="Times New Roman" w:hAnsi="Times New Roman"/>
                <w:b/>
                <w:bCs/>
                <w:sz w:val="20"/>
                <w:szCs w:val="20"/>
              </w:rPr>
              <w:t xml:space="preserve"> толщиной 5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0,2346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11 855,72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22,24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7 273,35</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1 983,69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47,99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43,32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10,16</w:t>
            </w:r>
          </w:p>
        </w:tc>
      </w:tr>
      <w:tr w:rsidR="003728B6" w:rsidTr="003728B6">
        <w:trPr>
          <w:trHeight w:val="154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=9,197;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=1,963;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=1873,75 (0,94) (1,23*0,9*0,85); СП=1016,61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=392,52*1,15; ЭММ=17,79*1,25;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=1,76*1,25;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=37,67*1,15; </w:t>
            </w:r>
            <w:proofErr w:type="spellStart"/>
            <w:r>
              <w:rPr>
                <w:rFonts w:ascii="Times New Roman" w:hAnsi="Times New Roman"/>
                <w:b/>
                <w:bCs/>
                <w:sz w:val="20"/>
                <w:szCs w:val="20"/>
              </w:rPr>
              <w:t>ТЗТм</w:t>
            </w:r>
            <w:proofErr w:type="spellEnd"/>
            <w:r>
              <w:rPr>
                <w:rFonts w:ascii="Times New Roman" w:hAnsi="Times New Roman"/>
                <w:b/>
                <w:bCs/>
                <w:sz w:val="20"/>
                <w:szCs w:val="20"/>
              </w:rPr>
              <w:t>=0,13*1,25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стяжки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451,4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9,67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0,007038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1 023,98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ТЕР15-04-006-03</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Покрытие поверхностей грунтовкой глубокого проникновения за 1 раз</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0,2346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91,13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394,14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389,27</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4,08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7,53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1,77</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=11,991;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=3,073;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=312,12 (0,8) (1,05*0,9*0,85); СП=144,35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=77,03*1,15; ЭММ=1,16*1,25;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=0,16*1,25;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=6,55*1,15; </w:t>
            </w:r>
            <w:proofErr w:type="spellStart"/>
            <w:r>
              <w:rPr>
                <w:rFonts w:ascii="Times New Roman" w:hAnsi="Times New Roman"/>
                <w:b/>
                <w:bCs/>
                <w:sz w:val="20"/>
                <w:szCs w:val="20"/>
              </w:rPr>
              <w:t>ТЗТм</w:t>
            </w:r>
            <w:proofErr w:type="spellEnd"/>
            <w:r>
              <w:rPr>
                <w:rFonts w:ascii="Times New Roman" w:hAnsi="Times New Roman"/>
                <w:b/>
                <w:bCs/>
                <w:sz w:val="20"/>
                <w:szCs w:val="20"/>
              </w:rPr>
              <w:t>=0,01*1,25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88,58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0,88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0,0068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989,35</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ТЕР11-01-034-04</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Устройство покрытий из </w:t>
            </w:r>
            <w:proofErr w:type="gramStart"/>
            <w:r>
              <w:rPr>
                <w:rFonts w:ascii="Times New Roman" w:hAnsi="Times New Roman"/>
                <w:b/>
                <w:bCs/>
                <w:sz w:val="20"/>
                <w:szCs w:val="20"/>
              </w:rPr>
              <w:t>досок</w:t>
            </w:r>
            <w:proofErr w:type="gramEnd"/>
            <w:r>
              <w:rPr>
                <w:rFonts w:ascii="Times New Roman" w:hAnsi="Times New Roman"/>
                <w:b/>
                <w:bCs/>
                <w:sz w:val="20"/>
                <w:szCs w:val="20"/>
              </w:rPr>
              <w:t xml:space="preserve"> ламинированных замковым способом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0,2346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743,41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12,01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1 803,64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1 488,43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30,54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29,45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6,91</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=10,838;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=3,09;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=1399,12 (0,94) (1,23*0,9*0,85); СП=759,1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=294,52*1,15; ЭММ=9,61*1,25;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=25,61*1,15;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338,7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203-0919</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Ламинат  (32 класс, размер 1292х331 мм (2 декора), 1292х194 мм (4 декора), толщина 8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24,0465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871,74</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20 962,3</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48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2</w:t>
            </w:r>
            <w:proofErr w:type="gramEnd"/>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ТЕР11-01-040-03</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плинтусов поливинилхлоридных на винтах самонарезающих</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0,205</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1 592,97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7,55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1 038,56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330,02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13,52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7,66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1,57</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=8,737;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=2,261;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=310,21 (0,94) (1,23*0,9*0,85); СП=168,31 (0,51) (0,75*0,85*0,8);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=74,73*1,15; ЭММ=6,04*1,25;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=6,66*1,15; </w:t>
            </w:r>
            <w:proofErr w:type="spellStart"/>
            <w:r>
              <w:rPr>
                <w:rFonts w:ascii="Times New Roman" w:hAnsi="Times New Roman"/>
                <w:b/>
                <w:bCs/>
                <w:sz w:val="20"/>
                <w:szCs w:val="20"/>
              </w:rPr>
              <w:t>ТЗТм</w:t>
            </w:r>
            <w:proofErr w:type="spellEnd"/>
            <w:r>
              <w:rPr>
                <w:rFonts w:ascii="Times New Roman" w:hAnsi="Times New Roman"/>
                <w:b/>
                <w:bCs/>
                <w:sz w:val="20"/>
                <w:szCs w:val="20"/>
              </w:rPr>
              <w:t>=0*1,25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плинтуса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85,94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66"/>
        </w:trPr>
        <w:tc>
          <w:tcPr>
            <w:tcW w:w="9837" w:type="dxa"/>
            <w:gridSpan w:val="14"/>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16 178,26</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6 228,49</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358,76</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31,61</w:t>
            </w:r>
          </w:p>
        </w:tc>
      </w:tr>
      <w:tr w:rsidR="003728B6" w:rsidTr="003728B6">
        <w:trPr>
          <w:trHeight w:val="266"/>
        </w:trPr>
        <w:tc>
          <w:tcPr>
            <w:tcW w:w="9837" w:type="dxa"/>
            <w:gridSpan w:val="14"/>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193,76</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0,66</w:t>
            </w:r>
          </w:p>
        </w:tc>
      </w:tr>
      <w:tr w:rsidR="003728B6" w:rsidTr="003728B6">
        <w:trPr>
          <w:trHeight w:val="283"/>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6228,49</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6 228</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358,76</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359</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9591,01</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9 591</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22 976</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39 154</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5 982</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3 221</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48 357</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83"/>
        </w:trPr>
        <w:tc>
          <w:tcPr>
            <w:tcW w:w="15138" w:type="dxa"/>
            <w:gridSpan w:val="2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 Отопление</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306"/>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ТЕР18-03-001-02</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Установка радиаторов стальных</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0,02928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3 150,25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354,13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905,59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612,21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118,86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101,84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2,98</w:t>
            </w:r>
          </w:p>
        </w:tc>
      </w:tr>
      <w:tr w:rsidR="003728B6" w:rsidTr="003728B6">
        <w:trPr>
          <w:trHeight w:val="154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т.1 п.5.1;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=11,463;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=3,548;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=618,31 (0,98) (1,28*0,9*0,85); СП=353,32 (0,56) (0,83*0,85*0,8);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=718,98*1,35*1,15; ЭММ=209,85*1,35*1,25;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=20,22*1,35*1,25;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=65,6*1,35*1,15; </w:t>
            </w:r>
            <w:proofErr w:type="spellStart"/>
            <w:r>
              <w:rPr>
                <w:rFonts w:ascii="Times New Roman" w:hAnsi="Times New Roman"/>
                <w:b/>
                <w:bCs/>
                <w:sz w:val="20"/>
                <w:szCs w:val="20"/>
              </w:rPr>
              <w:t>ТЗТм</w:t>
            </w:r>
            <w:proofErr w:type="spellEnd"/>
            <w:r>
              <w:rPr>
                <w:rFonts w:ascii="Times New Roman" w:hAnsi="Times New Roman"/>
                <w:b/>
                <w:bCs/>
                <w:sz w:val="20"/>
                <w:szCs w:val="20"/>
              </w:rPr>
              <w:t>=1,28*1,35*1,25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кВт радиаторов и конвекторов</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1 116,21</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34,13</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18,72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0,06</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101-9102-001П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Дюбели тип 1</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0,260592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8,14</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2,12</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4"/>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905,59</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612,21</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118,86</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2,98</w:t>
            </w:r>
          </w:p>
        </w:tc>
      </w:tr>
      <w:tr w:rsidR="003728B6" w:rsidTr="003728B6">
        <w:trPr>
          <w:trHeight w:val="266"/>
        </w:trPr>
        <w:tc>
          <w:tcPr>
            <w:tcW w:w="9837" w:type="dxa"/>
            <w:gridSpan w:val="14"/>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18,72</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r>
      <w:tr w:rsidR="003728B6" w:rsidTr="003728B6">
        <w:trPr>
          <w:trHeight w:val="283"/>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612,21</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612</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118,86</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119</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174,52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175</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908</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618</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353</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1 879</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83"/>
        </w:trPr>
        <w:tc>
          <w:tcPr>
            <w:tcW w:w="15138" w:type="dxa"/>
            <w:gridSpan w:val="2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 Стены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ТЕРр61-2-07</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Ремонт штукатурки внутренних стен по камню и бетону цементно-известковым раствором, площадью отдельных мест до 1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толщиной слоя до 20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3 439,67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17,68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38 684,51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32 570,97</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184,01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228,35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160,55</w:t>
            </w:r>
          </w:p>
        </w:tc>
      </w:tr>
      <w:tr w:rsidR="003728B6" w:rsidTr="003728B6">
        <w:trPr>
          <w:trHeight w:val="130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=14,803;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=8,887; </w:t>
            </w:r>
            <w:proofErr w:type="spellStart"/>
            <w:r>
              <w:rPr>
                <w:rFonts w:ascii="Times New Roman" w:hAnsi="Times New Roman"/>
                <w:b/>
                <w:bCs/>
                <w:sz w:val="20"/>
                <w:szCs w:val="20"/>
              </w:rPr>
              <w:t>НР</w:t>
            </w:r>
            <w:proofErr w:type="spellEnd"/>
            <w:r>
              <w:rPr>
                <w:rFonts w:ascii="Times New Roman" w:hAnsi="Times New Roman"/>
                <w:b/>
                <w:bCs/>
                <w:sz w:val="20"/>
                <w:szCs w:val="20"/>
              </w:rPr>
              <w:t>=21916 (0,67) (0,79*0,85); СП=13084,18 (0,4) (0,5*0,8)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отремонтированной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2 473,03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10,59</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139,48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0,67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0,47</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509-9900</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Строительный мусор</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2,376478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ТЕР15-02-019-03</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Сплошное выравнивание внутренних поверхностей (однослойное оштукатуривание</w:t>
            </w:r>
            <w:proofErr w:type="gramStart"/>
            <w:r>
              <w:rPr>
                <w:rFonts w:ascii="Times New Roman" w:hAnsi="Times New Roman"/>
                <w:b/>
                <w:bCs/>
                <w:sz w:val="20"/>
                <w:szCs w:val="20"/>
              </w:rPr>
              <w:t>)и</w:t>
            </w:r>
            <w:proofErr w:type="gramEnd"/>
            <w:r>
              <w:rPr>
                <w:rFonts w:ascii="Times New Roman" w:hAnsi="Times New Roman"/>
                <w:b/>
                <w:bCs/>
                <w:sz w:val="20"/>
                <w:szCs w:val="20"/>
              </w:rPr>
              <w:t>з сухих растворных смесей толщиной до 10 мм стен</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957,94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52,7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12 526,31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11 904,52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608,2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80,56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56,64</w:t>
            </w:r>
          </w:p>
        </w:tc>
      </w:tr>
      <w:tr w:rsidR="003728B6" w:rsidTr="003728B6">
        <w:trPr>
          <w:trHeight w:val="130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т.1 п.5.1;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=16,414;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=14,213;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=9926,42 (0,8) (1,05*0,9*0,85); СП=4590,97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=582,21*1,35*1,15; ЭММ=31,23*1,35*1,25;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=22,65*1,35*1,25;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=51,89*1,35*1,15; </w:t>
            </w:r>
            <w:proofErr w:type="spellStart"/>
            <w:r>
              <w:rPr>
                <w:rFonts w:ascii="Times New Roman" w:hAnsi="Times New Roman"/>
                <w:b/>
                <w:bCs/>
                <w:sz w:val="20"/>
                <w:szCs w:val="20"/>
              </w:rPr>
              <w:t>ТЗТм</w:t>
            </w:r>
            <w:proofErr w:type="spellEnd"/>
            <w:r>
              <w:rPr>
                <w:rFonts w:ascii="Times New Roman" w:hAnsi="Times New Roman"/>
                <w:b/>
                <w:bCs/>
                <w:sz w:val="20"/>
                <w:szCs w:val="20"/>
              </w:rPr>
              <w:t>=1,87*1,35*1,25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оштукатуриваемой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903,88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38,23</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503,5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2,21</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0,021093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3 068,88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2.2</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402-9110-098П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Смесь сухая штукатурка на гипсовой основе с повышенной адгезией для внутренних работ</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0,682007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12 037,76</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8 209,84</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128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ТЕРр61-1-09</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Сплошное выравнивание штукатурки внутри здания (однослойная штукатурка) сухой растворной смесью (типа "</w:t>
            </w:r>
            <w:proofErr w:type="spellStart"/>
            <w:r>
              <w:rPr>
                <w:rFonts w:ascii="Times New Roman" w:hAnsi="Times New Roman"/>
                <w:b/>
                <w:bCs/>
                <w:sz w:val="20"/>
                <w:szCs w:val="20"/>
              </w:rPr>
              <w:t>Ветонит</w:t>
            </w:r>
            <w:proofErr w:type="spellEnd"/>
            <w:r>
              <w:rPr>
                <w:rFonts w:ascii="Times New Roman" w:hAnsi="Times New Roman"/>
                <w:b/>
                <w:bCs/>
                <w:sz w:val="20"/>
                <w:szCs w:val="20"/>
              </w:rPr>
              <w:t>") толщиной до 10 мм для последующей окраски или оклейки обоями стен</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1 037,13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33,12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12 361,61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11 605,42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384,46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73,8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51,89</w:t>
            </w:r>
          </w:p>
        </w:tc>
      </w:tr>
      <w:tr w:rsidR="003728B6" w:rsidTr="003728B6">
        <w:trPr>
          <w:trHeight w:val="80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=16,51;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=4,304; </w:t>
            </w:r>
            <w:proofErr w:type="spellStart"/>
            <w:r>
              <w:rPr>
                <w:rFonts w:ascii="Times New Roman" w:hAnsi="Times New Roman"/>
                <w:b/>
                <w:bCs/>
                <w:sz w:val="20"/>
                <w:szCs w:val="20"/>
              </w:rPr>
              <w:t>НР</w:t>
            </w:r>
            <w:proofErr w:type="spellEnd"/>
            <w:r>
              <w:rPr>
                <w:rFonts w:ascii="Times New Roman" w:hAnsi="Times New Roman"/>
                <w:b/>
                <w:bCs/>
                <w:sz w:val="20"/>
                <w:szCs w:val="20"/>
              </w:rPr>
              <w:t>=7989,27 (0,67) (0,79*0,85); СП=4769,71 (0,4) (0,5*0,8)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881,17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24,21</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318,86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1,34</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402-9110-065П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Смесь сухая шпаклевка на гипсовой основе для внутренних работ</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0,674976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13 770,43</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9 294,71</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ТЕР15-04-006-04</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Покрытие поверхностей грунтовкой глубокого проникновения за 2 раза стен</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303,63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3 957,29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3 924,14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25,33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17,81</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т.1 п.5.1;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=11,607;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=3,073;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=3142,26 (0,8) (1,05*0,9*0,85); СП=1453,3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=191,92*1,35*1,15; ЭММ=2,06*1,35*1,25;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=0,16*1,35*1,25;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=16,32*1,35*1,15; </w:t>
            </w:r>
            <w:proofErr w:type="spellStart"/>
            <w:r>
              <w:rPr>
                <w:rFonts w:ascii="Times New Roman" w:hAnsi="Times New Roman"/>
                <w:b/>
                <w:bCs/>
                <w:sz w:val="20"/>
                <w:szCs w:val="20"/>
              </w:rPr>
              <w:t>ТЗТм</w:t>
            </w:r>
            <w:proofErr w:type="spellEnd"/>
            <w:r>
              <w:rPr>
                <w:rFonts w:ascii="Times New Roman" w:hAnsi="Times New Roman"/>
                <w:b/>
                <w:bCs/>
                <w:sz w:val="20"/>
                <w:szCs w:val="20"/>
              </w:rPr>
              <w:t>=0,01*1,35*1,25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покрытия</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297,95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0,28</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3,68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Грунтовка тип 1</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0,014062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145 492,8</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2 045,92</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ТЕР15-06-001-02</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Оклейка обоями стен по монолитной штукатурке и бетону тиснеными и плотными</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972,55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11 166,48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10 646,48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16,52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72,89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51,25</w:t>
            </w:r>
          </w:p>
        </w:tc>
      </w:tr>
      <w:tr w:rsidR="003728B6" w:rsidTr="003728B6">
        <w:trPr>
          <w:trHeight w:val="180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т.1 п.5.1;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=11,991;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=4,414;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=8520,13 (0,8) (1,05*0,9*0,85); СП=3940,56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=520,68*1,35*1,15; ЭММ=1,16*1,35*1,25;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=0,16*1,35*1,25;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=46,95*1,35*1,15; </w:t>
            </w:r>
            <w:proofErr w:type="spellStart"/>
            <w:r>
              <w:rPr>
                <w:rFonts w:ascii="Times New Roman" w:hAnsi="Times New Roman"/>
                <w:b/>
                <w:bCs/>
                <w:sz w:val="20"/>
                <w:szCs w:val="20"/>
              </w:rPr>
              <w:t>ТЗТм</w:t>
            </w:r>
            <w:proofErr w:type="spellEnd"/>
            <w:r>
              <w:rPr>
                <w:rFonts w:ascii="Times New Roman" w:hAnsi="Times New Roman"/>
                <w:b/>
                <w:bCs/>
                <w:sz w:val="20"/>
                <w:szCs w:val="20"/>
              </w:rPr>
              <w:t>=0,01*1,35*1,25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оклеиваемой и обиваемой поверхности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808,36</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0,28</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3,68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101-3938</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Обои  </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8,08565</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1 855,51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15 003</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м</w:t>
            </w:r>
            <w:proofErr w:type="gramStart"/>
            <w:r>
              <w:rPr>
                <w:rFonts w:ascii="Times New Roman" w:hAnsi="Times New Roman"/>
                <w:sz w:val="20"/>
                <w:szCs w:val="20"/>
              </w:rPr>
              <w:t>2</w:t>
            </w:r>
            <w:proofErr w:type="gramEnd"/>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ТЕР15-06-004-01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окраска стен, </w:t>
            </w:r>
            <w:proofErr w:type="spellStart"/>
            <w:r>
              <w:rPr>
                <w:rFonts w:ascii="Times New Roman" w:hAnsi="Times New Roman"/>
                <w:b/>
                <w:bCs/>
                <w:sz w:val="20"/>
                <w:szCs w:val="20"/>
              </w:rPr>
              <w:t>оклееных</w:t>
            </w:r>
            <w:proofErr w:type="spellEnd"/>
            <w:r>
              <w:rPr>
                <w:rFonts w:ascii="Times New Roman" w:hAnsi="Times New Roman"/>
                <w:b/>
                <w:bCs/>
                <w:sz w:val="20"/>
                <w:szCs w:val="20"/>
              </w:rPr>
              <w:t xml:space="preserve"> </w:t>
            </w:r>
            <w:proofErr w:type="spellStart"/>
            <w:r>
              <w:rPr>
                <w:rFonts w:ascii="Times New Roman" w:hAnsi="Times New Roman"/>
                <w:b/>
                <w:bCs/>
                <w:sz w:val="20"/>
                <w:szCs w:val="20"/>
              </w:rPr>
              <w:t>стеклообоями</w:t>
            </w:r>
            <w:proofErr w:type="spellEnd"/>
            <w:r>
              <w:rPr>
                <w:rFonts w:ascii="Times New Roman" w:hAnsi="Times New Roman"/>
                <w:b/>
                <w:bCs/>
                <w:sz w:val="20"/>
                <w:szCs w:val="20"/>
              </w:rPr>
              <w:t xml:space="preserve">, </w:t>
            </w:r>
            <w:proofErr w:type="spellStart"/>
            <w:r>
              <w:rPr>
                <w:rFonts w:ascii="Times New Roman" w:hAnsi="Times New Roman"/>
                <w:b/>
                <w:bCs/>
                <w:sz w:val="20"/>
                <w:szCs w:val="20"/>
              </w:rPr>
              <w:t>краскамиза</w:t>
            </w:r>
            <w:proofErr w:type="spellEnd"/>
            <w:r>
              <w:rPr>
                <w:rFonts w:ascii="Times New Roman" w:hAnsi="Times New Roman"/>
                <w:b/>
                <w:bCs/>
                <w:sz w:val="20"/>
                <w:szCs w:val="20"/>
              </w:rPr>
              <w:t xml:space="preserve"> 2 раза</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0,7031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305,99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4 030,03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4 030,03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18,29</w:t>
            </w:r>
          </w:p>
        </w:tc>
      </w:tr>
      <w:tr w:rsidR="003728B6" w:rsidTr="003728B6">
        <w:trPr>
          <w:trHeight w:val="1298"/>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т.1 п.5.1;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=3224,02 (0,8) (1,05*0,9*0,85); СП=1491,11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=98,55*1,35*2*1,15; ЭММ=0*1,35*2*1,25;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=0*1,35*2*1,25; Мат=0*2;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=8,38*1,35*2*1,15; </w:t>
            </w:r>
            <w:proofErr w:type="spellStart"/>
            <w:r>
              <w:rPr>
                <w:rFonts w:ascii="Times New Roman" w:hAnsi="Times New Roman"/>
                <w:b/>
                <w:bCs/>
                <w:sz w:val="20"/>
                <w:szCs w:val="20"/>
              </w:rPr>
              <w:t>ТЗТм</w:t>
            </w:r>
            <w:proofErr w:type="spellEnd"/>
            <w:r>
              <w:rPr>
                <w:rFonts w:ascii="Times New Roman" w:hAnsi="Times New Roman"/>
                <w:b/>
                <w:bCs/>
                <w:sz w:val="20"/>
                <w:szCs w:val="20"/>
              </w:rPr>
              <w:t>=0*1,35*2*1,25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 стен</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305,99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101-0338</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Краски водно-дисперсионные </w:t>
            </w:r>
            <w:proofErr w:type="spellStart"/>
            <w:r>
              <w:rPr>
                <w:rFonts w:ascii="Times New Roman" w:hAnsi="Times New Roman"/>
                <w:sz w:val="20"/>
                <w:szCs w:val="20"/>
              </w:rPr>
              <w:t>акрилатные</w:t>
            </w:r>
            <w:proofErr w:type="spellEnd"/>
            <w:r>
              <w:rPr>
                <w:rFonts w:ascii="Times New Roman" w:hAnsi="Times New Roman"/>
                <w:sz w:val="20"/>
                <w:szCs w:val="20"/>
              </w:rPr>
              <w:t xml:space="preserve"> ВД-АК-111 </w:t>
            </w:r>
            <w:proofErr w:type="gramStart"/>
            <w:r>
              <w:rPr>
                <w:rFonts w:ascii="Times New Roman" w:hAnsi="Times New Roman"/>
                <w:sz w:val="20"/>
                <w:szCs w:val="20"/>
              </w:rPr>
              <w:t>светло-бежевая</w:t>
            </w:r>
            <w:proofErr w:type="gramEnd"/>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0,044998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91 728,02</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4 127,61</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4"/>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82 726,23</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74 681,56</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1 221,59</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356,43</w:t>
            </w:r>
          </w:p>
        </w:tc>
      </w:tr>
      <w:tr w:rsidR="003728B6" w:rsidTr="003728B6">
        <w:trPr>
          <w:trHeight w:val="266"/>
        </w:trPr>
        <w:tc>
          <w:tcPr>
            <w:tcW w:w="9837" w:type="dxa"/>
            <w:gridSpan w:val="14"/>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969,2</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4,04</w:t>
            </w:r>
          </w:p>
        </w:tc>
      </w:tr>
      <w:tr w:rsidR="003728B6" w:rsidTr="003728B6">
        <w:trPr>
          <w:trHeight w:val="283"/>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74681,56</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74 682</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1221,59</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1 222</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6823,08</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6 823</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41 750</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124 477</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54 718</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29 330</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208 525</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83"/>
        </w:trPr>
        <w:tc>
          <w:tcPr>
            <w:tcW w:w="15138" w:type="dxa"/>
            <w:gridSpan w:val="2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 Потолки</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ТЕР15-01-047-15</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Устройство подвесных потолков типа &lt;</w:t>
            </w:r>
            <w:proofErr w:type="spellStart"/>
            <w:r>
              <w:rPr>
                <w:rFonts w:ascii="Times New Roman" w:hAnsi="Times New Roman"/>
                <w:b/>
                <w:bCs/>
                <w:sz w:val="20"/>
                <w:szCs w:val="20"/>
              </w:rPr>
              <w:t>Армстронг</w:t>
            </w:r>
            <w:proofErr w:type="spellEnd"/>
            <w:r>
              <w:rPr>
                <w:rFonts w:ascii="Times New Roman" w:hAnsi="Times New Roman"/>
                <w:b/>
                <w:bCs/>
                <w:sz w:val="20"/>
                <w:szCs w:val="20"/>
              </w:rPr>
              <w:t>&gt; по каркасу из оцинкованного профиля</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0,2256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8 298,84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734,51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19 945,91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7 730,47</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1 871,31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159,07</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35,89</w:t>
            </w:r>
          </w:p>
        </w:tc>
      </w:tr>
      <w:tr w:rsidR="003728B6" w:rsidTr="003728B6">
        <w:trPr>
          <w:trHeight w:val="154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(0) М.М т.1 п.5.1; МДС 81-35.2004.п.4.7</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=11,293;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=7,995; </w:t>
            </w:r>
            <w:proofErr w:type="spellStart"/>
            <w:r>
              <w:rPr>
                <w:rFonts w:ascii="Times New Roman" w:hAnsi="Times New Roman"/>
                <w:b/>
                <w:bCs/>
                <w:sz w:val="20"/>
                <w:szCs w:val="20"/>
              </w:rPr>
              <w:t>НР</w:t>
            </w:r>
            <w:proofErr w:type="spellEnd"/>
            <w:r>
              <w:rPr>
                <w:rFonts w:ascii="Times New Roman" w:hAnsi="Times New Roman"/>
                <w:b/>
                <w:bCs/>
                <w:sz w:val="20"/>
                <w:szCs w:val="20"/>
              </w:rPr>
              <w:t xml:space="preserve">=6252,87 (0,8) (1,05*0,9*0,85); СП=2891,95 (0,37) (0,55*0,85*0,8); </w:t>
            </w:r>
            <w:proofErr w:type="spellStart"/>
            <w:r>
              <w:rPr>
                <w:rFonts w:ascii="Times New Roman" w:hAnsi="Times New Roman"/>
                <w:b/>
                <w:bCs/>
                <w:sz w:val="20"/>
                <w:szCs w:val="20"/>
              </w:rPr>
              <w:t>ЗП</w:t>
            </w:r>
            <w:proofErr w:type="spellEnd"/>
            <w:r>
              <w:rPr>
                <w:rFonts w:ascii="Times New Roman" w:hAnsi="Times New Roman"/>
                <w:b/>
                <w:bCs/>
                <w:sz w:val="20"/>
                <w:szCs w:val="20"/>
              </w:rPr>
              <w:t xml:space="preserve">=1178,29*1,35*1,15; ЭММ=435,27*1,35*1,25; </w:t>
            </w:r>
            <w:proofErr w:type="spellStart"/>
            <w:r>
              <w:rPr>
                <w:rFonts w:ascii="Times New Roman" w:hAnsi="Times New Roman"/>
                <w:b/>
                <w:bCs/>
                <w:sz w:val="20"/>
                <w:szCs w:val="20"/>
              </w:rPr>
              <w:t>ЗПм</w:t>
            </w:r>
            <w:proofErr w:type="spellEnd"/>
            <w:r>
              <w:rPr>
                <w:rFonts w:ascii="Times New Roman" w:hAnsi="Times New Roman"/>
                <w:b/>
                <w:bCs/>
                <w:sz w:val="20"/>
                <w:szCs w:val="20"/>
              </w:rPr>
              <w:t xml:space="preserve">=12,01*1,35*1,25; </w:t>
            </w:r>
            <w:proofErr w:type="spellStart"/>
            <w:r>
              <w:rPr>
                <w:rFonts w:ascii="Times New Roman" w:hAnsi="Times New Roman"/>
                <w:b/>
                <w:bCs/>
                <w:sz w:val="20"/>
                <w:szCs w:val="20"/>
              </w:rPr>
              <w:t>ТЗТ</w:t>
            </w:r>
            <w:proofErr w:type="spellEnd"/>
            <w:r>
              <w:rPr>
                <w:rFonts w:ascii="Times New Roman" w:hAnsi="Times New Roman"/>
                <w:b/>
                <w:bCs/>
                <w:sz w:val="20"/>
                <w:szCs w:val="20"/>
              </w:rPr>
              <w:t xml:space="preserve">=102,46*1,35*1,15; </w:t>
            </w:r>
            <w:proofErr w:type="spellStart"/>
            <w:r>
              <w:rPr>
                <w:rFonts w:ascii="Times New Roman" w:hAnsi="Times New Roman"/>
                <w:b/>
                <w:bCs/>
                <w:sz w:val="20"/>
                <w:szCs w:val="20"/>
              </w:rPr>
              <w:t>ТЗТм</w:t>
            </w:r>
            <w:proofErr w:type="spellEnd"/>
            <w:r>
              <w:rPr>
                <w:rFonts w:ascii="Times New Roman" w:hAnsi="Times New Roman"/>
                <w:b/>
                <w:bCs/>
                <w:sz w:val="20"/>
                <w:szCs w:val="20"/>
              </w:rPr>
              <w:t>=0,76*1,35*1,25</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roofErr w:type="gramStart"/>
            <w:r>
              <w:rPr>
                <w:rFonts w:ascii="Times New Roman" w:hAnsi="Times New Roman"/>
                <w:b/>
                <w:bCs/>
                <w:sz w:val="20"/>
                <w:szCs w:val="20"/>
              </w:rPr>
              <w:t>2</w:t>
            </w:r>
            <w:proofErr w:type="gramEnd"/>
            <w:r>
              <w:rPr>
                <w:rFonts w:ascii="Times New Roman" w:hAnsi="Times New Roman"/>
                <w:b/>
                <w:bCs/>
                <w:sz w:val="20"/>
                <w:szCs w:val="20"/>
              </w:rPr>
              <w:t xml:space="preserve"> поверхности облицовки</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1 829,29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20,26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85,62</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0,29</w:t>
            </w:r>
          </w:p>
        </w:tc>
      </w:tr>
      <w:tr w:rsidR="003728B6" w:rsidTr="003728B6">
        <w:trPr>
          <w:trHeight w:val="266"/>
        </w:trPr>
        <w:tc>
          <w:tcPr>
            <w:tcW w:w="9837" w:type="dxa"/>
            <w:gridSpan w:val="14"/>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19 945,91</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7 730,47</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1 871,31</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35,89</w:t>
            </w:r>
          </w:p>
        </w:tc>
      </w:tr>
      <w:tr w:rsidR="003728B6" w:rsidTr="003728B6">
        <w:trPr>
          <w:trHeight w:val="266"/>
        </w:trPr>
        <w:tc>
          <w:tcPr>
            <w:tcW w:w="9837" w:type="dxa"/>
            <w:gridSpan w:val="14"/>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85,62</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r>
      <w:tr w:rsidR="003728B6" w:rsidTr="003728B6">
        <w:trPr>
          <w:trHeight w:val="283"/>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7730,47</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7 730</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1871,31</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1 871</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10344,13</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10 344</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19 945</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6 253</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2 892</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29 090</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83"/>
        </w:trPr>
        <w:tc>
          <w:tcPr>
            <w:tcW w:w="15138" w:type="dxa"/>
            <w:gridSpan w:val="2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 Электромонтажные работы</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ТЕРм08-03-594-15</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Светильник в подвесных потолках, устанавливаемый на профиле, количество ламп в светильнике до 6</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4 873,59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277,49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2 950,73</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2 513,7</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96,37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276,8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11,07</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=8,682;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=6,861; </w:t>
            </w:r>
            <w:proofErr w:type="spellStart"/>
            <w:r>
              <w:rPr>
                <w:rFonts w:ascii="Times New Roman" w:hAnsi="Times New Roman"/>
                <w:b/>
                <w:bCs/>
                <w:sz w:val="20"/>
                <w:szCs w:val="20"/>
              </w:rPr>
              <w:t>НР</w:t>
            </w:r>
            <w:proofErr w:type="spellEnd"/>
            <w:r>
              <w:rPr>
                <w:rFonts w:ascii="Times New Roman" w:hAnsi="Times New Roman"/>
                <w:b/>
                <w:bCs/>
                <w:sz w:val="20"/>
                <w:szCs w:val="20"/>
              </w:rPr>
              <w:t>=2047,6 (0,81) (0,95*0,85); СП=1314,51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3 354,82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18,96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14,21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0,05</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509-9216-033П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Светильники со светодиодными лампами  </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3 814,49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15 257,96</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48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ТЕР46-03-011-03</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Пробивка в кирпичных стенах борозд площадью сечения до 100 см</w:t>
            </w:r>
            <w:proofErr w:type="gramStart"/>
            <w:r>
              <w:rPr>
                <w:rFonts w:ascii="Times New Roman" w:hAnsi="Times New Roman"/>
                <w:b/>
                <w:bCs/>
                <w:sz w:val="20"/>
                <w:szCs w:val="20"/>
              </w:rPr>
              <w:t>2</w:t>
            </w:r>
            <w:proofErr w:type="gramEnd"/>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1 407,12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876,97</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3 150,14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1 787,54</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1 362,6</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47,25</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8,51</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=8,632; </w:t>
            </w:r>
            <w:proofErr w:type="spellStart"/>
            <w:r>
              <w:rPr>
                <w:rFonts w:ascii="Times New Roman" w:hAnsi="Times New Roman"/>
                <w:b/>
                <w:bCs/>
                <w:sz w:val="20"/>
                <w:szCs w:val="20"/>
              </w:rPr>
              <w:t>НР</w:t>
            </w:r>
            <w:proofErr w:type="spellEnd"/>
            <w:r>
              <w:rPr>
                <w:rFonts w:ascii="Times New Roman" w:hAnsi="Times New Roman"/>
                <w:b/>
                <w:bCs/>
                <w:sz w:val="20"/>
                <w:szCs w:val="20"/>
              </w:rPr>
              <w:t>=1901,56 (0,84) (1,1*0,9*0,85); СП=1086,61 (0,48) (0,7*0,85*0,8)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 борозд</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530,15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141,24</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476,23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12,01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2,16</w:t>
            </w:r>
          </w:p>
        </w:tc>
      </w:tr>
      <w:tr w:rsidR="003728B6" w:rsidTr="003728B6">
        <w:trPr>
          <w:trHeight w:val="103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3</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ТЕРм08-02-401-01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Кабель двух-четырехжильный сечением жилы до 16 мм</w:t>
            </w:r>
            <w:proofErr w:type="gramStart"/>
            <w:r>
              <w:rPr>
                <w:rFonts w:ascii="Times New Roman" w:hAnsi="Times New Roman"/>
                <w:b/>
                <w:bCs/>
                <w:sz w:val="20"/>
                <w:szCs w:val="20"/>
              </w:rPr>
              <w:t>2</w:t>
            </w:r>
            <w:proofErr w:type="gramEnd"/>
            <w:r>
              <w:rPr>
                <w:rFonts w:ascii="Times New Roman" w:hAnsi="Times New Roman"/>
                <w:b/>
                <w:bCs/>
                <w:sz w:val="20"/>
                <w:szCs w:val="20"/>
              </w:rPr>
              <w:t xml:space="preserve"> с креплением накладными скобами, полосками с установкой </w:t>
            </w:r>
            <w:proofErr w:type="spellStart"/>
            <w:r>
              <w:rPr>
                <w:rFonts w:ascii="Times New Roman" w:hAnsi="Times New Roman"/>
                <w:b/>
                <w:bCs/>
                <w:sz w:val="20"/>
                <w:szCs w:val="20"/>
              </w:rPr>
              <w:t>ответвительных</w:t>
            </w:r>
            <w:proofErr w:type="spellEnd"/>
            <w:r>
              <w:rPr>
                <w:rFonts w:ascii="Times New Roman" w:hAnsi="Times New Roman"/>
                <w:b/>
                <w:bCs/>
                <w:sz w:val="20"/>
                <w:szCs w:val="20"/>
              </w:rPr>
              <w:t xml:space="preserve"> коробок</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863,13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69,63</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3 795,54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3 201,28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188,7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41,28</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14,86</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=7,528;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=3,534; </w:t>
            </w:r>
            <w:proofErr w:type="spellStart"/>
            <w:r>
              <w:rPr>
                <w:rFonts w:ascii="Times New Roman" w:hAnsi="Times New Roman"/>
                <w:b/>
                <w:bCs/>
                <w:sz w:val="20"/>
                <w:szCs w:val="20"/>
              </w:rPr>
              <w:t>НР</w:t>
            </w:r>
            <w:proofErr w:type="spellEnd"/>
            <w:r>
              <w:rPr>
                <w:rFonts w:ascii="Times New Roman" w:hAnsi="Times New Roman"/>
                <w:b/>
                <w:bCs/>
                <w:sz w:val="20"/>
                <w:szCs w:val="20"/>
              </w:rPr>
              <w:t>=2610,3 (0,81) (0,95*0,85); СП=1675,75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474,72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21,31</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0,07</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4</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ТЕРм08-02-390-01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Короба пластмассовые шириной до 40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0,08</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260,8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306,99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283,9</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7,13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16,29</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=5,763;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=3,569; </w:t>
            </w:r>
            <w:proofErr w:type="spellStart"/>
            <w:r>
              <w:rPr>
                <w:rFonts w:ascii="Times New Roman" w:hAnsi="Times New Roman"/>
                <w:b/>
                <w:bCs/>
                <w:sz w:val="20"/>
                <w:szCs w:val="20"/>
              </w:rPr>
              <w:t>НР</w:t>
            </w:r>
            <w:proofErr w:type="spellEnd"/>
            <w:r>
              <w:rPr>
                <w:rFonts w:ascii="Times New Roman" w:hAnsi="Times New Roman"/>
                <w:b/>
                <w:bCs/>
                <w:sz w:val="20"/>
                <w:szCs w:val="20"/>
              </w:rPr>
              <w:t>=230,15 (0,81) (0,95*0,85); СП=147,75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189,45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503-9801-062П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Кабель-канал  </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290,41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1 161,64</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4.2</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503-9801-267П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Заглушка торцевая для </w:t>
            </w:r>
            <w:proofErr w:type="gramStart"/>
            <w:r>
              <w:rPr>
                <w:rFonts w:ascii="Times New Roman" w:hAnsi="Times New Roman"/>
                <w:sz w:val="20"/>
                <w:szCs w:val="20"/>
              </w:rPr>
              <w:t>кабель-канала</w:t>
            </w:r>
            <w:proofErr w:type="gramEnd"/>
            <w:r>
              <w:rPr>
                <w:rFonts w:ascii="Times New Roman" w:hAnsi="Times New Roman"/>
                <w:sz w:val="20"/>
                <w:szCs w:val="20"/>
              </w:rPr>
              <w:t xml:space="preserve">   32х16 мм, 32х20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88,54</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177,08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4.3</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503-9801-265П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Ответвление </w:t>
            </w:r>
            <w:proofErr w:type="gramStart"/>
            <w:r>
              <w:rPr>
                <w:rFonts w:ascii="Times New Roman" w:hAnsi="Times New Roman"/>
                <w:sz w:val="20"/>
                <w:szCs w:val="20"/>
              </w:rPr>
              <w:t>кабель-канала</w:t>
            </w:r>
            <w:proofErr w:type="gramEnd"/>
            <w:r>
              <w:rPr>
                <w:rFonts w:ascii="Times New Roman" w:hAnsi="Times New Roman"/>
                <w:sz w:val="20"/>
                <w:szCs w:val="20"/>
              </w:rPr>
              <w:t xml:space="preserve">   32х16 мм, 32х20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6</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171,97</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1 031,82</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4.4</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509-6573</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Угол внутренний/внешний для </w:t>
            </w:r>
            <w:proofErr w:type="gramStart"/>
            <w:r>
              <w:rPr>
                <w:rFonts w:ascii="Times New Roman" w:hAnsi="Times New Roman"/>
                <w:sz w:val="20"/>
                <w:szCs w:val="20"/>
              </w:rPr>
              <w:t>кабель-канала</w:t>
            </w:r>
            <w:proofErr w:type="gramEnd"/>
            <w:r>
              <w:rPr>
                <w:rFonts w:ascii="Times New Roman" w:hAnsi="Times New Roman"/>
                <w:sz w:val="20"/>
                <w:szCs w:val="20"/>
              </w:rPr>
              <w:t xml:space="preserve">   32х16 мм, 32х20 мм</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10 499,69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839,98</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5</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ТЕРм08-02-399-02</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Провод в коробах, сечением до 35 мм</w:t>
            </w:r>
            <w:proofErr w:type="gramStart"/>
            <w:r>
              <w:rPr>
                <w:rFonts w:ascii="Times New Roman" w:hAnsi="Times New Roman"/>
                <w:b/>
                <w:bCs/>
                <w:sz w:val="20"/>
                <w:szCs w:val="20"/>
              </w:rPr>
              <w:t>2</w:t>
            </w:r>
            <w:proofErr w:type="gramEnd"/>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0,0784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60,83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2,22</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71,66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63,5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3,76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0,29</w:t>
            </w:r>
          </w:p>
        </w:tc>
      </w:tr>
      <w:tr w:rsidR="003728B6" w:rsidTr="003728B6">
        <w:trPr>
          <w:trHeight w:val="799"/>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=8,838;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=5,491; </w:t>
            </w:r>
            <w:proofErr w:type="spellStart"/>
            <w:r>
              <w:rPr>
                <w:rFonts w:ascii="Times New Roman" w:hAnsi="Times New Roman"/>
                <w:b/>
                <w:bCs/>
                <w:sz w:val="20"/>
                <w:szCs w:val="20"/>
              </w:rPr>
              <w:t>НР</w:t>
            </w:r>
            <w:proofErr w:type="spellEnd"/>
            <w:r>
              <w:rPr>
                <w:rFonts w:ascii="Times New Roman" w:hAnsi="Times New Roman"/>
                <w:b/>
                <w:bCs/>
                <w:sz w:val="20"/>
                <w:szCs w:val="20"/>
              </w:rPr>
              <w:t>=51,63 (0,81) (0,95*0,85); СП=33,14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м</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43,24</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0,16</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0,23</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501-9003-1513П</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Кабели силовые  </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0,008</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60 487,81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483,9</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AF1658">
        <w:trPr>
          <w:trHeight w:val="20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1000 м</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78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6</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ТЕР20-06-018-03</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Установка сплит-систем с внутренним блоком настенного типа мощностью до 5 кВт</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164,79</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15,49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1 421,81</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974,63</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69,38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3,84</w:t>
            </w:r>
          </w:p>
        </w:tc>
      </w:tr>
      <w:tr w:rsidR="003728B6" w:rsidTr="00AF1658">
        <w:trPr>
          <w:trHeight w:val="6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=4,479;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=3,884; </w:t>
            </w:r>
            <w:proofErr w:type="spellStart"/>
            <w:r>
              <w:rPr>
                <w:rFonts w:ascii="Times New Roman" w:hAnsi="Times New Roman"/>
                <w:b/>
                <w:bCs/>
                <w:sz w:val="20"/>
                <w:szCs w:val="20"/>
              </w:rPr>
              <w:t>НР</w:t>
            </w:r>
            <w:proofErr w:type="spellEnd"/>
            <w:r>
              <w:rPr>
                <w:rFonts w:ascii="Times New Roman" w:hAnsi="Times New Roman"/>
                <w:b/>
                <w:bCs/>
                <w:sz w:val="20"/>
                <w:szCs w:val="20"/>
              </w:rPr>
              <w:t>=955,13 (0,98) (1,28*0,9*0,85); СП=545,79 (0,56) (0,83*0,85*0,8)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сплит-система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52,03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7</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ТЕРм10-08-001-12</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Устройства промежуточные на количество лучей 5</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39,38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0,09</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2 634,76</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2 276,31</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3,8</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2,4</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9,6</w:t>
            </w:r>
          </w:p>
        </w:tc>
      </w:tr>
      <w:tr w:rsidR="003728B6" w:rsidTr="00AF1658">
        <w:trPr>
          <w:trHeight w:val="602"/>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=10,556;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=9,951; </w:t>
            </w:r>
            <w:proofErr w:type="spellStart"/>
            <w:r>
              <w:rPr>
                <w:rFonts w:ascii="Times New Roman" w:hAnsi="Times New Roman"/>
                <w:b/>
                <w:bCs/>
                <w:sz w:val="20"/>
                <w:szCs w:val="20"/>
              </w:rPr>
              <w:t>НР</w:t>
            </w:r>
            <w:proofErr w:type="spellEnd"/>
            <w:r>
              <w:rPr>
                <w:rFonts w:ascii="Times New Roman" w:hAnsi="Times New Roman"/>
                <w:b/>
                <w:bCs/>
                <w:sz w:val="20"/>
                <w:szCs w:val="20"/>
              </w:rPr>
              <w:t>=1547,89 (0,68) (0,8*0,85); СП=1092,63 (0,48) (0,6*0,8)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30,38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lastRenderedPageBreak/>
              <w:t xml:space="preserve"> </w:t>
            </w:r>
            <w:r>
              <w:rPr>
                <w:rFonts w:ascii="Times New Roman" w:hAnsi="Times New Roman"/>
                <w:b/>
                <w:bCs/>
                <w:sz w:val="20"/>
                <w:szCs w:val="20"/>
              </w:rPr>
              <w:t>8</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ТЕРм08-03-591-04</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Выключатель двухклавишный неутопленного типа при открытой проводке</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0,01</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546,83</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8,64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84,8</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79,76</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0,79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35,13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0,35</w:t>
            </w:r>
          </w:p>
        </w:tc>
      </w:tr>
      <w:tr w:rsidR="003728B6" w:rsidTr="00AF1658">
        <w:trPr>
          <w:trHeight w:val="62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 xml:space="preserve">V=1/100; </w:t>
            </w: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=9,109;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=3,778; </w:t>
            </w:r>
            <w:proofErr w:type="spellStart"/>
            <w:r>
              <w:rPr>
                <w:rFonts w:ascii="Times New Roman" w:hAnsi="Times New Roman"/>
                <w:b/>
                <w:bCs/>
                <w:sz w:val="20"/>
                <w:szCs w:val="20"/>
              </w:rPr>
              <w:t>НР</w:t>
            </w:r>
            <w:proofErr w:type="spellEnd"/>
            <w:r>
              <w:rPr>
                <w:rFonts w:ascii="Times New Roman" w:hAnsi="Times New Roman"/>
                <w:b/>
                <w:bCs/>
                <w:sz w:val="20"/>
                <w:szCs w:val="20"/>
              </w:rPr>
              <w:t>=64,67 (0,81) (0,95*0,85); СП=41,52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425,78</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0,47</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509-1443</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Выключатель   двухклавишный</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0,1</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436,09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43,61</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83"/>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9</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ТЕРм08-03-591-08</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Розетка штепсельная неутопленного типа при открытой проводке</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543,37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8,64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334,94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313,85</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3,15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34,56</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1,38</w:t>
            </w:r>
          </w:p>
        </w:tc>
      </w:tr>
      <w:tr w:rsidR="003728B6" w:rsidTr="00AF1658">
        <w:trPr>
          <w:trHeight w:val="564"/>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Иэмм</w:t>
            </w:r>
            <w:proofErr w:type="spellEnd"/>
            <w:r>
              <w:rPr>
                <w:rFonts w:ascii="Times New Roman" w:hAnsi="Times New Roman"/>
                <w:b/>
                <w:bCs/>
                <w:sz w:val="20"/>
                <w:szCs w:val="20"/>
              </w:rPr>
              <w:t xml:space="preserve">=9,109;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=3,871; </w:t>
            </w:r>
            <w:proofErr w:type="spellStart"/>
            <w:r>
              <w:rPr>
                <w:rFonts w:ascii="Times New Roman" w:hAnsi="Times New Roman"/>
                <w:b/>
                <w:bCs/>
                <w:sz w:val="20"/>
                <w:szCs w:val="20"/>
              </w:rPr>
              <w:t>НР</w:t>
            </w:r>
            <w:proofErr w:type="spellEnd"/>
            <w:r>
              <w:rPr>
                <w:rFonts w:ascii="Times New Roman" w:hAnsi="Times New Roman"/>
                <w:b/>
                <w:bCs/>
                <w:sz w:val="20"/>
                <w:szCs w:val="20"/>
              </w:rPr>
              <w:t>=254,5 (0,81) (0,95*0,85); СП=163,39 (0,52) (0,65*0,8)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шт.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418,87</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0,47</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0,35</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3728B6">
        <w:trPr>
          <w:trHeight w:val="27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9.1</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503-0470</w:t>
            </w:r>
          </w:p>
        </w:tc>
        <w:tc>
          <w:tcPr>
            <w:tcW w:w="424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Розетка  </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0,04</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5 752,61</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230,1</w:t>
            </w:r>
          </w:p>
        </w:tc>
        <w:tc>
          <w:tcPr>
            <w:tcW w:w="4241" w:type="dxa"/>
            <w:gridSpan w:val="8"/>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AF1658">
        <w:trPr>
          <w:trHeight w:val="8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8"/>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4"/>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14 751,37</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11 494,47</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1 733,46</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51,2</w:t>
            </w:r>
          </w:p>
        </w:tc>
      </w:tr>
      <w:tr w:rsidR="003728B6" w:rsidTr="003728B6">
        <w:trPr>
          <w:trHeight w:val="266"/>
        </w:trPr>
        <w:tc>
          <w:tcPr>
            <w:tcW w:w="9837" w:type="dxa"/>
            <w:gridSpan w:val="14"/>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512,66</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2,28</w:t>
            </w:r>
          </w:p>
        </w:tc>
      </w:tr>
      <w:tr w:rsidR="003728B6" w:rsidTr="003728B6">
        <w:trPr>
          <w:trHeight w:val="283"/>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sz w:val="24"/>
                <w:szCs w:val="24"/>
              </w:rPr>
              <w:t xml:space="preserve"> </w:t>
            </w: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11494,47</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11 494</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1733,46</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1 733</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1523,44</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1 523</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19 226</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33 976</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накладных расходов</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9 663</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сметной прибыли</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6 101</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49 740</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r>
      <w:tr w:rsidR="003728B6" w:rsidTr="003728B6">
        <w:trPr>
          <w:trHeight w:val="283"/>
        </w:trPr>
        <w:tc>
          <w:tcPr>
            <w:tcW w:w="15138" w:type="dxa"/>
            <w:gridSpan w:val="2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№7 Вывоз мусора</w:t>
            </w:r>
          </w:p>
        </w:tc>
      </w:tr>
      <w:tr w:rsidR="003728B6" w:rsidTr="003728B6">
        <w:trPr>
          <w:trHeight w:val="306"/>
        </w:trPr>
        <w:tc>
          <w:tcPr>
            <w:tcW w:w="60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3</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4</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9</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11</w:t>
            </w:r>
          </w:p>
        </w:tc>
      </w:tr>
      <w:tr w:rsidR="003728B6" w:rsidTr="003728B6">
        <w:trPr>
          <w:trHeight w:val="538"/>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1</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ТЕРр69-9-01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Очистка помещений от строительного мусора</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0,042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1 901,02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1 495,62</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1 495,62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214,32</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w:t>
            </w:r>
          </w:p>
        </w:tc>
      </w:tr>
      <w:tr w:rsidR="003728B6" w:rsidTr="00AF1658">
        <w:trPr>
          <w:trHeight w:val="241"/>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НР</w:t>
            </w:r>
            <w:proofErr w:type="spellEnd"/>
            <w:r>
              <w:rPr>
                <w:rFonts w:ascii="Times New Roman" w:hAnsi="Times New Roman"/>
                <w:b/>
                <w:bCs/>
                <w:sz w:val="20"/>
                <w:szCs w:val="20"/>
              </w:rPr>
              <w:t>=987,11 (0,66) (0,78*0,85); СП=598,25 (0,4) (0,5*0,8)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100 т мусора</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1 901,02</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AF1658">
        <w:trPr>
          <w:trHeight w:val="377"/>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r>
              <w:rPr>
                <w:rFonts w:ascii="Times New Roman" w:hAnsi="Times New Roman"/>
                <w:b/>
                <w:bCs/>
                <w:sz w:val="20"/>
                <w:szCs w:val="20"/>
              </w:rPr>
              <w:t>2</w:t>
            </w:r>
          </w:p>
        </w:tc>
        <w:tc>
          <w:tcPr>
            <w:tcW w:w="1667" w:type="dxa"/>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ТЕРр69-15-01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r>
              <w:rPr>
                <w:rFonts w:ascii="Times New Roman" w:hAnsi="Times New Roman"/>
                <w:b/>
                <w:bCs/>
                <w:sz w:val="20"/>
                <w:szCs w:val="20"/>
              </w:rPr>
              <w:t>Затаривание строительного мусора в мешки</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26,65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1 211,99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712</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1,03</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4,33</w:t>
            </w:r>
          </w:p>
        </w:tc>
      </w:tr>
      <w:tr w:rsidR="003728B6" w:rsidTr="00AF1658">
        <w:trPr>
          <w:trHeight w:val="257"/>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sz w:val="24"/>
                <w:szCs w:val="24"/>
              </w:rPr>
              <w:t xml:space="preserve"> </w:t>
            </w:r>
          </w:p>
        </w:tc>
        <w:tc>
          <w:tcPr>
            <w:tcW w:w="1667" w:type="dxa"/>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b/>
                <w:bCs/>
                <w:sz w:val="20"/>
                <w:szCs w:val="20"/>
              </w:rPr>
            </w:pPr>
            <w:proofErr w:type="spellStart"/>
            <w:r>
              <w:rPr>
                <w:rFonts w:ascii="Times New Roman" w:hAnsi="Times New Roman"/>
                <w:b/>
                <w:bCs/>
                <w:sz w:val="20"/>
                <w:szCs w:val="20"/>
              </w:rPr>
              <w:t>Изп</w:t>
            </w:r>
            <w:proofErr w:type="spellEnd"/>
            <w:r>
              <w:rPr>
                <w:rFonts w:ascii="Times New Roman" w:hAnsi="Times New Roman"/>
                <w:b/>
                <w:bCs/>
                <w:sz w:val="20"/>
                <w:szCs w:val="20"/>
              </w:rPr>
              <w:t xml:space="preserve">=18,732; </w:t>
            </w:r>
            <w:proofErr w:type="spellStart"/>
            <w:r>
              <w:rPr>
                <w:rFonts w:ascii="Times New Roman" w:hAnsi="Times New Roman"/>
                <w:b/>
                <w:bCs/>
                <w:sz w:val="20"/>
                <w:szCs w:val="20"/>
              </w:rPr>
              <w:t>Имат</w:t>
            </w:r>
            <w:proofErr w:type="spellEnd"/>
            <w:r>
              <w:rPr>
                <w:rFonts w:ascii="Times New Roman" w:hAnsi="Times New Roman"/>
                <w:b/>
                <w:bCs/>
                <w:sz w:val="20"/>
                <w:szCs w:val="20"/>
              </w:rPr>
              <w:t xml:space="preserve">=6,764; </w:t>
            </w:r>
            <w:proofErr w:type="spellStart"/>
            <w:r>
              <w:rPr>
                <w:rFonts w:ascii="Times New Roman" w:hAnsi="Times New Roman"/>
                <w:b/>
                <w:bCs/>
                <w:sz w:val="20"/>
                <w:szCs w:val="20"/>
              </w:rPr>
              <w:t>НР</w:t>
            </w:r>
            <w:proofErr w:type="spellEnd"/>
            <w:r>
              <w:rPr>
                <w:rFonts w:ascii="Times New Roman" w:hAnsi="Times New Roman"/>
                <w:b/>
                <w:bCs/>
                <w:sz w:val="20"/>
                <w:szCs w:val="20"/>
              </w:rPr>
              <w:t>=469,92 (0,66) (0,78*0,85); СП=284,8 (0,4) (0,5*0,8)</w:t>
            </w:r>
          </w:p>
        </w:tc>
        <w:tc>
          <w:tcPr>
            <w:tcW w:w="1207" w:type="dxa"/>
            <w:gridSpan w:val="4"/>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b/>
                <w:bCs/>
                <w:sz w:val="20"/>
                <w:szCs w:val="20"/>
              </w:rPr>
            </w:pPr>
            <w:r>
              <w:rPr>
                <w:rFonts w:ascii="Times New Roman" w:hAnsi="Times New Roman"/>
                <w:b/>
                <w:bCs/>
                <w:sz w:val="20"/>
                <w:szCs w:val="20"/>
              </w:rPr>
              <w:t>1 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9,05</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0" w:type="dxa"/>
            <w:gridSpan w:val="3"/>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c>
          <w:tcPr>
            <w:tcW w:w="1061"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right"/>
              <w:rPr>
                <w:rFonts w:ascii="Times New Roman" w:hAnsi="Times New Roman"/>
                <w:b/>
                <w:bCs/>
                <w:sz w:val="20"/>
                <w:szCs w:val="20"/>
              </w:rPr>
            </w:pPr>
            <w:r>
              <w:rPr>
                <w:rFonts w:ascii="Times New Roman" w:hAnsi="Times New Roman"/>
                <w:b/>
                <w:bCs/>
                <w:sz w:val="20"/>
                <w:szCs w:val="20"/>
              </w:rPr>
              <w:t>0</w:t>
            </w:r>
          </w:p>
        </w:tc>
      </w:tr>
      <w:tr w:rsidR="003728B6" w:rsidTr="00AF1658">
        <w:trPr>
          <w:trHeight w:val="503"/>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ТССЦпг01-01-01-041</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 xml:space="preserve">Погрузочные работы: Погрузо-разгрузочные работы при автомобильных перевозках: </w:t>
            </w:r>
            <w:r>
              <w:rPr>
                <w:rFonts w:ascii="Times New Roman" w:hAnsi="Times New Roman"/>
                <w:sz w:val="20"/>
                <w:szCs w:val="20"/>
              </w:rPr>
              <w:lastRenderedPageBreak/>
              <w:t>мусора строительного с погрузкой вручную</w:t>
            </w:r>
          </w:p>
        </w:tc>
        <w:tc>
          <w:tcPr>
            <w:tcW w:w="1207"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lastRenderedPageBreak/>
              <w:t>4,2</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545,95</w:t>
            </w:r>
          </w:p>
        </w:tc>
        <w:tc>
          <w:tcPr>
            <w:tcW w:w="1061" w:type="dxa"/>
            <w:gridSpan w:val="2"/>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2 292,99</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212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AF1658">
        <w:trPr>
          <w:trHeight w:val="65"/>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1" w:type="dxa"/>
            <w:gridSpan w:val="2"/>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212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1202"/>
        </w:trPr>
        <w:tc>
          <w:tcPr>
            <w:tcW w:w="601"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w:t>
            </w:r>
          </w:p>
        </w:tc>
        <w:tc>
          <w:tcPr>
            <w:tcW w:w="1667"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ТССЦпг03-21-01-030</w:t>
            </w:r>
          </w:p>
        </w:tc>
        <w:tc>
          <w:tcPr>
            <w:tcW w:w="4241" w:type="dxa"/>
            <w:gridSpan w:val="4"/>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0"/>
                <w:szCs w:val="20"/>
              </w:rPr>
              <w:t>Расстояние перевозки: от 29.1 до 30 км. Класс груза 1. Таблица 3.7 Перевозка грузов автомобилями-самосвалами грузоподъемностью 10 т работающих вне карьера</w:t>
            </w:r>
          </w:p>
        </w:tc>
        <w:tc>
          <w:tcPr>
            <w:tcW w:w="1207" w:type="dxa"/>
            <w:gridSpan w:val="4"/>
            <w:tcBorders>
              <w:top w:val="single" w:sz="6" w:space="0" w:color="auto"/>
              <w:left w:val="single" w:sz="6" w:space="0" w:color="auto"/>
              <w:bottom w:val="nil"/>
              <w:right w:val="single" w:sz="6" w:space="0" w:color="auto"/>
            </w:tcBorders>
          </w:tcPr>
          <w:p w:rsidR="00814AE4"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4,2</w:t>
            </w:r>
          </w:p>
          <w:p w:rsidR="003728B6" w:rsidRPr="00814AE4" w:rsidRDefault="003728B6" w:rsidP="00814AE4">
            <w:pPr>
              <w:jc w:val="center"/>
              <w:rPr>
                <w:rFonts w:ascii="Times New Roman" w:hAnsi="Times New Roman"/>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211,39</w:t>
            </w:r>
          </w:p>
        </w:tc>
        <w:tc>
          <w:tcPr>
            <w:tcW w:w="1061"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887,84</w:t>
            </w:r>
          </w:p>
        </w:tc>
        <w:tc>
          <w:tcPr>
            <w:tcW w:w="1060" w:type="dxa"/>
            <w:gridSpan w:val="3"/>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0</w:t>
            </w:r>
          </w:p>
        </w:tc>
        <w:tc>
          <w:tcPr>
            <w:tcW w:w="2121" w:type="dxa"/>
            <w:gridSpan w:val="4"/>
            <w:vMerge w:val="restart"/>
            <w:tcBorders>
              <w:top w:val="single" w:sz="6" w:space="0" w:color="auto"/>
              <w:left w:val="single" w:sz="6" w:space="0" w:color="auto"/>
              <w:bottom w:val="nil"/>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AF1658">
        <w:trPr>
          <w:trHeight w:val="80"/>
        </w:trPr>
        <w:tc>
          <w:tcPr>
            <w:tcW w:w="601"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7"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4241"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c>
          <w:tcPr>
            <w:tcW w:w="1207" w:type="dxa"/>
            <w:gridSpan w:val="4"/>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т</w:t>
            </w: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1"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1060" w:type="dxa"/>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jc w:val="center"/>
              <w:rPr>
                <w:rFonts w:ascii="Times New Roman" w:hAnsi="Times New Roman"/>
                <w:sz w:val="20"/>
                <w:szCs w:val="20"/>
              </w:rPr>
            </w:pPr>
          </w:p>
        </w:tc>
        <w:tc>
          <w:tcPr>
            <w:tcW w:w="2121" w:type="dxa"/>
            <w:gridSpan w:val="4"/>
            <w:vMerge/>
            <w:tcBorders>
              <w:top w:val="nil"/>
              <w:left w:val="single" w:sz="6" w:space="0" w:color="auto"/>
              <w:bottom w:val="single" w:sz="6" w:space="0" w:color="auto"/>
              <w:right w:val="single" w:sz="6" w:space="0" w:color="auto"/>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9837" w:type="dxa"/>
            <w:gridSpan w:val="14"/>
            <w:vMerge w:val="restart"/>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2"/>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2 707,61</w:t>
            </w:r>
          </w:p>
        </w:tc>
        <w:tc>
          <w:tcPr>
            <w:tcW w:w="1060" w:type="dxa"/>
            <w:gridSpan w:val="3"/>
            <w:vMerge w:val="restart"/>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2 207,62</w:t>
            </w: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13,33</w:t>
            </w:r>
          </w:p>
        </w:tc>
      </w:tr>
      <w:tr w:rsidR="003728B6" w:rsidTr="003728B6">
        <w:trPr>
          <w:trHeight w:val="266"/>
        </w:trPr>
        <w:tc>
          <w:tcPr>
            <w:tcW w:w="9837" w:type="dxa"/>
            <w:gridSpan w:val="14"/>
            <w:vMerge/>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2"/>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gridSpan w:val="3"/>
            <w:vMerge/>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2121"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3728B6" w:rsidTr="003728B6">
        <w:trPr>
          <w:trHeight w:val="283"/>
        </w:trPr>
        <w:tc>
          <w:tcPr>
            <w:tcW w:w="15138" w:type="dxa"/>
            <w:gridSpan w:val="24"/>
            <w:tcBorders>
              <w:top w:val="nil"/>
              <w:left w:val="nil"/>
              <w:bottom w:val="nil"/>
              <w:right w:val="nil"/>
            </w:tcBorders>
          </w:tcPr>
          <w:p w:rsidR="003728B6" w:rsidRDefault="003728B6" w:rsidP="003728B6">
            <w:pPr>
              <w:spacing w:after="0" w:line="240" w:lineRule="auto"/>
              <w:ind w:left="85" w:right="85"/>
              <w:rPr>
                <w:rFonts w:ascii="Times New Roman" w:hAnsi="Times New Roman"/>
                <w:b/>
                <w:bCs/>
                <w:sz w:val="20"/>
                <w:szCs w:val="20"/>
              </w:rPr>
            </w:pP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погрузке/разгрузке</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2 293</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перевозке</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888</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5 889</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11198" w:type="dxa"/>
            <w:gridSpan w:val="17"/>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424 093</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Коэффициент на стесненность</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424092*1,2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1,2</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508 911,36</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Непредвиденные расходы</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424092*0,02</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2%</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8 481,84</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517 393,20</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Индекс-дефлятор на март 2018 г.</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517392,24*1,007</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1,007</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521 014,95</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521 014,95</w:t>
            </w:r>
          </w:p>
        </w:tc>
      </w:tr>
      <w:tr w:rsidR="003728B6" w:rsidTr="003728B6">
        <w:trPr>
          <w:trHeight w:val="266"/>
        </w:trPr>
        <w:tc>
          <w:tcPr>
            <w:tcW w:w="7263" w:type="dxa"/>
            <w:gridSpan w:val="8"/>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НДС</w:t>
            </w:r>
          </w:p>
        </w:tc>
        <w:tc>
          <w:tcPr>
            <w:tcW w:w="3935" w:type="dxa"/>
            <w:gridSpan w:val="9"/>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521013,99*0,18</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93 782,69</w:t>
            </w:r>
          </w:p>
        </w:tc>
      </w:tr>
      <w:tr w:rsidR="003728B6" w:rsidTr="003728B6">
        <w:trPr>
          <w:trHeight w:val="266"/>
        </w:trPr>
        <w:tc>
          <w:tcPr>
            <w:tcW w:w="11198" w:type="dxa"/>
            <w:gridSpan w:val="17"/>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смете</w:t>
            </w:r>
          </w:p>
        </w:tc>
        <w:tc>
          <w:tcPr>
            <w:tcW w:w="2120" w:type="dxa"/>
            <w:gridSpan w:val="4"/>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p>
        </w:tc>
        <w:tc>
          <w:tcPr>
            <w:tcW w:w="1820" w:type="dxa"/>
            <w:gridSpan w:val="3"/>
            <w:tcBorders>
              <w:top w:val="nil"/>
              <w:left w:val="nil"/>
              <w:bottom w:val="nil"/>
              <w:right w:val="nil"/>
            </w:tcBorders>
          </w:tcPr>
          <w:p w:rsidR="003728B6" w:rsidRDefault="003728B6" w:rsidP="003728B6">
            <w:pPr>
              <w:spacing w:after="0" w:line="240" w:lineRule="auto"/>
              <w:ind w:left="85" w:right="85"/>
              <w:jc w:val="right"/>
              <w:rPr>
                <w:rFonts w:ascii="Times New Roman" w:hAnsi="Times New Roman"/>
                <w:sz w:val="20"/>
                <w:szCs w:val="20"/>
              </w:rPr>
            </w:pPr>
            <w:r>
              <w:rPr>
                <w:rFonts w:ascii="Times New Roman" w:hAnsi="Times New Roman"/>
                <w:sz w:val="20"/>
                <w:szCs w:val="20"/>
              </w:rPr>
              <w:t>614 797,64</w:t>
            </w: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3728B6" w:rsidTr="003728B6">
        <w:trPr>
          <w:trHeight w:val="266"/>
        </w:trPr>
        <w:tc>
          <w:tcPr>
            <w:tcW w:w="2268"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СОСТАВИЛ</w:t>
            </w:r>
          </w:p>
        </w:tc>
        <w:tc>
          <w:tcPr>
            <w:tcW w:w="8329" w:type="dxa"/>
            <w:gridSpan w:val="13"/>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c>
          <w:tcPr>
            <w:tcW w:w="4541" w:type="dxa"/>
            <w:gridSpan w:val="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2268" w:type="dxa"/>
            <w:gridSpan w:val="2"/>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ПРОВЕРИЛ</w:t>
            </w:r>
          </w:p>
        </w:tc>
        <w:tc>
          <w:tcPr>
            <w:tcW w:w="8329" w:type="dxa"/>
            <w:gridSpan w:val="13"/>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c>
          <w:tcPr>
            <w:tcW w:w="4541" w:type="dxa"/>
            <w:gridSpan w:val="9"/>
            <w:tcBorders>
              <w:top w:val="nil"/>
              <w:left w:val="nil"/>
              <w:bottom w:val="nil"/>
              <w:right w:val="nil"/>
            </w:tcBorders>
          </w:tcPr>
          <w:p w:rsidR="003728B6" w:rsidRDefault="003728B6" w:rsidP="003728B6">
            <w:pPr>
              <w:spacing w:after="0" w:line="240" w:lineRule="auto"/>
              <w:ind w:left="85" w:right="85"/>
              <w:rPr>
                <w:rFonts w:ascii="Times New Roman" w:hAnsi="Times New Roman"/>
                <w:sz w:val="20"/>
                <w:szCs w:val="20"/>
              </w:rPr>
            </w:pPr>
          </w:p>
        </w:tc>
      </w:tr>
      <w:tr w:rsidR="003728B6" w:rsidTr="003728B6">
        <w:trPr>
          <w:trHeight w:val="266"/>
        </w:trPr>
        <w:tc>
          <w:tcPr>
            <w:tcW w:w="15138" w:type="dxa"/>
            <w:gridSpan w:val="24"/>
            <w:tcBorders>
              <w:top w:val="nil"/>
              <w:left w:val="nil"/>
              <w:bottom w:val="nil"/>
              <w:right w:val="nil"/>
            </w:tcBorders>
          </w:tcPr>
          <w:p w:rsidR="003728B6" w:rsidRDefault="003728B6" w:rsidP="003728B6">
            <w:pPr>
              <w:spacing w:after="0" w:line="240" w:lineRule="auto"/>
              <w:ind w:left="85" w:right="85"/>
              <w:jc w:val="center"/>
              <w:rPr>
                <w:rFonts w:ascii="Times New Roman" w:hAnsi="Times New Roman"/>
                <w:sz w:val="20"/>
                <w:szCs w:val="20"/>
              </w:rPr>
            </w:pPr>
          </w:p>
        </w:tc>
      </w:tr>
    </w:tbl>
    <w:p w:rsidR="00255E40" w:rsidRPr="00B934CC"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255E40" w:rsidRPr="00B934CC"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255E40" w:rsidRPr="00B934CC"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255E40" w:rsidRPr="00B934CC"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255E40" w:rsidRDefault="00255E40" w:rsidP="00255E40">
      <w:pPr>
        <w:widowControl w:val="0"/>
        <w:spacing w:after="0" w:line="240" w:lineRule="auto"/>
        <w:jc w:val="right"/>
        <w:rPr>
          <w:rFonts w:ascii="Times New Roman" w:hAnsi="Times New Roman"/>
          <w:sz w:val="24"/>
          <w:szCs w:val="24"/>
        </w:rPr>
      </w:pPr>
    </w:p>
    <w:p w:rsidR="00255E40" w:rsidRDefault="00255E40" w:rsidP="00255E40">
      <w:pPr>
        <w:widowControl w:val="0"/>
        <w:spacing w:after="0" w:line="240" w:lineRule="auto"/>
        <w:jc w:val="right"/>
        <w:rPr>
          <w:rFonts w:ascii="Times New Roman" w:hAnsi="Times New Roman"/>
          <w:sz w:val="24"/>
          <w:szCs w:val="24"/>
        </w:rPr>
        <w:sectPr w:rsidR="00255E40" w:rsidSect="001B58B8">
          <w:pgSz w:w="16838" w:h="11906" w:orient="landscape"/>
          <w:pgMar w:top="850" w:right="1134" w:bottom="851" w:left="1134" w:header="708" w:footer="708" w:gutter="0"/>
          <w:cols w:space="708"/>
          <w:docGrid w:linePitch="360"/>
        </w:sectPr>
      </w:pPr>
    </w:p>
    <w:p w:rsidR="004C1E5A" w:rsidRDefault="00255E40" w:rsidP="00255E40">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1B58B8">
        <w:rPr>
          <w:rFonts w:ascii="Times New Roman" w:hAnsi="Times New Roman"/>
          <w:sz w:val="24"/>
          <w:szCs w:val="24"/>
        </w:rPr>
        <w:t>2</w:t>
      </w:r>
      <w:r>
        <w:rPr>
          <w:rFonts w:ascii="Times New Roman" w:hAnsi="Times New Roman"/>
          <w:sz w:val="24"/>
          <w:szCs w:val="24"/>
        </w:rPr>
        <w:t xml:space="preserve"> </w:t>
      </w:r>
    </w:p>
    <w:p w:rsidR="00255E40" w:rsidRPr="00B934CC" w:rsidRDefault="00255E40" w:rsidP="00255E40">
      <w:pPr>
        <w:widowControl w:val="0"/>
        <w:spacing w:after="0" w:line="240" w:lineRule="auto"/>
        <w:jc w:val="right"/>
        <w:rPr>
          <w:rFonts w:ascii="Times New Roman" w:hAnsi="Times New Roman"/>
          <w:sz w:val="24"/>
          <w:szCs w:val="24"/>
        </w:rPr>
      </w:pPr>
      <w:r>
        <w:rPr>
          <w:rFonts w:ascii="Times New Roman" w:hAnsi="Times New Roman"/>
          <w:sz w:val="24"/>
          <w:szCs w:val="24"/>
        </w:rPr>
        <w:t>к Техническому заданию.</w:t>
      </w:r>
    </w:p>
    <w:p w:rsidR="00255E40" w:rsidRDefault="00255E40" w:rsidP="00255E40">
      <w:pPr>
        <w:widowControl w:val="0"/>
        <w:spacing w:after="0" w:line="240" w:lineRule="auto"/>
        <w:jc w:val="center"/>
        <w:rPr>
          <w:rFonts w:ascii="Times New Roman" w:hAnsi="Times New Roman"/>
          <w:sz w:val="24"/>
          <w:szCs w:val="24"/>
        </w:rPr>
      </w:pPr>
    </w:p>
    <w:p w:rsidR="00255E40" w:rsidRPr="00B934CC" w:rsidRDefault="00255E40" w:rsidP="00255E40">
      <w:pPr>
        <w:widowControl w:val="0"/>
        <w:spacing w:after="0" w:line="240" w:lineRule="auto"/>
        <w:jc w:val="center"/>
        <w:rPr>
          <w:rFonts w:ascii="Times New Roman" w:hAnsi="Times New Roman"/>
          <w:b/>
          <w:sz w:val="24"/>
          <w:szCs w:val="24"/>
        </w:rPr>
      </w:pPr>
      <w:r w:rsidRPr="00B934CC">
        <w:rPr>
          <w:rFonts w:ascii="Times New Roman" w:hAnsi="Times New Roman"/>
          <w:b/>
          <w:sz w:val="24"/>
          <w:szCs w:val="24"/>
        </w:rPr>
        <w:t>РЕСУРСНАЯ ВЕДОМОСТЬ</w:t>
      </w:r>
    </w:p>
    <w:p w:rsidR="00255E40" w:rsidRDefault="00255E40" w:rsidP="00255E40">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255E40" w:rsidRPr="00B934CC"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934CC">
        <w:rPr>
          <w:rFonts w:ascii="Times New Roman" w:eastAsia="Times New Roman" w:hAnsi="Times New Roman"/>
          <w:b/>
          <w:bCs/>
          <w:sz w:val="18"/>
          <w:szCs w:val="18"/>
          <w:lang w:eastAsia="ru-RU"/>
        </w:rPr>
        <w:t xml:space="preserve">Ведомость материалов </w:t>
      </w:r>
      <w:r w:rsidR="003728B6">
        <w:rPr>
          <w:rFonts w:ascii="Times New Roman" w:eastAsia="Times New Roman" w:hAnsi="Times New Roman"/>
          <w:b/>
          <w:bCs/>
          <w:sz w:val="18"/>
          <w:szCs w:val="18"/>
          <w:lang w:eastAsia="ru-RU"/>
        </w:rPr>
        <w:t>№ 1</w:t>
      </w:r>
    </w:p>
    <w:p w:rsidR="00255E40" w:rsidRPr="00B934CC" w:rsidRDefault="00255E40" w:rsidP="00255E40">
      <w:pPr>
        <w:autoSpaceDE w:val="0"/>
        <w:autoSpaceDN w:val="0"/>
        <w:adjustRightInd w:val="0"/>
        <w:spacing w:after="0" w:line="240" w:lineRule="auto"/>
        <w:jc w:val="center"/>
        <w:rPr>
          <w:rFonts w:ascii="Times New Roman" w:eastAsia="Times New Roman" w:hAnsi="Times New Roman"/>
          <w:sz w:val="18"/>
          <w:szCs w:val="18"/>
          <w:lang w:eastAsia="ru-RU"/>
        </w:rPr>
      </w:pPr>
    </w:p>
    <w:tbl>
      <w:tblPr>
        <w:tblW w:w="9863" w:type="dxa"/>
        <w:tblInd w:w="-16" w:type="dxa"/>
        <w:tblLayout w:type="fixed"/>
        <w:tblCellMar>
          <w:left w:w="0" w:type="dxa"/>
          <w:right w:w="0" w:type="dxa"/>
        </w:tblCellMar>
        <w:tblLook w:val="0000" w:firstRow="0" w:lastRow="0" w:firstColumn="0" w:lastColumn="0" w:noHBand="0" w:noVBand="0"/>
      </w:tblPr>
      <w:tblGrid>
        <w:gridCol w:w="663"/>
        <w:gridCol w:w="709"/>
        <w:gridCol w:w="1471"/>
        <w:gridCol w:w="709"/>
        <w:gridCol w:w="885"/>
        <w:gridCol w:w="966"/>
        <w:gridCol w:w="850"/>
        <w:gridCol w:w="851"/>
        <w:gridCol w:w="992"/>
        <w:gridCol w:w="834"/>
        <w:gridCol w:w="933"/>
      </w:tblGrid>
      <w:tr w:rsidR="003728B6" w:rsidRPr="00F2746E" w:rsidTr="003728B6">
        <w:trPr>
          <w:trHeight w:val="266"/>
        </w:trPr>
        <w:tc>
          <w:tcPr>
            <w:tcW w:w="1372" w:type="dxa"/>
            <w:gridSpan w:val="2"/>
            <w:tcBorders>
              <w:top w:val="nil"/>
              <w:left w:val="nil"/>
              <w:bottom w:val="nil"/>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491" w:type="dxa"/>
            <w:gridSpan w:val="9"/>
            <w:tcBorders>
              <w:top w:val="nil"/>
              <w:left w:val="nil"/>
              <w:bottom w:val="nil"/>
              <w:right w:val="nil"/>
            </w:tcBorders>
          </w:tcPr>
          <w:p w:rsidR="003728B6" w:rsidRPr="00F2746E" w:rsidRDefault="003728B6" w:rsidP="003728B6">
            <w:pPr>
              <w:spacing w:after="0" w:line="240" w:lineRule="auto"/>
              <w:ind w:left="85" w:right="85"/>
              <w:rPr>
                <w:rFonts w:ascii="Times New Roman" w:hAnsi="Times New Roman"/>
                <w:sz w:val="20"/>
                <w:szCs w:val="20"/>
              </w:rPr>
            </w:pPr>
          </w:p>
        </w:tc>
      </w:tr>
      <w:tr w:rsidR="003728B6" w:rsidRPr="00F2746E" w:rsidTr="003728B6">
        <w:trPr>
          <w:trHeight w:val="266"/>
        </w:trPr>
        <w:tc>
          <w:tcPr>
            <w:tcW w:w="9863" w:type="dxa"/>
            <w:gridSpan w:val="11"/>
            <w:tcBorders>
              <w:top w:val="nil"/>
              <w:left w:val="nil"/>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r>
      <w:tr w:rsidR="003728B6" w:rsidRPr="00F2746E" w:rsidTr="003728B6">
        <w:trPr>
          <w:trHeight w:val="498"/>
        </w:trPr>
        <w:tc>
          <w:tcPr>
            <w:tcW w:w="663" w:type="dxa"/>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 xml:space="preserve">№ </w:t>
            </w:r>
            <w:proofErr w:type="gramStart"/>
            <w:r w:rsidRPr="00F2746E">
              <w:rPr>
                <w:rFonts w:ascii="Times New Roman" w:hAnsi="Times New Roman"/>
                <w:sz w:val="20"/>
                <w:szCs w:val="20"/>
              </w:rPr>
              <w:t>п</w:t>
            </w:r>
            <w:proofErr w:type="gramEnd"/>
            <w:r w:rsidRPr="00F2746E">
              <w:rPr>
                <w:rFonts w:ascii="Times New Roman" w:hAnsi="Times New Roman"/>
                <w:sz w:val="20"/>
                <w:szCs w:val="20"/>
              </w:rPr>
              <w:t>/п</w:t>
            </w:r>
          </w:p>
        </w:tc>
        <w:tc>
          <w:tcPr>
            <w:tcW w:w="2180" w:type="dxa"/>
            <w:gridSpan w:val="2"/>
            <w:vMerge w:val="restart"/>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Наименование видов работ, конструктивных элементов и материалов</w:t>
            </w:r>
          </w:p>
        </w:tc>
        <w:tc>
          <w:tcPr>
            <w:tcW w:w="709" w:type="dxa"/>
            <w:vMerge w:val="restart"/>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Код вида работ, конструкции элемента</w:t>
            </w:r>
          </w:p>
        </w:tc>
        <w:tc>
          <w:tcPr>
            <w:tcW w:w="885" w:type="dxa"/>
            <w:vMerge w:val="restart"/>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Единица измерения</w:t>
            </w:r>
          </w:p>
        </w:tc>
        <w:tc>
          <w:tcPr>
            <w:tcW w:w="966" w:type="dxa"/>
            <w:vMerge w:val="restart"/>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Обоснование производственных норм расхода материала</w:t>
            </w:r>
          </w:p>
        </w:tc>
        <w:tc>
          <w:tcPr>
            <w:tcW w:w="1701" w:type="dxa"/>
            <w:gridSpan w:val="2"/>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Норма расхода материалов на единицу измерения работ</w:t>
            </w:r>
          </w:p>
        </w:tc>
        <w:tc>
          <w:tcPr>
            <w:tcW w:w="992" w:type="dxa"/>
            <w:vMerge w:val="restart"/>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Объем работ и нормативная потребность материалов на объем</w:t>
            </w:r>
          </w:p>
        </w:tc>
        <w:tc>
          <w:tcPr>
            <w:tcW w:w="834" w:type="dxa"/>
            <w:vMerge w:val="restart"/>
            <w:tcBorders>
              <w:top w:val="single" w:sz="12" w:space="0" w:color="auto"/>
              <w:left w:val="single" w:sz="12" w:space="0" w:color="auto"/>
              <w:bottom w:val="nil"/>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В том числе объем фактически выполненных работ на начало отчетного года</w:t>
            </w:r>
          </w:p>
        </w:tc>
        <w:tc>
          <w:tcPr>
            <w:tcW w:w="933" w:type="dxa"/>
            <w:vMerge w:val="restart"/>
            <w:tcBorders>
              <w:top w:val="single" w:sz="12" w:space="0" w:color="auto"/>
              <w:left w:val="single" w:sz="12" w:space="0" w:color="auto"/>
              <w:bottom w:val="nil"/>
              <w:right w:val="single" w:sz="12" w:space="0" w:color="auto"/>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декабрь</w:t>
            </w:r>
          </w:p>
        </w:tc>
      </w:tr>
      <w:tr w:rsidR="003728B6" w:rsidRPr="00F2746E" w:rsidTr="003728B6">
        <w:trPr>
          <w:trHeight w:val="1394"/>
        </w:trPr>
        <w:tc>
          <w:tcPr>
            <w:tcW w:w="663" w:type="dxa"/>
            <w:tcBorders>
              <w:top w:val="nil"/>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p>
        </w:tc>
        <w:tc>
          <w:tcPr>
            <w:tcW w:w="2180" w:type="dxa"/>
            <w:gridSpan w:val="2"/>
            <w:vMerge/>
            <w:tcBorders>
              <w:top w:val="nil"/>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c>
          <w:tcPr>
            <w:tcW w:w="709" w:type="dxa"/>
            <w:vMerge/>
            <w:tcBorders>
              <w:top w:val="nil"/>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c>
          <w:tcPr>
            <w:tcW w:w="885" w:type="dxa"/>
            <w:vMerge/>
            <w:tcBorders>
              <w:top w:val="nil"/>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c>
          <w:tcPr>
            <w:tcW w:w="966" w:type="dxa"/>
            <w:vMerge/>
            <w:tcBorders>
              <w:top w:val="nil"/>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c>
          <w:tcPr>
            <w:tcW w:w="850" w:type="dxa"/>
            <w:tcBorders>
              <w:top w:val="single" w:sz="12" w:space="0" w:color="auto"/>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c>
          <w:tcPr>
            <w:tcW w:w="851" w:type="dxa"/>
            <w:tcBorders>
              <w:top w:val="single" w:sz="12" w:space="0" w:color="auto"/>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Код</w:t>
            </w:r>
          </w:p>
        </w:tc>
        <w:tc>
          <w:tcPr>
            <w:tcW w:w="992" w:type="dxa"/>
            <w:vMerge/>
            <w:tcBorders>
              <w:top w:val="nil"/>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c>
          <w:tcPr>
            <w:tcW w:w="834" w:type="dxa"/>
            <w:vMerge/>
            <w:tcBorders>
              <w:top w:val="nil"/>
              <w:left w:val="single" w:sz="12" w:space="0" w:color="auto"/>
              <w:bottom w:val="single" w:sz="12"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p>
        </w:tc>
        <w:tc>
          <w:tcPr>
            <w:tcW w:w="933" w:type="dxa"/>
            <w:vMerge/>
            <w:tcBorders>
              <w:top w:val="nil"/>
              <w:left w:val="single" w:sz="12" w:space="0" w:color="auto"/>
              <w:bottom w:val="single" w:sz="12" w:space="0" w:color="auto"/>
              <w:right w:val="single" w:sz="12" w:space="0" w:color="auto"/>
            </w:tcBorders>
          </w:tcPr>
          <w:p w:rsidR="003728B6" w:rsidRPr="00F2746E" w:rsidRDefault="003728B6" w:rsidP="003728B6">
            <w:pPr>
              <w:spacing w:after="0" w:line="240" w:lineRule="auto"/>
              <w:ind w:left="85" w:right="85"/>
              <w:jc w:val="center"/>
              <w:rPr>
                <w:rFonts w:ascii="Times New Roman" w:hAnsi="Times New Roman"/>
                <w:sz w:val="20"/>
                <w:szCs w:val="20"/>
              </w:rPr>
            </w:pP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3</w:t>
            </w: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4</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7</w:t>
            </w: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9</w:t>
            </w: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Строительный мусор</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ТЕРр56-11-01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0,0192</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Строительный мусор</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ТЕРр63-5-01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0,023658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Панели потолочные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ТЕР15-01-047-15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Строительный мусор</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ТЕРр57-3-01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0,2343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0,025773</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Строительный мусор</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ТЕРр57-2-01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0,17907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Винты самонарезающие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Кронштейны для крепления внешнего блока сплит-системы, рекомендуемая нагрузка до 80 кг (два кронштейна, болты, гайки, шайбы)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комплект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Купорос медный марки 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ТЕРр62-42-01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0,000789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ТЕРр62-42-01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0,03943</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Стекло жидкое калийное</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ТЕР08-01-003-04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0,4732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0,02366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Раствор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ТЕР08-01-003-04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0,4732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1,32496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ТЕР08-01-003-04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0,225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0,4732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0,10647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lastRenderedPageBreak/>
              <w:t xml:space="preserve"> </w:t>
            </w:r>
            <w:r w:rsidRPr="00F2746E">
              <w:rPr>
                <w:rFonts w:ascii="Times New Roman" w:hAnsi="Times New Roman"/>
                <w:sz w:val="20"/>
                <w:szCs w:val="20"/>
              </w:rPr>
              <w:t>14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Проволока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0,0116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0,000299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Ткань мешочная</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 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4,29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0,110682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Гвозди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0,002038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Стойки деревометаллические раздвижные инвентарные</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0,07224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Бруски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6,22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0,160476</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Бруски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0,99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0,025542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Доски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0,53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0,013674</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Доски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2,61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0,067338</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0,0129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Щиты из досок толщиной 25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86,1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2,22138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Сетка сварная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7,66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0,197628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Бетон песчаный, класс В25 (М350)</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101,5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2,6187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Известь строительная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0,086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0,002219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ТЕР06-01-041-01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0,257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0,0258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0,006631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Раствор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ТЕР11-01-011-01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0,78948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29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ТЕР11-01-011-01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3,5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1,3545</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Раствор тип 3</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ТЕР11-01-011-02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0,78948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Грунтовка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0,01161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lastRenderedPageBreak/>
              <w:t xml:space="preserve"> </w:t>
            </w:r>
            <w:r w:rsidRPr="00F2746E">
              <w:rPr>
                <w:rFonts w:ascii="Times New Roman" w:hAnsi="Times New Roman"/>
                <w:sz w:val="20"/>
                <w:szCs w:val="20"/>
              </w:rPr>
              <w:t>32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Грунтовка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30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11,61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Смеси сухие для наливных полов</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0,3483</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0,067338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Ветошь</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ТЕР15-04-006-03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0,0387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Грунтовка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ТЕР15-04-006-03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0,005031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Подложка под паркет и ламинат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 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ТЕР11-01-034-04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4,0635</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Ламинат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ТЕР11-01-034-04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102,5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39,6675</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39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0,263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0,061279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Винты самонарезающие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2,63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0,61279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Уголок наружный для пластикового плинтуса, высота 48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0,01631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Уголок внутренний для пластикового плинтуса, высота 48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0,01631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Соединитель для пластикового плинтуса, высота 48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0,0932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Заглушка торцевая для пластикового плинтуса левая, высота 48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0,01864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Заглушки торцевая для пластикового плинтуса правая, высота 48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0,01864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Плинтус</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0,233</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23,533</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Грунтовка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1,972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Клей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137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27,0164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49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Шпаклевка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1,972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Шпаклевка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69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13,6068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lastRenderedPageBreak/>
              <w:t xml:space="preserve"> </w:t>
            </w:r>
            <w:r w:rsidRPr="00F2746E">
              <w:rPr>
                <w:rFonts w:ascii="Times New Roman" w:hAnsi="Times New Roman"/>
                <w:sz w:val="20"/>
                <w:szCs w:val="20"/>
              </w:rPr>
              <w:t>51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Лента бумажная для повышения </w:t>
            </w:r>
            <w:proofErr w:type="spellStart"/>
            <w:r w:rsidRPr="00F2746E">
              <w:rPr>
                <w:rFonts w:ascii="Times New Roman" w:hAnsi="Times New Roman"/>
                <w:sz w:val="20"/>
                <w:szCs w:val="20"/>
              </w:rPr>
              <w:t>трещиностойкости</w:t>
            </w:r>
            <w:proofErr w:type="spellEnd"/>
            <w:r w:rsidRPr="00F2746E">
              <w:rPr>
                <w:rFonts w:ascii="Times New Roman" w:hAnsi="Times New Roman"/>
                <w:sz w:val="20"/>
                <w:szCs w:val="20"/>
              </w:rPr>
              <w:t xml:space="preserve"> стыков </w:t>
            </w:r>
            <w:proofErr w:type="spellStart"/>
            <w:r w:rsidRPr="00F2746E">
              <w:rPr>
                <w:rFonts w:ascii="Times New Roman" w:hAnsi="Times New Roman"/>
                <w:sz w:val="20"/>
                <w:szCs w:val="20"/>
              </w:rPr>
              <w:t>ГКЛ</w:t>
            </w:r>
            <w:proofErr w:type="spellEnd"/>
            <w:r w:rsidRPr="00F2746E">
              <w:rPr>
                <w:rFonts w:ascii="Times New Roman" w:hAnsi="Times New Roman"/>
                <w:sz w:val="20"/>
                <w:szCs w:val="20"/>
              </w:rPr>
              <w:t xml:space="preserve"> и ГВЛ</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118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23,2696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Лента разделительная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0,15776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Лента эластичная самоклеящаяся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117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23,0724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Листы гипсокартонные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225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44,37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7,9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1,55788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18,44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3,636368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Дюбель с шурупом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1,49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0,293828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Профиль направляющий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86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16,9592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59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Профиль стоечный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234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46,1448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Бруски деревянные 75*50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37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7,2964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ТЕР10-05-010-02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0,1972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0,011832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Раствор тип 3</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ТЕРр53-15-07</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0,1245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0,2988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Кирпич</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ТЕРр53-15-07</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5,2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0,1245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0,6474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ТЕРр53-15-07</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0,59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0,1245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0,073455</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Строительный мусор</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ТЕРр53-15-07</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24,8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0,1245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3,0876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Раствор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ТЕРр61-2-07</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0,55202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1,214444</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ТЕРр61-2-07</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0,55202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0,193207</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Строительный мусор</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ТЕРр61-2-07</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3,38</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0,55202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1,865828</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69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Грунтовка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0,007886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Смесь сухая штукатурка на гипсовой основе с повышенной адгезией для внутренних работ</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0,96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0,757056</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0,63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0,496818</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Грунтовка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0,007886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lastRenderedPageBreak/>
              <w:t xml:space="preserve"> </w:t>
            </w:r>
            <w:r w:rsidRPr="00F2746E">
              <w:rPr>
                <w:rFonts w:ascii="Times New Roman" w:hAnsi="Times New Roman"/>
                <w:sz w:val="20"/>
                <w:szCs w:val="20"/>
              </w:rPr>
              <w:t>73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Смесь сухая шпаклевка на гипсовой основе для внутренних работ</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0,96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0,757056</w:t>
            </w:r>
          </w:p>
        </w:tc>
      </w:tr>
      <w:tr w:rsidR="003728B6" w:rsidRPr="00F2746E" w:rsidTr="003728B6">
        <w:trPr>
          <w:trHeight w:val="266"/>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0,63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0,496818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Ветошь</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ТЕР15-04-006-04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0,15772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Грунтовка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ТЕР15-04-006-04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0,015772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Шпатлевка клеевая</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0,0097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0,007649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Ветошь</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0,007886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79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Клей для обоев КМЦ</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0,0029</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0,002287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Бумага ролевая</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0,0071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0,005599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Обои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 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11,5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9,0689</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Пемза шлаковая (щебень пористый из металлургического шлака), марка 600, фракция 5-10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0,000315</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Вода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м3</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0,007886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Краски водно-дисперсионные </w:t>
            </w:r>
            <w:proofErr w:type="spellStart"/>
            <w:r w:rsidRPr="00F2746E">
              <w:rPr>
                <w:rFonts w:ascii="Times New Roman" w:hAnsi="Times New Roman"/>
                <w:sz w:val="20"/>
                <w:szCs w:val="20"/>
              </w:rPr>
              <w:t>акрилатные</w:t>
            </w:r>
            <w:proofErr w:type="spellEnd"/>
            <w:r w:rsidRPr="00F2746E">
              <w:rPr>
                <w:rFonts w:ascii="Times New Roman" w:hAnsi="Times New Roman"/>
                <w:sz w:val="20"/>
                <w:szCs w:val="20"/>
              </w:rPr>
              <w:t xml:space="preserve"> ВД-АК-111 </w:t>
            </w:r>
            <w:proofErr w:type="gramStart"/>
            <w:r w:rsidRPr="00F2746E">
              <w:rPr>
                <w:rFonts w:ascii="Times New Roman" w:hAnsi="Times New Roman"/>
                <w:sz w:val="20"/>
                <w:szCs w:val="20"/>
              </w:rPr>
              <w:t>светло-бежевая</w:t>
            </w:r>
            <w:proofErr w:type="gramEnd"/>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ТЕР15-06-004-01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0,7886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0,05047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Гвозди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ТЕР10-01-060-01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0,00071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0,000034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Наличники</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ТЕР10-01-060-01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112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5,376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Панели потолочные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м</w:t>
            </w:r>
            <w:proofErr w:type="gramStart"/>
            <w:r w:rsidRPr="00F2746E">
              <w:rPr>
                <w:rFonts w:ascii="Times New Roman" w:hAnsi="Times New Roman"/>
                <w:sz w:val="20"/>
                <w:szCs w:val="20"/>
              </w:rPr>
              <w:t>2</w:t>
            </w:r>
            <w:proofErr w:type="gramEnd"/>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ТЕР15-01-047-15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0,387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39,861</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Светильники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89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Вспомогательные ненормируемые материалы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руб.</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Сталь полосовая,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Электроды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0,126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lastRenderedPageBreak/>
              <w:t xml:space="preserve"> </w:t>
            </w:r>
            <w:r w:rsidRPr="00F2746E">
              <w:rPr>
                <w:rFonts w:ascii="Times New Roman" w:hAnsi="Times New Roman"/>
                <w:sz w:val="20"/>
                <w:szCs w:val="20"/>
              </w:rPr>
              <w:t>92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Болты с гайками и шайбами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0,624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Краска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Лента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0,006</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Лента изоляционная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0,06</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0,0252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Вспомогательные ненормируемые материалы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руб.</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0,48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Шурупы тип 3</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0,00037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0,000178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Электроды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1,75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0,84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99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Краска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0,192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Лента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0,0144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0,48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Скобы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0,48</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2,4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Кабель-канал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51,428571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Заглушка торцевая для </w:t>
            </w:r>
            <w:proofErr w:type="gramStart"/>
            <w:r w:rsidRPr="00F2746E">
              <w:rPr>
                <w:rFonts w:ascii="Times New Roman" w:hAnsi="Times New Roman"/>
                <w:sz w:val="20"/>
                <w:szCs w:val="20"/>
              </w:rPr>
              <w:t>кабель-канала</w:t>
            </w:r>
            <w:proofErr w:type="gramEnd"/>
            <w:r w:rsidRPr="00F2746E">
              <w:rPr>
                <w:rFonts w:ascii="Times New Roman" w:hAnsi="Times New Roman"/>
                <w:sz w:val="20"/>
                <w:szCs w:val="20"/>
              </w:rPr>
              <w:t xml:space="preserve">   32х16 мм, 32х20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22,857143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Ответвление </w:t>
            </w:r>
            <w:proofErr w:type="gramStart"/>
            <w:r w:rsidRPr="00F2746E">
              <w:rPr>
                <w:rFonts w:ascii="Times New Roman" w:hAnsi="Times New Roman"/>
                <w:sz w:val="20"/>
                <w:szCs w:val="20"/>
              </w:rPr>
              <w:t>кабель-канала</w:t>
            </w:r>
            <w:proofErr w:type="gramEnd"/>
            <w:r w:rsidRPr="00F2746E">
              <w:rPr>
                <w:rFonts w:ascii="Times New Roman" w:hAnsi="Times New Roman"/>
                <w:sz w:val="20"/>
                <w:szCs w:val="20"/>
              </w:rPr>
              <w:t xml:space="preserve">   32х16 мм, 32х20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40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Угол внутренний/внешний для </w:t>
            </w:r>
            <w:proofErr w:type="gramStart"/>
            <w:r w:rsidRPr="00F2746E">
              <w:rPr>
                <w:rFonts w:ascii="Times New Roman" w:hAnsi="Times New Roman"/>
                <w:sz w:val="20"/>
                <w:szCs w:val="20"/>
              </w:rPr>
              <w:t>кабель-канала</w:t>
            </w:r>
            <w:proofErr w:type="gramEnd"/>
            <w:r w:rsidRPr="00F2746E">
              <w:rPr>
                <w:rFonts w:ascii="Times New Roman" w:hAnsi="Times New Roman"/>
                <w:sz w:val="20"/>
                <w:szCs w:val="20"/>
              </w:rPr>
              <w:t xml:space="preserve">   32х16 мм, 32х20 мм</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0,457143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Вспомогательные ненормируемые материалы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руб.</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0,175</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Шурупы тип 4</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0,000175</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109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0,035</w:t>
            </w:r>
          </w:p>
        </w:tc>
      </w:tr>
      <w:tr w:rsidR="003728B6" w:rsidRPr="00F2746E" w:rsidTr="003728B6">
        <w:trPr>
          <w:trHeight w:val="142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Кабели силовые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1000 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0,102041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0,17542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0,0179</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lastRenderedPageBreak/>
              <w:t xml:space="preserve"> </w:t>
            </w:r>
            <w:r w:rsidRPr="00F2746E">
              <w:rPr>
                <w:rFonts w:ascii="Times New Roman" w:hAnsi="Times New Roman"/>
                <w:sz w:val="20"/>
                <w:szCs w:val="20"/>
              </w:rPr>
              <w:t>111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Вспомогательные ненормируемые материалы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руб.</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0,17542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0,17542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Краска</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0,17542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0,008771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Лента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м</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0,055</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0,17542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0,009648</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Лента изоляционная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0,17542</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0,028067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Винты самонарезающие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0,00007</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0,00007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тип 2</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0,004</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0,004</w:t>
            </w:r>
          </w:p>
        </w:tc>
      </w:tr>
      <w:tr w:rsidR="003728B6" w:rsidRPr="00F2746E" w:rsidTr="003728B6">
        <w:trPr>
          <w:trHeight w:val="731"/>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Кронштейны для крепления внешнего блока сплит-системы, рекомендуемая нагрузка до 80 кг (два кронштейна, болты, гайки, шайбы)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комплект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Вспомогательные ненормируемые материалы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руб.</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119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Канифоль сосновая</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0,0016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0,0112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пластмассовые с шурупами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0,21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roofErr w:type="gramStart"/>
            <w:r w:rsidRPr="00F2746E">
              <w:rPr>
                <w:rFonts w:ascii="Times New Roman" w:hAnsi="Times New Roman"/>
                <w:sz w:val="20"/>
                <w:szCs w:val="20"/>
              </w:rPr>
              <w:t>Гипсовые</w:t>
            </w:r>
            <w:proofErr w:type="gramEnd"/>
            <w:r w:rsidRPr="00F2746E">
              <w:rPr>
                <w:rFonts w:ascii="Times New Roman" w:hAnsi="Times New Roman"/>
                <w:sz w:val="20"/>
                <w:szCs w:val="20"/>
              </w:rPr>
              <w:t xml:space="preserve"> вяжущие, марка Г3</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0,00002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0,00014</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Припои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0,112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Выключатель двухклавишный</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Вспомогательные ненормируемые материалы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руб.</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125</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Шурупы тип 5</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0,00016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0,000002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126</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Шурупы тип 6</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0,000003</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127</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0,01</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0,0102</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128</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Розетка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129</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Вспомогательные ненормируемые материалы</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руб.</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lastRenderedPageBreak/>
              <w:t xml:space="preserve"> </w:t>
            </w:r>
            <w:r w:rsidRPr="00F2746E">
              <w:rPr>
                <w:rFonts w:ascii="Times New Roman" w:hAnsi="Times New Roman"/>
                <w:sz w:val="20"/>
                <w:szCs w:val="20"/>
              </w:rPr>
              <w:t>130</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Шурупы тип 5</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0,00016</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0,000011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131</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Шурупы тип 6</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0,0003</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0,000021</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132</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 xml:space="preserve">Лента изоляционная  </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кг</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0,11</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0,0077</w:t>
            </w:r>
          </w:p>
        </w:tc>
      </w:tr>
      <w:tr w:rsidR="003728B6" w:rsidRPr="00F2746E"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133</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Дюбели тип 1</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1,02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0,07</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F2746E"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0,0714</w:t>
            </w:r>
          </w:p>
        </w:tc>
      </w:tr>
      <w:tr w:rsidR="003728B6" w:rsidTr="003728B6">
        <w:trPr>
          <w:trHeight w:val="498"/>
        </w:trPr>
        <w:tc>
          <w:tcPr>
            <w:tcW w:w="663"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4"/>
                <w:szCs w:val="24"/>
              </w:rPr>
              <w:t xml:space="preserve"> </w:t>
            </w:r>
            <w:r w:rsidRPr="00F2746E">
              <w:rPr>
                <w:rFonts w:ascii="Times New Roman" w:hAnsi="Times New Roman"/>
                <w:sz w:val="20"/>
                <w:szCs w:val="20"/>
              </w:rPr>
              <w:t>134</w:t>
            </w:r>
          </w:p>
        </w:tc>
        <w:tc>
          <w:tcPr>
            <w:tcW w:w="2180" w:type="dxa"/>
            <w:gridSpan w:val="2"/>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r w:rsidRPr="00F2746E">
              <w:rPr>
                <w:rFonts w:ascii="Times New Roman" w:hAnsi="Times New Roman"/>
                <w:sz w:val="20"/>
                <w:szCs w:val="20"/>
              </w:rPr>
              <w:t>Мешки полипропиленовые (50 кг)</w:t>
            </w:r>
          </w:p>
        </w:tc>
        <w:tc>
          <w:tcPr>
            <w:tcW w:w="709"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885"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100 шт.</w:t>
            </w:r>
          </w:p>
        </w:tc>
        <w:tc>
          <w:tcPr>
            <w:tcW w:w="966"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center"/>
              <w:rPr>
                <w:rFonts w:ascii="Times New Roman" w:hAnsi="Times New Roman"/>
                <w:sz w:val="20"/>
                <w:szCs w:val="20"/>
              </w:rPr>
            </w:pPr>
            <w:r w:rsidRPr="00F2746E">
              <w:rPr>
                <w:rFonts w:ascii="Times New Roman" w:hAnsi="Times New Roman"/>
                <w:sz w:val="20"/>
                <w:szCs w:val="20"/>
              </w:rPr>
              <w:t>ТЕРр69-15-01</w:t>
            </w:r>
          </w:p>
        </w:tc>
        <w:tc>
          <w:tcPr>
            <w:tcW w:w="850"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0,2</w:t>
            </w:r>
          </w:p>
        </w:tc>
        <w:tc>
          <w:tcPr>
            <w:tcW w:w="851"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jc w:val="right"/>
              <w:rPr>
                <w:rFonts w:ascii="Times New Roman" w:hAnsi="Times New Roman"/>
                <w:sz w:val="20"/>
                <w:szCs w:val="20"/>
              </w:rPr>
            </w:pPr>
            <w:r w:rsidRPr="00F2746E">
              <w:rPr>
                <w:rFonts w:ascii="Times New Roman" w:hAnsi="Times New Roman"/>
                <w:sz w:val="20"/>
                <w:szCs w:val="20"/>
              </w:rPr>
              <w:t>8,5</w:t>
            </w:r>
          </w:p>
        </w:tc>
        <w:tc>
          <w:tcPr>
            <w:tcW w:w="834" w:type="dxa"/>
            <w:tcBorders>
              <w:top w:val="single" w:sz="6" w:space="0" w:color="auto"/>
              <w:left w:val="single" w:sz="6" w:space="0" w:color="auto"/>
              <w:bottom w:val="single" w:sz="6" w:space="0" w:color="auto"/>
              <w:right w:val="nil"/>
            </w:tcBorders>
          </w:tcPr>
          <w:p w:rsidR="003728B6" w:rsidRPr="00F2746E"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Default="003728B6" w:rsidP="0091425C">
            <w:pPr>
              <w:spacing w:after="0" w:line="240" w:lineRule="auto"/>
              <w:jc w:val="center"/>
              <w:rPr>
                <w:rFonts w:ascii="Times New Roman" w:hAnsi="Times New Roman"/>
                <w:sz w:val="20"/>
                <w:szCs w:val="20"/>
              </w:rPr>
            </w:pPr>
            <w:r w:rsidRPr="00F2746E">
              <w:rPr>
                <w:rFonts w:ascii="Times New Roman" w:hAnsi="Times New Roman"/>
                <w:sz w:val="20"/>
                <w:szCs w:val="20"/>
              </w:rPr>
              <w:t>1,7</w:t>
            </w:r>
          </w:p>
        </w:tc>
      </w:tr>
    </w:tbl>
    <w:p w:rsidR="00255E40" w:rsidRPr="00B934CC" w:rsidRDefault="00255E40" w:rsidP="00255E40">
      <w:pPr>
        <w:widowControl w:val="0"/>
        <w:autoSpaceDE w:val="0"/>
        <w:autoSpaceDN w:val="0"/>
        <w:adjustRightInd w:val="0"/>
        <w:spacing w:after="0" w:line="240" w:lineRule="auto"/>
        <w:rPr>
          <w:rFonts w:ascii="Times New Roman" w:eastAsia="Times New Roman" w:hAnsi="Times New Roman"/>
          <w:sz w:val="18"/>
          <w:szCs w:val="18"/>
          <w:lang w:eastAsia="ru-RU"/>
        </w:rPr>
      </w:pPr>
    </w:p>
    <w:p w:rsidR="00255E40" w:rsidRDefault="00255E40" w:rsidP="00255E40">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255E40" w:rsidRDefault="00255E40" w:rsidP="00255E40">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255E40" w:rsidRDefault="00255E40" w:rsidP="00255E40">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255E40" w:rsidRPr="00B934CC"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934CC">
        <w:rPr>
          <w:rFonts w:ascii="Times New Roman" w:eastAsia="Times New Roman" w:hAnsi="Times New Roman"/>
          <w:b/>
          <w:bCs/>
          <w:sz w:val="18"/>
          <w:szCs w:val="18"/>
          <w:lang w:eastAsia="ru-RU"/>
        </w:rPr>
        <w:t xml:space="preserve">Ведомость материалов </w:t>
      </w:r>
      <w:r w:rsidR="003728B6">
        <w:rPr>
          <w:rFonts w:ascii="Times New Roman" w:eastAsia="Times New Roman" w:hAnsi="Times New Roman"/>
          <w:b/>
          <w:bCs/>
          <w:sz w:val="18"/>
          <w:szCs w:val="18"/>
          <w:lang w:eastAsia="ru-RU"/>
        </w:rPr>
        <w:t>№ 2</w:t>
      </w:r>
    </w:p>
    <w:p w:rsidR="00255E40" w:rsidRPr="00B934CC" w:rsidRDefault="00255E40" w:rsidP="00255E40">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255E40" w:rsidRPr="00B934CC" w:rsidRDefault="00255E40" w:rsidP="00255E40">
      <w:pPr>
        <w:widowControl w:val="0"/>
        <w:autoSpaceDE w:val="0"/>
        <w:autoSpaceDN w:val="0"/>
        <w:adjustRightInd w:val="0"/>
        <w:spacing w:after="0" w:line="240" w:lineRule="auto"/>
        <w:rPr>
          <w:rFonts w:ascii="Times New Roman" w:eastAsia="Times New Roman" w:hAnsi="Times New Roman"/>
          <w:sz w:val="18"/>
          <w:szCs w:val="18"/>
          <w:lang w:eastAsia="ru-RU"/>
        </w:rPr>
      </w:pPr>
    </w:p>
    <w:tbl>
      <w:tblPr>
        <w:tblW w:w="9888" w:type="dxa"/>
        <w:tblInd w:w="-24" w:type="dxa"/>
        <w:tblLayout w:type="fixed"/>
        <w:tblCellMar>
          <w:left w:w="0" w:type="dxa"/>
          <w:right w:w="0" w:type="dxa"/>
        </w:tblCellMar>
        <w:tblLook w:val="0000" w:firstRow="0" w:lastRow="0" w:firstColumn="0" w:lastColumn="0" w:noHBand="0" w:noVBand="0"/>
      </w:tblPr>
      <w:tblGrid>
        <w:gridCol w:w="663"/>
        <w:gridCol w:w="709"/>
        <w:gridCol w:w="1471"/>
        <w:gridCol w:w="717"/>
        <w:gridCol w:w="851"/>
        <w:gridCol w:w="1000"/>
        <w:gridCol w:w="850"/>
        <w:gridCol w:w="851"/>
        <w:gridCol w:w="992"/>
        <w:gridCol w:w="851"/>
        <w:gridCol w:w="933"/>
      </w:tblGrid>
      <w:tr w:rsidR="003728B6" w:rsidRPr="003B21C9" w:rsidTr="003728B6">
        <w:trPr>
          <w:trHeight w:val="266"/>
        </w:trPr>
        <w:tc>
          <w:tcPr>
            <w:tcW w:w="1372" w:type="dxa"/>
            <w:gridSpan w:val="2"/>
            <w:tcBorders>
              <w:top w:val="nil"/>
              <w:left w:val="nil"/>
              <w:bottom w:val="nil"/>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6" w:type="dxa"/>
            <w:gridSpan w:val="9"/>
            <w:tcBorders>
              <w:top w:val="nil"/>
              <w:left w:val="nil"/>
              <w:bottom w:val="nil"/>
              <w:right w:val="nil"/>
            </w:tcBorders>
          </w:tcPr>
          <w:p w:rsidR="003728B6" w:rsidRPr="003B21C9" w:rsidRDefault="003728B6" w:rsidP="003728B6">
            <w:pPr>
              <w:spacing w:after="0" w:line="240" w:lineRule="auto"/>
              <w:ind w:left="85" w:right="85"/>
              <w:rPr>
                <w:rFonts w:ascii="Times New Roman" w:hAnsi="Times New Roman"/>
                <w:sz w:val="20"/>
                <w:szCs w:val="20"/>
              </w:rPr>
            </w:pPr>
          </w:p>
        </w:tc>
      </w:tr>
      <w:tr w:rsidR="003728B6" w:rsidRPr="003B21C9" w:rsidTr="003728B6">
        <w:trPr>
          <w:trHeight w:val="266"/>
        </w:trPr>
        <w:tc>
          <w:tcPr>
            <w:tcW w:w="9888" w:type="dxa"/>
            <w:gridSpan w:val="11"/>
            <w:tcBorders>
              <w:top w:val="nil"/>
              <w:left w:val="nil"/>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r>
      <w:tr w:rsidR="003728B6" w:rsidRPr="003B21C9" w:rsidTr="003728B6">
        <w:trPr>
          <w:trHeight w:val="498"/>
        </w:trPr>
        <w:tc>
          <w:tcPr>
            <w:tcW w:w="663" w:type="dxa"/>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 xml:space="preserve">№ </w:t>
            </w:r>
            <w:proofErr w:type="gramStart"/>
            <w:r w:rsidRPr="003B21C9">
              <w:rPr>
                <w:rFonts w:ascii="Times New Roman" w:hAnsi="Times New Roman"/>
                <w:sz w:val="20"/>
                <w:szCs w:val="20"/>
              </w:rPr>
              <w:t>п</w:t>
            </w:r>
            <w:proofErr w:type="gramEnd"/>
            <w:r w:rsidRPr="003B21C9">
              <w:rPr>
                <w:rFonts w:ascii="Times New Roman" w:hAnsi="Times New Roman"/>
                <w:sz w:val="20"/>
                <w:szCs w:val="20"/>
              </w:rPr>
              <w:t>/п</w:t>
            </w:r>
          </w:p>
        </w:tc>
        <w:tc>
          <w:tcPr>
            <w:tcW w:w="2180" w:type="dxa"/>
            <w:gridSpan w:val="2"/>
            <w:vMerge w:val="restart"/>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Наименование видов работ, конструктивных элементов и материалов</w:t>
            </w:r>
          </w:p>
        </w:tc>
        <w:tc>
          <w:tcPr>
            <w:tcW w:w="717" w:type="dxa"/>
            <w:vMerge w:val="restart"/>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Код вида работ, конструкции элемента</w:t>
            </w:r>
          </w:p>
        </w:tc>
        <w:tc>
          <w:tcPr>
            <w:tcW w:w="851" w:type="dxa"/>
            <w:vMerge w:val="restart"/>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Единица измерения</w:t>
            </w:r>
          </w:p>
        </w:tc>
        <w:tc>
          <w:tcPr>
            <w:tcW w:w="1000" w:type="dxa"/>
            <w:vMerge w:val="restart"/>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Обоснование производственных норм расхода материала</w:t>
            </w:r>
          </w:p>
        </w:tc>
        <w:tc>
          <w:tcPr>
            <w:tcW w:w="1701" w:type="dxa"/>
            <w:gridSpan w:val="2"/>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Норма расхода материалов на единицу измерения работ</w:t>
            </w:r>
          </w:p>
        </w:tc>
        <w:tc>
          <w:tcPr>
            <w:tcW w:w="992" w:type="dxa"/>
            <w:vMerge w:val="restart"/>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Объем работ и нормативная потребность материалов на объем</w:t>
            </w:r>
          </w:p>
        </w:tc>
        <w:tc>
          <w:tcPr>
            <w:tcW w:w="851" w:type="dxa"/>
            <w:vMerge w:val="restart"/>
            <w:tcBorders>
              <w:top w:val="single" w:sz="12" w:space="0" w:color="auto"/>
              <w:left w:val="single" w:sz="12" w:space="0" w:color="auto"/>
              <w:bottom w:val="nil"/>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В том числе объем фактически выполненных работ на начало отчетного года</w:t>
            </w:r>
          </w:p>
        </w:tc>
        <w:tc>
          <w:tcPr>
            <w:tcW w:w="933" w:type="dxa"/>
            <w:vMerge w:val="restart"/>
            <w:tcBorders>
              <w:top w:val="single" w:sz="12" w:space="0" w:color="auto"/>
              <w:left w:val="single" w:sz="12" w:space="0" w:color="auto"/>
              <w:bottom w:val="nil"/>
              <w:right w:val="single" w:sz="12" w:space="0" w:color="auto"/>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декабрь</w:t>
            </w:r>
          </w:p>
        </w:tc>
      </w:tr>
      <w:tr w:rsidR="003728B6" w:rsidRPr="003B21C9" w:rsidTr="003728B6">
        <w:trPr>
          <w:trHeight w:val="1394"/>
        </w:trPr>
        <w:tc>
          <w:tcPr>
            <w:tcW w:w="663" w:type="dxa"/>
            <w:tcBorders>
              <w:top w:val="nil"/>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p>
        </w:tc>
        <w:tc>
          <w:tcPr>
            <w:tcW w:w="2180" w:type="dxa"/>
            <w:gridSpan w:val="2"/>
            <w:vMerge/>
            <w:tcBorders>
              <w:top w:val="nil"/>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c>
          <w:tcPr>
            <w:tcW w:w="717" w:type="dxa"/>
            <w:vMerge/>
            <w:tcBorders>
              <w:top w:val="nil"/>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c>
          <w:tcPr>
            <w:tcW w:w="851" w:type="dxa"/>
            <w:vMerge/>
            <w:tcBorders>
              <w:top w:val="nil"/>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c>
          <w:tcPr>
            <w:tcW w:w="1000" w:type="dxa"/>
            <w:vMerge/>
            <w:tcBorders>
              <w:top w:val="nil"/>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c>
          <w:tcPr>
            <w:tcW w:w="850" w:type="dxa"/>
            <w:tcBorders>
              <w:top w:val="single" w:sz="12" w:space="0" w:color="auto"/>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c>
          <w:tcPr>
            <w:tcW w:w="851" w:type="dxa"/>
            <w:tcBorders>
              <w:top w:val="single" w:sz="12" w:space="0" w:color="auto"/>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Код</w:t>
            </w:r>
          </w:p>
        </w:tc>
        <w:tc>
          <w:tcPr>
            <w:tcW w:w="992" w:type="dxa"/>
            <w:vMerge/>
            <w:tcBorders>
              <w:top w:val="nil"/>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c>
          <w:tcPr>
            <w:tcW w:w="851" w:type="dxa"/>
            <w:vMerge/>
            <w:tcBorders>
              <w:top w:val="nil"/>
              <w:left w:val="single" w:sz="12" w:space="0" w:color="auto"/>
              <w:bottom w:val="single" w:sz="12"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p>
        </w:tc>
        <w:tc>
          <w:tcPr>
            <w:tcW w:w="933" w:type="dxa"/>
            <w:vMerge/>
            <w:tcBorders>
              <w:top w:val="nil"/>
              <w:left w:val="single" w:sz="12" w:space="0" w:color="auto"/>
              <w:bottom w:val="single" w:sz="12" w:space="0" w:color="auto"/>
              <w:right w:val="single" w:sz="12" w:space="0" w:color="auto"/>
            </w:tcBorders>
          </w:tcPr>
          <w:p w:rsidR="003728B6" w:rsidRPr="003B21C9" w:rsidRDefault="003728B6" w:rsidP="003728B6">
            <w:pPr>
              <w:spacing w:after="0" w:line="240" w:lineRule="auto"/>
              <w:ind w:left="85" w:right="85"/>
              <w:jc w:val="center"/>
              <w:rPr>
                <w:rFonts w:ascii="Times New Roman" w:hAnsi="Times New Roman"/>
                <w:sz w:val="20"/>
                <w:szCs w:val="20"/>
              </w:rPr>
            </w:pPr>
          </w:p>
        </w:tc>
      </w:tr>
      <w:tr w:rsidR="003728B6" w:rsidRPr="003B21C9" w:rsidTr="003728B6">
        <w:trPr>
          <w:trHeight w:val="26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4</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7</w:t>
            </w: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9</w:t>
            </w: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0,6521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Гвозди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0,6521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Бруски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0,6521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Паста антисептическая</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0,6521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roofErr w:type="spellStart"/>
            <w:r w:rsidRPr="003B21C9">
              <w:rPr>
                <w:rFonts w:ascii="Times New Roman" w:hAnsi="Times New Roman"/>
                <w:sz w:val="20"/>
                <w:szCs w:val="20"/>
              </w:rPr>
              <w:t>Нащельник</w:t>
            </w:r>
            <w:proofErr w:type="spellEnd"/>
            <w:r w:rsidRPr="003B21C9">
              <w:rPr>
                <w:rFonts w:ascii="Times New Roman" w:hAnsi="Times New Roman"/>
                <w:sz w:val="20"/>
                <w:szCs w:val="20"/>
              </w:rPr>
              <w:t xml:space="preserve"> размером 40x13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0,6521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Рейки деревянные 8х18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0,6521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Ветошь</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0,051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Клей ПВА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0,051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lastRenderedPageBreak/>
              <w:t xml:space="preserve"> </w:t>
            </w:r>
            <w:r w:rsidRPr="003B21C9">
              <w:rPr>
                <w:rFonts w:ascii="Times New Roman" w:hAnsi="Times New Roman"/>
                <w:sz w:val="20"/>
                <w:szCs w:val="20"/>
              </w:rPr>
              <w:t>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ТЕР15-01-050-04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0,051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Панели потолочные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w:t>
            </w:r>
            <w:proofErr w:type="gramStart"/>
            <w:r w:rsidRPr="003B21C9">
              <w:rPr>
                <w:rFonts w:ascii="Times New Roman" w:hAnsi="Times New Roman"/>
                <w:sz w:val="20"/>
                <w:szCs w:val="20"/>
              </w:rPr>
              <w:t>2</w:t>
            </w:r>
            <w:proofErr w:type="gramEnd"/>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ТЕР15-01-047-15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0,2256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26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Строительный мусор</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ТЕРр57-3-01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0,02255</w:t>
            </w:r>
          </w:p>
        </w:tc>
      </w:tr>
      <w:tr w:rsidR="003728B6" w:rsidRPr="003B21C9" w:rsidTr="003728B6">
        <w:trPr>
          <w:trHeight w:val="26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Строительный мусор</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ТЕРр57-2-01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0,47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0,110262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Винты самонарезающие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731"/>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Кронштейны для крепления внешнего блока сплит-системы, рекомендуемая нагрузка до 80 кг (два кронштейна, болты, гайки, шайбы)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комплект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Канифоль сосновая</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пластмассовые с шурупами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Гипсовые вяжущие,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Припои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Купорос медный марки 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ТЕРр62-42-01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0,000703</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ТЕРр62-42-01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0,035155</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Ветошь</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ТЕР15-04-006-04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0,14062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w:t>
            </w:r>
            <w:proofErr w:type="spellStart"/>
            <w:r w:rsidRPr="003B21C9">
              <w:rPr>
                <w:rFonts w:ascii="Times New Roman" w:hAnsi="Times New Roman"/>
                <w:sz w:val="20"/>
                <w:szCs w:val="20"/>
              </w:rPr>
              <w:t>Бетаконтакт</w:t>
            </w:r>
            <w:proofErr w:type="spellEnd"/>
            <w:r w:rsidRPr="003B21C9">
              <w:rPr>
                <w:rFonts w:ascii="Times New Roman" w:hAnsi="Times New Roman"/>
                <w:sz w:val="20"/>
                <w:szCs w:val="20"/>
              </w:rPr>
              <w:t>" для внутренних работ</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ТЕР15-04-006-04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0,021093</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Раствор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ТЕР11-01-011-01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2,04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0,478584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ТЕР11-01-011-01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3,5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0,8211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Раствор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ТЕР11-01-011-02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2,04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0,478584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28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0,007038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lastRenderedPageBreak/>
              <w:t xml:space="preserve"> </w:t>
            </w:r>
            <w:r w:rsidRPr="003B21C9">
              <w:rPr>
                <w:rFonts w:ascii="Times New Roman" w:hAnsi="Times New Roman"/>
                <w:sz w:val="20"/>
                <w:szCs w:val="20"/>
              </w:rPr>
              <w:t>29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30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7,038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Смеси сухие для наливных полов,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0,9</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0,21114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ТЕР11-01-011-08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0,174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0,04082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Ветошь</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ТЕР15-04-006-03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0,02346</w:t>
            </w:r>
          </w:p>
        </w:tc>
      </w:tr>
      <w:tr w:rsidR="003728B6" w:rsidRPr="003B21C9" w:rsidTr="003728B6">
        <w:trPr>
          <w:trHeight w:val="62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ТЕР15-04-006-03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0,028986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0,0068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Подложка под паркет и ламинат</w:t>
            </w:r>
            <w:proofErr w:type="gramStart"/>
            <w:r w:rsidRPr="003B21C9">
              <w:rPr>
                <w:rFonts w:ascii="Times New Roman" w:hAnsi="Times New Roman"/>
                <w:sz w:val="20"/>
                <w:szCs w:val="20"/>
              </w:rPr>
              <w:t xml:space="preserve"> ,</w:t>
            </w:r>
            <w:proofErr w:type="gramEnd"/>
            <w:r w:rsidRPr="003B21C9">
              <w:rPr>
                <w:rFonts w:ascii="Times New Roman" w:hAnsi="Times New Roman"/>
                <w:sz w:val="20"/>
                <w:szCs w:val="20"/>
              </w:rPr>
              <w:t xml:space="preserve"> толщина 2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 м</w:t>
            </w:r>
            <w:proofErr w:type="gramStart"/>
            <w:r w:rsidRPr="003B21C9">
              <w:rPr>
                <w:rFonts w:ascii="Times New Roman" w:hAnsi="Times New Roman"/>
                <w:sz w:val="20"/>
                <w:szCs w:val="20"/>
              </w:rPr>
              <w:t>2</w:t>
            </w:r>
            <w:proofErr w:type="gramEnd"/>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ТЕР11-01-034-04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2,4633</w:t>
            </w:r>
          </w:p>
        </w:tc>
      </w:tr>
      <w:tr w:rsidR="003728B6" w:rsidRPr="003B21C9" w:rsidTr="003728B6">
        <w:trPr>
          <w:trHeight w:val="731"/>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Ламинат  (32 класс, размер 1292х331 мм (2 декора), 1292х194 мм (4 декора), толщина 8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w:t>
            </w:r>
            <w:proofErr w:type="gramStart"/>
            <w:r w:rsidRPr="003B21C9">
              <w:rPr>
                <w:rFonts w:ascii="Times New Roman" w:hAnsi="Times New Roman"/>
                <w:sz w:val="20"/>
                <w:szCs w:val="20"/>
              </w:rPr>
              <w:t>2</w:t>
            </w:r>
            <w:proofErr w:type="gramEnd"/>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ТЕР11-01-034-04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102,5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0,2346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24,0465</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0,263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0,053915</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Винты самонарезающие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2,63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0,53915</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Уголок наружный для пластикового плинтуса, высота 48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0,01435</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39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Уголок внутренний для пластикового плинтуса, высота 48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0,01435</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Соединитель для пластикового плинтуса, высота 48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0,082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Заглушка торцевая для пластикового плинтуса левая, высота 48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0,0164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Заглушки торцевая для пластикового плинтуса правая, высота 48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0,0164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Плинтуса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ТЕР11-01-040-03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20,705</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3</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ТЕР18-03-001-02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0,0045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0,02928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0,000132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ТЕР18-03-001-02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8,9</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0,02928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0,260592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Кронштейны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комплект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ТЕР18-03-001-02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44,2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0,02928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1,294176</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Водный раствор нитрата и карбоната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ТЕР18-03-001-02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0,02928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0,019618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lastRenderedPageBreak/>
              <w:t xml:space="preserve"> </w:t>
            </w:r>
            <w:r w:rsidRPr="003B21C9">
              <w:rPr>
                <w:rFonts w:ascii="Times New Roman" w:hAnsi="Times New Roman"/>
                <w:sz w:val="20"/>
                <w:szCs w:val="20"/>
              </w:rPr>
              <w:t>48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ТЕР18-03-001-02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0,02928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0,4392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49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Раствор тип 3</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ТЕРр61-2-07</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2,2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1,54682</w:t>
            </w:r>
          </w:p>
        </w:tc>
      </w:tr>
      <w:tr w:rsidR="003728B6" w:rsidRPr="003B21C9" w:rsidTr="003728B6">
        <w:trPr>
          <w:trHeight w:val="26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ТЕРр61-2-07</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0,246085</w:t>
            </w:r>
          </w:p>
        </w:tc>
      </w:tr>
      <w:tr w:rsidR="003728B6" w:rsidRPr="003B21C9" w:rsidTr="003728B6">
        <w:trPr>
          <w:trHeight w:val="26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Строительный мусор</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ТЕРр61-2-07</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3,38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2,376478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ТЕР15-02-019-03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0,021093</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Смесь сухая штукатурка на гипсовой основе с повышенной адгезией для внутренних работ</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ТЕР15-02-019-03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0,97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0,682007</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ТЕР15-02-019-03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0,442953</w:t>
            </w:r>
          </w:p>
        </w:tc>
      </w:tr>
      <w:tr w:rsidR="003728B6" w:rsidRPr="003B21C9" w:rsidTr="003728B6">
        <w:trPr>
          <w:trHeight w:val="26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0,007031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Смесь сухая шпаклевка на гипсовой основе для внутренних работ</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0,96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0,674976</w:t>
            </w:r>
          </w:p>
        </w:tc>
      </w:tr>
      <w:tr w:rsidR="003728B6" w:rsidRPr="003B21C9" w:rsidTr="003728B6">
        <w:trPr>
          <w:trHeight w:val="266"/>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ТЕРр61-1-09</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0,63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0,442953</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Ветошь</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ТЕР15-04-006-04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0,14062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59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Грунтовка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ТЕР15-04-006-04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0,014062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Шпатлевка клеевая</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0,0097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0,00682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Ветошь</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0,007031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Клей для обоев КМЦ</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0,0029</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0,002039</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Бумага ролевая</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0,0071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0,004992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Обои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 м</w:t>
            </w:r>
            <w:proofErr w:type="gramStart"/>
            <w:r w:rsidRPr="003B21C9">
              <w:rPr>
                <w:rFonts w:ascii="Times New Roman" w:hAnsi="Times New Roman"/>
                <w:sz w:val="20"/>
                <w:szCs w:val="20"/>
              </w:rPr>
              <w:t>2</w:t>
            </w:r>
            <w:proofErr w:type="gramEnd"/>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11,5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8,08565</w:t>
            </w:r>
          </w:p>
        </w:tc>
      </w:tr>
      <w:tr w:rsidR="003728B6" w:rsidRPr="003B21C9" w:rsidTr="003728B6">
        <w:trPr>
          <w:trHeight w:val="731"/>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Пемза шлаковая (щебень пористый из металлургического шлака), марка 600, фракция 5-10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0,000281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Вода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м3</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ТЕР15-06-001-02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0,007031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Краски водно-дисперсионные </w:t>
            </w:r>
            <w:proofErr w:type="spellStart"/>
            <w:r w:rsidRPr="003B21C9">
              <w:rPr>
                <w:rFonts w:ascii="Times New Roman" w:hAnsi="Times New Roman"/>
                <w:sz w:val="20"/>
                <w:szCs w:val="20"/>
              </w:rPr>
              <w:t>акрилатные</w:t>
            </w:r>
            <w:proofErr w:type="spellEnd"/>
            <w:r w:rsidRPr="003B21C9">
              <w:rPr>
                <w:rFonts w:ascii="Times New Roman" w:hAnsi="Times New Roman"/>
                <w:sz w:val="20"/>
                <w:szCs w:val="20"/>
              </w:rPr>
              <w:t xml:space="preserve"> ВД-АК-111 </w:t>
            </w:r>
            <w:proofErr w:type="gramStart"/>
            <w:r w:rsidRPr="003B21C9">
              <w:rPr>
                <w:rFonts w:ascii="Times New Roman" w:hAnsi="Times New Roman"/>
                <w:sz w:val="20"/>
                <w:szCs w:val="20"/>
              </w:rPr>
              <w:t>светло-бежевая</w:t>
            </w:r>
            <w:proofErr w:type="gramEnd"/>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ТЕР15-06-004-01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0,064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0,7031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0,044998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lastRenderedPageBreak/>
              <w:t xml:space="preserve"> </w:t>
            </w:r>
            <w:r w:rsidRPr="003B21C9">
              <w:rPr>
                <w:rFonts w:ascii="Times New Roman" w:hAnsi="Times New Roman"/>
                <w:sz w:val="20"/>
                <w:szCs w:val="20"/>
              </w:rPr>
              <w:t>68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Панели потолочные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м</w:t>
            </w:r>
            <w:proofErr w:type="gramStart"/>
            <w:r w:rsidRPr="003B21C9">
              <w:rPr>
                <w:rFonts w:ascii="Times New Roman" w:hAnsi="Times New Roman"/>
                <w:sz w:val="20"/>
                <w:szCs w:val="20"/>
              </w:rPr>
              <w:t>2</w:t>
            </w:r>
            <w:proofErr w:type="gramEnd"/>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ТЕР15-01-047-15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0,2256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23,2368</w:t>
            </w:r>
          </w:p>
        </w:tc>
      </w:tr>
      <w:tr w:rsidR="003728B6" w:rsidRPr="003B21C9" w:rsidTr="003728B6">
        <w:trPr>
          <w:trHeight w:val="731"/>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69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Светильники со светодиодными лампами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Сталь полосовая,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0,006</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Электроды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2,1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0,084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Болты с гайками и шайбами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0,416</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Краска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0,12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Лента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м</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Лента изоляционная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ТЕРм08-03-594-15</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0,42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0,0168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0,36</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6</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0,00037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0,000133</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79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Электроды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1,75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0,63</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Краска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0,144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Лента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м</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0,0108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0,36</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Скобы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ТЕРм08-02-401-01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0,36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1,8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Кабель-канал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50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Заглушка торцевая для </w:t>
            </w:r>
            <w:proofErr w:type="gramStart"/>
            <w:r w:rsidRPr="003B21C9">
              <w:rPr>
                <w:rFonts w:ascii="Times New Roman" w:hAnsi="Times New Roman"/>
                <w:sz w:val="20"/>
                <w:szCs w:val="20"/>
              </w:rPr>
              <w:t>кабель-канала</w:t>
            </w:r>
            <w:proofErr w:type="gramEnd"/>
            <w:r w:rsidRPr="003B21C9">
              <w:rPr>
                <w:rFonts w:ascii="Times New Roman" w:hAnsi="Times New Roman"/>
                <w:sz w:val="20"/>
                <w:szCs w:val="20"/>
              </w:rPr>
              <w:t xml:space="preserve">   32х16 мм, 32х20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25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Ответвление </w:t>
            </w:r>
            <w:proofErr w:type="gramStart"/>
            <w:r w:rsidRPr="003B21C9">
              <w:rPr>
                <w:rFonts w:ascii="Times New Roman" w:hAnsi="Times New Roman"/>
                <w:sz w:val="20"/>
                <w:szCs w:val="20"/>
              </w:rPr>
              <w:t>кабель-канала</w:t>
            </w:r>
            <w:proofErr w:type="gramEnd"/>
            <w:r w:rsidRPr="003B21C9">
              <w:rPr>
                <w:rFonts w:ascii="Times New Roman" w:hAnsi="Times New Roman"/>
                <w:sz w:val="20"/>
                <w:szCs w:val="20"/>
              </w:rPr>
              <w:t xml:space="preserve">   32х16 мм, 32х20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75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6</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Угол внутренний/внешний для </w:t>
            </w:r>
            <w:proofErr w:type="gramStart"/>
            <w:r w:rsidRPr="003B21C9">
              <w:rPr>
                <w:rFonts w:ascii="Times New Roman" w:hAnsi="Times New Roman"/>
                <w:sz w:val="20"/>
                <w:szCs w:val="20"/>
              </w:rPr>
              <w:t>кабель-канала</w:t>
            </w:r>
            <w:proofErr w:type="gramEnd"/>
            <w:r w:rsidRPr="003B21C9">
              <w:rPr>
                <w:rFonts w:ascii="Times New Roman" w:hAnsi="Times New Roman"/>
                <w:sz w:val="20"/>
                <w:szCs w:val="20"/>
              </w:rPr>
              <w:t xml:space="preserve">   32х16 мм, 32х20 мм</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lastRenderedPageBreak/>
              <w:t xml:space="preserve"> </w:t>
            </w:r>
            <w:r w:rsidRPr="003B21C9">
              <w:rPr>
                <w:rFonts w:ascii="Times New Roman" w:hAnsi="Times New Roman"/>
                <w:sz w:val="20"/>
                <w:szCs w:val="20"/>
              </w:rPr>
              <w:t>88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89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0,00008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ТЕРм08-02-390-01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0,08</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0,016</w:t>
            </w:r>
          </w:p>
        </w:tc>
      </w:tr>
      <w:tr w:rsidR="003728B6" w:rsidRPr="003B21C9" w:rsidTr="003728B6">
        <w:trPr>
          <w:trHeight w:val="142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Кабели силовые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1000 м</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0,102041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0,0784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0,0784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0,0784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Краска</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0,0784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0,00392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Лента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м</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0,055</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0,0784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0,004312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Лента изоляционная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ТЕРм08-02-399-02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0,0784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0,012544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Винты самонарезающие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0,00007</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0,00007</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0,004</w:t>
            </w:r>
          </w:p>
        </w:tc>
      </w:tr>
      <w:tr w:rsidR="003728B6" w:rsidRPr="003B21C9" w:rsidTr="003728B6">
        <w:trPr>
          <w:trHeight w:val="731"/>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Кронштейны для крепления внешнего блока сплит-системы, рекомендуемая нагрузка до 80 кг (два кронштейна, болты, гайки, шайбы)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комплект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ТЕР20-06-018-03</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99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Канифоль сосновая</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0,0016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0,0064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пластмассовые с шурупами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0,12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roofErr w:type="gramStart"/>
            <w:r w:rsidRPr="003B21C9">
              <w:rPr>
                <w:rFonts w:ascii="Times New Roman" w:hAnsi="Times New Roman"/>
                <w:sz w:val="20"/>
                <w:szCs w:val="20"/>
              </w:rPr>
              <w:t>Гипсовые</w:t>
            </w:r>
            <w:proofErr w:type="gramEnd"/>
            <w:r w:rsidRPr="003B21C9">
              <w:rPr>
                <w:rFonts w:ascii="Times New Roman" w:hAnsi="Times New Roman"/>
                <w:sz w:val="20"/>
                <w:szCs w:val="20"/>
              </w:rPr>
              <w:t xml:space="preserve"> вяжущие, марка Г3</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0,00008</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Припои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ТЕРм10-08-001-12</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0,064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Выключатель двухклавишный</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lastRenderedPageBreak/>
              <w:t xml:space="preserve"> </w:t>
            </w:r>
            <w:r w:rsidRPr="003B21C9">
              <w:rPr>
                <w:rFonts w:ascii="Times New Roman" w:hAnsi="Times New Roman"/>
                <w:sz w:val="20"/>
                <w:szCs w:val="20"/>
              </w:rPr>
              <w:t>106</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5</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0,00016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0,000002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107</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6</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0,000003</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108</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1</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ТЕРм08-03-591-04</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0,0102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109</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Розетка тип 2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110</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Вспомогательные ненормируемые материалы</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руб.</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111</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5</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0,00016</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0,000006</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112</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Шурупы тип 6</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0,0003</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0,000012</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113</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 xml:space="preserve">Лента изоляционная  </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кг</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0,11</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0,0044</w:t>
            </w:r>
          </w:p>
        </w:tc>
      </w:tr>
      <w:tr w:rsidR="003728B6" w:rsidRPr="003B21C9"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114</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Дюбели тип 2</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ТЕРм08-03-591-08</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1,02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0,04</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Pr="003B21C9"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0,0408</w:t>
            </w:r>
          </w:p>
        </w:tc>
      </w:tr>
      <w:tr w:rsidR="003728B6" w:rsidTr="003728B6">
        <w:trPr>
          <w:trHeight w:val="498"/>
        </w:trPr>
        <w:tc>
          <w:tcPr>
            <w:tcW w:w="663"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4"/>
                <w:szCs w:val="24"/>
              </w:rPr>
              <w:t xml:space="preserve"> </w:t>
            </w:r>
            <w:r w:rsidRPr="003B21C9">
              <w:rPr>
                <w:rFonts w:ascii="Times New Roman" w:hAnsi="Times New Roman"/>
                <w:sz w:val="20"/>
                <w:szCs w:val="20"/>
              </w:rPr>
              <w:t>115</w:t>
            </w:r>
          </w:p>
        </w:tc>
        <w:tc>
          <w:tcPr>
            <w:tcW w:w="2180" w:type="dxa"/>
            <w:gridSpan w:val="2"/>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r w:rsidRPr="003B21C9">
              <w:rPr>
                <w:rFonts w:ascii="Times New Roman" w:hAnsi="Times New Roman"/>
                <w:sz w:val="20"/>
                <w:szCs w:val="20"/>
              </w:rPr>
              <w:t>Мешки полипропиленовые (50 кг)</w:t>
            </w:r>
          </w:p>
        </w:tc>
        <w:tc>
          <w:tcPr>
            <w:tcW w:w="717"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100 шт.</w:t>
            </w:r>
          </w:p>
        </w:tc>
        <w:tc>
          <w:tcPr>
            <w:tcW w:w="100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center"/>
              <w:rPr>
                <w:rFonts w:ascii="Times New Roman" w:hAnsi="Times New Roman"/>
                <w:sz w:val="20"/>
                <w:szCs w:val="20"/>
              </w:rPr>
            </w:pPr>
            <w:r w:rsidRPr="003B21C9">
              <w:rPr>
                <w:rFonts w:ascii="Times New Roman" w:hAnsi="Times New Roman"/>
                <w:sz w:val="20"/>
                <w:szCs w:val="20"/>
              </w:rPr>
              <w:t>ТЕРр69-15-01</w:t>
            </w:r>
          </w:p>
        </w:tc>
        <w:tc>
          <w:tcPr>
            <w:tcW w:w="850"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0,2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92"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jc w:val="right"/>
              <w:rPr>
                <w:rFonts w:ascii="Times New Roman" w:hAnsi="Times New Roman"/>
                <w:sz w:val="20"/>
                <w:szCs w:val="20"/>
              </w:rPr>
            </w:pPr>
            <w:r w:rsidRPr="003B21C9">
              <w:rPr>
                <w:rFonts w:ascii="Times New Roman" w:hAnsi="Times New Roman"/>
                <w:sz w:val="20"/>
                <w:szCs w:val="20"/>
              </w:rPr>
              <w:t>4,2</w:t>
            </w:r>
          </w:p>
        </w:tc>
        <w:tc>
          <w:tcPr>
            <w:tcW w:w="851" w:type="dxa"/>
            <w:tcBorders>
              <w:top w:val="single" w:sz="6" w:space="0" w:color="auto"/>
              <w:left w:val="single" w:sz="6" w:space="0" w:color="auto"/>
              <w:bottom w:val="single" w:sz="6" w:space="0" w:color="auto"/>
              <w:right w:val="nil"/>
            </w:tcBorders>
          </w:tcPr>
          <w:p w:rsidR="003728B6" w:rsidRPr="003B21C9" w:rsidRDefault="003728B6" w:rsidP="003728B6">
            <w:pPr>
              <w:spacing w:after="0" w:line="240" w:lineRule="auto"/>
              <w:ind w:left="85" w:right="85"/>
              <w:rPr>
                <w:rFonts w:ascii="Times New Roman" w:hAnsi="Times New Roman"/>
                <w:sz w:val="20"/>
                <w:szCs w:val="20"/>
              </w:rPr>
            </w:pPr>
          </w:p>
        </w:tc>
        <w:tc>
          <w:tcPr>
            <w:tcW w:w="933" w:type="dxa"/>
            <w:tcBorders>
              <w:top w:val="single" w:sz="6" w:space="0" w:color="auto"/>
              <w:left w:val="single" w:sz="6" w:space="0" w:color="auto"/>
              <w:bottom w:val="single" w:sz="6" w:space="0" w:color="auto"/>
              <w:right w:val="single" w:sz="6" w:space="0" w:color="auto"/>
            </w:tcBorders>
          </w:tcPr>
          <w:p w:rsidR="003728B6" w:rsidRDefault="003728B6" w:rsidP="0091425C">
            <w:pPr>
              <w:spacing w:after="0" w:line="240" w:lineRule="auto"/>
              <w:jc w:val="center"/>
              <w:rPr>
                <w:rFonts w:ascii="Times New Roman" w:hAnsi="Times New Roman"/>
                <w:sz w:val="20"/>
                <w:szCs w:val="20"/>
              </w:rPr>
            </w:pPr>
            <w:r w:rsidRPr="003B21C9">
              <w:rPr>
                <w:rFonts w:ascii="Times New Roman" w:hAnsi="Times New Roman"/>
                <w:sz w:val="20"/>
                <w:szCs w:val="20"/>
              </w:rPr>
              <w:t>0,84</w:t>
            </w:r>
          </w:p>
        </w:tc>
      </w:tr>
    </w:tbl>
    <w:p w:rsidR="00255E40" w:rsidRPr="00B934CC" w:rsidRDefault="00255E40" w:rsidP="00255E40">
      <w:pPr>
        <w:widowControl w:val="0"/>
        <w:autoSpaceDE w:val="0"/>
        <w:autoSpaceDN w:val="0"/>
        <w:adjustRightInd w:val="0"/>
        <w:spacing w:after="0" w:line="240" w:lineRule="auto"/>
        <w:rPr>
          <w:rFonts w:ascii="Times New Roman" w:eastAsia="Times New Roman" w:hAnsi="Times New Roman"/>
          <w:sz w:val="18"/>
          <w:szCs w:val="18"/>
          <w:lang w:eastAsia="ru-RU"/>
        </w:rPr>
      </w:pPr>
    </w:p>
    <w:p w:rsidR="00255E40" w:rsidRDefault="00255E40" w:rsidP="00255E40">
      <w:pPr>
        <w:widowControl w:val="0"/>
        <w:spacing w:after="0" w:line="240" w:lineRule="auto"/>
        <w:jc w:val="right"/>
        <w:rPr>
          <w:rFonts w:ascii="Times New Roman" w:hAnsi="Times New Roman"/>
          <w:sz w:val="24"/>
          <w:szCs w:val="24"/>
        </w:rPr>
      </w:pPr>
    </w:p>
    <w:p w:rsidR="00255E40" w:rsidRDefault="00255E40" w:rsidP="00255E40">
      <w:pPr>
        <w:spacing w:after="0"/>
        <w:jc w:val="right"/>
        <w:rPr>
          <w:rFonts w:ascii="Times New Roman" w:hAnsi="Times New Roman"/>
          <w:sz w:val="20"/>
          <w:szCs w:val="20"/>
        </w:rPr>
      </w:pPr>
    </w:p>
    <w:p w:rsidR="00255E40" w:rsidRDefault="00255E40" w:rsidP="00255E40">
      <w:pPr>
        <w:widowControl w:val="0"/>
        <w:spacing w:after="0" w:line="240" w:lineRule="auto"/>
        <w:jc w:val="right"/>
        <w:rPr>
          <w:rFonts w:ascii="Times New Roman" w:hAnsi="Times New Roman"/>
          <w:sz w:val="24"/>
          <w:szCs w:val="24"/>
        </w:rPr>
      </w:pPr>
    </w:p>
    <w:p w:rsidR="00255E40" w:rsidRDefault="00255E40" w:rsidP="00255E40">
      <w:pPr>
        <w:widowControl w:val="0"/>
        <w:spacing w:after="0" w:line="240" w:lineRule="auto"/>
        <w:jc w:val="right"/>
        <w:rPr>
          <w:rFonts w:ascii="Times New Roman" w:hAnsi="Times New Roman"/>
          <w:sz w:val="24"/>
          <w:szCs w:val="24"/>
        </w:rPr>
      </w:pPr>
    </w:p>
    <w:p w:rsidR="00255E40" w:rsidRDefault="00255E40" w:rsidP="00255E40">
      <w:pPr>
        <w:widowControl w:val="0"/>
        <w:spacing w:after="0" w:line="240" w:lineRule="auto"/>
        <w:jc w:val="right"/>
        <w:rPr>
          <w:rFonts w:ascii="Times New Roman" w:hAnsi="Times New Roman"/>
          <w:sz w:val="24"/>
          <w:szCs w:val="24"/>
        </w:rPr>
      </w:pPr>
    </w:p>
    <w:p w:rsidR="00255E40" w:rsidRPr="00B934CC" w:rsidRDefault="00255E40" w:rsidP="00255E40">
      <w:pPr>
        <w:widowControl w:val="0"/>
        <w:spacing w:after="0" w:line="240" w:lineRule="auto"/>
        <w:jc w:val="right"/>
        <w:rPr>
          <w:rFonts w:ascii="Times New Roman" w:hAnsi="Times New Roman"/>
          <w:sz w:val="24"/>
          <w:szCs w:val="24"/>
        </w:rPr>
      </w:pPr>
      <w:r>
        <w:rPr>
          <w:rFonts w:ascii="Times New Roman" w:hAnsi="Times New Roman"/>
          <w:sz w:val="24"/>
          <w:szCs w:val="24"/>
        </w:rPr>
        <w:t>Приложение №</w:t>
      </w:r>
      <w:r w:rsidR="004E100A">
        <w:rPr>
          <w:rFonts w:ascii="Times New Roman" w:hAnsi="Times New Roman"/>
          <w:sz w:val="24"/>
          <w:szCs w:val="24"/>
        </w:rPr>
        <w:t>3</w:t>
      </w:r>
      <w:r>
        <w:rPr>
          <w:rFonts w:ascii="Times New Roman" w:hAnsi="Times New Roman"/>
          <w:sz w:val="24"/>
          <w:szCs w:val="24"/>
        </w:rPr>
        <w:t xml:space="preserve"> к Техническому заданию.</w:t>
      </w:r>
    </w:p>
    <w:p w:rsidR="00255E40" w:rsidRDefault="00255E40" w:rsidP="00255E40">
      <w:pPr>
        <w:widowControl w:val="0"/>
        <w:spacing w:after="0" w:line="240" w:lineRule="auto"/>
        <w:jc w:val="right"/>
        <w:rPr>
          <w:rFonts w:ascii="Times New Roman" w:hAnsi="Times New Roman"/>
          <w:sz w:val="24"/>
          <w:szCs w:val="24"/>
        </w:rPr>
      </w:pPr>
    </w:p>
    <w:p w:rsidR="00255E40" w:rsidRDefault="00255E40" w:rsidP="00255E40">
      <w:pPr>
        <w:widowControl w:val="0"/>
        <w:spacing w:after="0" w:line="240" w:lineRule="auto"/>
        <w:jc w:val="center"/>
        <w:rPr>
          <w:rFonts w:ascii="Times New Roman" w:hAnsi="Times New Roman"/>
          <w:b/>
          <w:color w:val="000000"/>
          <w:sz w:val="24"/>
          <w:szCs w:val="24"/>
        </w:rPr>
      </w:pPr>
      <w:r w:rsidRPr="00B934CC">
        <w:rPr>
          <w:rFonts w:ascii="Times New Roman" w:hAnsi="Times New Roman"/>
          <w:b/>
          <w:color w:val="000000"/>
          <w:sz w:val="24"/>
          <w:szCs w:val="24"/>
        </w:rPr>
        <w:t>ТРЕБОВАНИЯ К ТОВАРАМ, ИСПОЛЬЗУЮЩИМСЯ ПРИ ВЫПОЛНЕНИИ РАБОТ</w:t>
      </w:r>
    </w:p>
    <w:p w:rsidR="00255E40" w:rsidRDefault="00255E40" w:rsidP="00255E40">
      <w:pPr>
        <w:widowControl w:val="0"/>
        <w:spacing w:after="0" w:line="240" w:lineRule="auto"/>
        <w:jc w:val="center"/>
        <w:rPr>
          <w:rFonts w:ascii="Times New Roman" w:hAnsi="Times New Roman"/>
          <w:b/>
          <w:color w:val="000000"/>
          <w:sz w:val="24"/>
          <w:szCs w:val="24"/>
        </w:rPr>
      </w:pPr>
    </w:p>
    <w:p w:rsidR="00255E40" w:rsidRDefault="001847E9" w:rsidP="006726B6">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76" o:title=""/>
          </v:shape>
          <o:OLEObject Type="Embed" ProgID="AcroExch.Document.DC" ShapeID="_x0000_i1025" DrawAspect="Icon" ObjectID="_1577859737" r:id="rId77"/>
        </w:object>
      </w:r>
    </w:p>
    <w:p w:rsidR="00E46DD3" w:rsidRDefault="00E46DD3" w:rsidP="00255E40">
      <w:pPr>
        <w:widowControl w:val="0"/>
        <w:spacing w:after="0" w:line="240" w:lineRule="auto"/>
        <w:jc w:val="center"/>
        <w:rPr>
          <w:rFonts w:ascii="Times New Roman" w:hAnsi="Times New Roman"/>
          <w:b/>
          <w:color w:val="000000"/>
          <w:sz w:val="24"/>
          <w:szCs w:val="24"/>
        </w:rPr>
      </w:pPr>
    </w:p>
    <w:p w:rsidR="00E46DD3" w:rsidRDefault="00E46DD3" w:rsidP="00255E40">
      <w:pPr>
        <w:widowControl w:val="0"/>
        <w:spacing w:after="0" w:line="240" w:lineRule="auto"/>
        <w:jc w:val="center"/>
        <w:rPr>
          <w:rFonts w:ascii="Times New Roman" w:hAnsi="Times New Roman"/>
          <w:b/>
          <w:color w:val="000000"/>
          <w:sz w:val="24"/>
          <w:szCs w:val="24"/>
        </w:rPr>
      </w:pPr>
    </w:p>
    <w:p w:rsidR="00E46DD3" w:rsidRDefault="00E46DD3" w:rsidP="00255E40">
      <w:pPr>
        <w:widowControl w:val="0"/>
        <w:spacing w:after="0" w:line="240" w:lineRule="auto"/>
        <w:jc w:val="center"/>
        <w:rPr>
          <w:rFonts w:ascii="Times New Roman" w:hAnsi="Times New Roman"/>
          <w:b/>
          <w:color w:val="000000"/>
          <w:sz w:val="24"/>
          <w:szCs w:val="24"/>
        </w:rPr>
      </w:pPr>
    </w:p>
    <w:p w:rsidR="00FA6118" w:rsidRDefault="00FA6118" w:rsidP="00255E40">
      <w:pPr>
        <w:widowControl w:val="0"/>
        <w:spacing w:after="0" w:line="240" w:lineRule="auto"/>
        <w:jc w:val="center"/>
        <w:rPr>
          <w:rFonts w:ascii="Times New Roman" w:hAnsi="Times New Roman"/>
          <w:b/>
          <w:color w:val="000000"/>
          <w:sz w:val="24"/>
          <w:szCs w:val="24"/>
        </w:rPr>
      </w:pPr>
    </w:p>
    <w:p w:rsidR="00255E40" w:rsidRPr="000612B7" w:rsidRDefault="00255E40" w:rsidP="00255E40">
      <w:pPr>
        <w:spacing w:after="0" w:line="240" w:lineRule="auto"/>
        <w:jc w:val="center"/>
        <w:rPr>
          <w:rFonts w:ascii="Times New Roman" w:eastAsia="Times New Roman" w:hAnsi="Times New Roman"/>
          <w:sz w:val="24"/>
          <w:szCs w:val="24"/>
          <w:lang w:eastAsia="ru-RU"/>
        </w:rPr>
      </w:pPr>
      <w:proofErr w:type="gramStart"/>
      <w:r w:rsidRPr="000612B7">
        <w:rPr>
          <w:rFonts w:ascii="Times New Roman" w:eastAsia="Times New Roman" w:hAnsi="Times New Roman"/>
          <w:sz w:val="24"/>
          <w:szCs w:val="24"/>
          <w:lang w:eastAsia="ru-RU"/>
        </w:rPr>
        <w:t>Подготовлен</w:t>
      </w:r>
      <w:proofErr w:type="gramEnd"/>
      <w:r w:rsidRPr="000612B7">
        <w:rPr>
          <w:rFonts w:ascii="Times New Roman" w:eastAsia="Times New Roman" w:hAnsi="Times New Roman"/>
          <w:sz w:val="24"/>
          <w:szCs w:val="24"/>
          <w:lang w:eastAsia="ru-RU"/>
        </w:rPr>
        <w:t xml:space="preserve"> и открывается общедоступной программой </w:t>
      </w:r>
      <w:proofErr w:type="spellStart"/>
      <w:r w:rsidRPr="000612B7">
        <w:rPr>
          <w:rFonts w:ascii="Times New Roman" w:eastAsia="Times New Roman" w:hAnsi="Times New Roman"/>
          <w:sz w:val="24"/>
          <w:szCs w:val="24"/>
          <w:lang w:eastAsia="ru-RU"/>
        </w:rPr>
        <w:t>Adobe</w:t>
      </w:r>
      <w:proofErr w:type="spellEnd"/>
      <w:r w:rsidRPr="000612B7">
        <w:rPr>
          <w:rFonts w:ascii="Times New Roman" w:eastAsia="Times New Roman" w:hAnsi="Times New Roman"/>
          <w:sz w:val="24"/>
          <w:szCs w:val="24"/>
          <w:lang w:eastAsia="ru-RU"/>
        </w:rPr>
        <w:t xml:space="preserve"> </w:t>
      </w:r>
      <w:proofErr w:type="spellStart"/>
      <w:r w:rsidRPr="000612B7">
        <w:rPr>
          <w:rFonts w:ascii="Times New Roman" w:eastAsia="Times New Roman" w:hAnsi="Times New Roman"/>
          <w:sz w:val="24"/>
          <w:szCs w:val="24"/>
          <w:lang w:eastAsia="ru-RU"/>
        </w:rPr>
        <w:t>Acrobat</w:t>
      </w:r>
      <w:proofErr w:type="spellEnd"/>
      <w:r w:rsidRPr="000612B7">
        <w:rPr>
          <w:rFonts w:ascii="Times New Roman" w:eastAsia="Times New Roman" w:hAnsi="Times New Roman"/>
          <w:sz w:val="24"/>
          <w:szCs w:val="24"/>
          <w:lang w:eastAsia="ru-RU"/>
        </w:rPr>
        <w:t xml:space="preserve"> </w:t>
      </w:r>
      <w:proofErr w:type="spellStart"/>
      <w:r w:rsidRPr="000612B7">
        <w:rPr>
          <w:rFonts w:ascii="Times New Roman" w:eastAsia="Times New Roman" w:hAnsi="Times New Roman"/>
          <w:sz w:val="24"/>
          <w:szCs w:val="24"/>
          <w:lang w:eastAsia="ru-RU"/>
        </w:rPr>
        <w:t>Reader</w:t>
      </w:r>
      <w:proofErr w:type="spellEnd"/>
      <w:r w:rsidRPr="000612B7">
        <w:rPr>
          <w:rFonts w:ascii="Times New Roman" w:eastAsia="Times New Roman" w:hAnsi="Times New Roman"/>
          <w:sz w:val="24"/>
          <w:szCs w:val="24"/>
          <w:lang w:eastAsia="ru-RU"/>
        </w:rPr>
        <w:t xml:space="preserve"> </w:t>
      </w:r>
      <w:proofErr w:type="spellStart"/>
      <w:r w:rsidRPr="000612B7">
        <w:rPr>
          <w:rFonts w:ascii="Times New Roman" w:eastAsia="Times New Roman" w:hAnsi="Times New Roman"/>
          <w:sz w:val="24"/>
          <w:szCs w:val="24"/>
          <w:lang w:eastAsia="ru-RU"/>
        </w:rPr>
        <w:t>DC</w:t>
      </w:r>
      <w:proofErr w:type="spellEnd"/>
      <w:r w:rsidRPr="000612B7">
        <w:rPr>
          <w:rFonts w:ascii="Times New Roman" w:eastAsia="Times New Roman" w:hAnsi="Times New Roman"/>
          <w:sz w:val="24"/>
          <w:szCs w:val="24"/>
          <w:lang w:eastAsia="ru-RU" w:bidi="yi-Hebr"/>
        </w:rPr>
        <w:t xml:space="preserve"> </w:t>
      </w:r>
    </w:p>
    <w:p w:rsidR="00255E40" w:rsidRPr="000612B7" w:rsidRDefault="00255E40" w:rsidP="00255E40">
      <w:pPr>
        <w:spacing w:after="0" w:line="240" w:lineRule="auto"/>
        <w:jc w:val="center"/>
        <w:rPr>
          <w:rFonts w:ascii="Times New Roman" w:eastAsia="Times New Roman" w:hAnsi="Times New Roman"/>
          <w:color w:val="0000FF"/>
          <w:sz w:val="24"/>
          <w:szCs w:val="24"/>
          <w:u w:val="single"/>
          <w:lang w:eastAsia="ru-RU"/>
        </w:rPr>
      </w:pPr>
      <w:r w:rsidRPr="000612B7">
        <w:rPr>
          <w:rFonts w:ascii="Times New Roman" w:eastAsia="Times New Roman" w:hAnsi="Times New Roman"/>
          <w:sz w:val="24"/>
          <w:szCs w:val="24"/>
          <w:lang w:eastAsia="ru-RU"/>
        </w:rPr>
        <w:t xml:space="preserve">Скачать бесплатно можно по ссылке </w:t>
      </w:r>
      <w:hyperlink r:id="rId78" w:history="1">
        <w:r w:rsidR="00123050" w:rsidRPr="00024CC6">
          <w:rPr>
            <w:rStyle w:val="a6"/>
            <w:rFonts w:ascii="Times New Roman" w:eastAsia="Times New Roman" w:hAnsi="Times New Roman" w:cstheme="minorBidi"/>
            <w:sz w:val="24"/>
            <w:szCs w:val="24"/>
            <w:lang w:eastAsia="ru-RU"/>
          </w:rPr>
          <w:t>http://get.adobe.com/ru/reader/otherversions/</w:t>
        </w:r>
      </w:hyperlink>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bookmarkStart w:id="11" w:name="_GoBack"/>
      <w:bookmarkEnd w:id="11"/>
      <w:r w:rsidRPr="000F22B2">
        <w:rPr>
          <w:rFonts w:ascii="Times New Roman" w:hAnsi="Times New Roman"/>
          <w:b/>
          <w:bCs/>
          <w:color w:val="000000"/>
          <w:sz w:val="24"/>
          <w:szCs w:val="24"/>
        </w:rPr>
        <w:lastRenderedPageBreak/>
        <w:t>ЧАСТЬ IV. ПРОЕКТ МУНИЦИПАЛЬНОГО КОНТРАКТА</w:t>
      </w:r>
    </w:p>
    <w:p w:rsidR="00255E40" w:rsidRPr="00B72D58" w:rsidRDefault="00255E40" w:rsidP="00255E40">
      <w:pPr>
        <w:autoSpaceDE w:val="0"/>
        <w:autoSpaceDN w:val="0"/>
        <w:adjustRightInd w:val="0"/>
        <w:spacing w:after="0" w:line="240" w:lineRule="auto"/>
        <w:jc w:val="center"/>
        <w:rPr>
          <w:rFonts w:ascii="Times New Roman" w:hAnsi="Times New Roman"/>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r w:rsidRPr="00B72D58">
        <w:rPr>
          <w:rFonts w:ascii="Times New Roman" w:hAnsi="Times New Roman"/>
          <w:b/>
          <w:bCs/>
          <w:color w:val="000000"/>
          <w:sz w:val="24"/>
          <w:szCs w:val="24"/>
        </w:rPr>
        <w:t>МУНИЦИПАЛЬНЫЙ КОНТР</w:t>
      </w:r>
      <w:r>
        <w:rPr>
          <w:rFonts w:ascii="Times New Roman" w:hAnsi="Times New Roman"/>
          <w:b/>
          <w:bCs/>
          <w:color w:val="000000"/>
          <w:sz w:val="24"/>
          <w:szCs w:val="24"/>
        </w:rPr>
        <w:t>АКТ № ______</w:t>
      </w:r>
    </w:p>
    <w:p w:rsidR="00255E40" w:rsidRPr="00B72D58" w:rsidRDefault="00255E40" w:rsidP="00255E40">
      <w:pPr>
        <w:autoSpaceDE w:val="0"/>
        <w:autoSpaceDN w:val="0"/>
        <w:adjustRightInd w:val="0"/>
        <w:spacing w:after="0" w:line="240" w:lineRule="auto"/>
        <w:jc w:val="center"/>
        <w:rPr>
          <w:rFonts w:ascii="Times New Roman" w:hAnsi="Times New Roman"/>
          <w:color w:val="000000"/>
          <w:sz w:val="24"/>
          <w:szCs w:val="24"/>
        </w:rPr>
      </w:pPr>
    </w:p>
    <w:p w:rsidR="00BC4980" w:rsidRDefault="00255E40" w:rsidP="00255E40">
      <w:pPr>
        <w:autoSpaceDE w:val="0"/>
        <w:autoSpaceDN w:val="0"/>
        <w:adjustRightInd w:val="0"/>
        <w:spacing w:after="0" w:line="240" w:lineRule="auto"/>
        <w:jc w:val="center"/>
        <w:rPr>
          <w:rFonts w:ascii="Times New Roman" w:hAnsi="Times New Roman"/>
          <w:b/>
          <w:bCs/>
          <w:color w:val="000000"/>
          <w:sz w:val="24"/>
          <w:szCs w:val="24"/>
        </w:rPr>
      </w:pPr>
      <w:r w:rsidRPr="00BC4980">
        <w:rPr>
          <w:rFonts w:ascii="Times New Roman" w:hAnsi="Times New Roman"/>
          <w:b/>
          <w:bCs/>
          <w:color w:val="000000"/>
          <w:sz w:val="24"/>
          <w:szCs w:val="24"/>
        </w:rPr>
        <w:t xml:space="preserve">на выполнение работ по ремонту </w:t>
      </w:r>
      <w:r w:rsidR="00BC4980" w:rsidRPr="00BC4980">
        <w:rPr>
          <w:rFonts w:ascii="Times New Roman" w:hAnsi="Times New Roman"/>
          <w:b/>
          <w:bCs/>
          <w:color w:val="000000"/>
          <w:sz w:val="24"/>
          <w:szCs w:val="24"/>
        </w:rPr>
        <w:t>помещений М</w:t>
      </w:r>
      <w:r w:rsidRPr="00BC4980">
        <w:rPr>
          <w:rFonts w:ascii="Times New Roman" w:hAnsi="Times New Roman"/>
          <w:b/>
          <w:bCs/>
          <w:color w:val="000000"/>
          <w:sz w:val="24"/>
          <w:szCs w:val="24"/>
        </w:rPr>
        <w:t xml:space="preserve">естной администрации внутригородского муниципального образования Санкт-Петербурга </w:t>
      </w:r>
    </w:p>
    <w:p w:rsidR="00255E40" w:rsidRDefault="00255E40" w:rsidP="00255E40">
      <w:pPr>
        <w:autoSpaceDE w:val="0"/>
        <w:autoSpaceDN w:val="0"/>
        <w:adjustRightInd w:val="0"/>
        <w:spacing w:after="0" w:line="240" w:lineRule="auto"/>
        <w:jc w:val="center"/>
        <w:rPr>
          <w:rFonts w:ascii="Times New Roman" w:hAnsi="Times New Roman"/>
          <w:b/>
          <w:bCs/>
          <w:color w:val="000000"/>
          <w:sz w:val="24"/>
          <w:szCs w:val="24"/>
        </w:rPr>
      </w:pPr>
      <w:r w:rsidRPr="00BC4980">
        <w:rPr>
          <w:rFonts w:ascii="Times New Roman" w:hAnsi="Times New Roman"/>
          <w:b/>
          <w:bCs/>
          <w:color w:val="000000"/>
          <w:sz w:val="24"/>
          <w:szCs w:val="24"/>
        </w:rPr>
        <w:t>муниципальный округ  Васильевский</w:t>
      </w:r>
    </w:p>
    <w:p w:rsidR="00BC4980" w:rsidRDefault="00BC4980" w:rsidP="00255E40">
      <w:pPr>
        <w:autoSpaceDE w:val="0"/>
        <w:autoSpaceDN w:val="0"/>
        <w:adjustRightInd w:val="0"/>
        <w:spacing w:after="0" w:line="240" w:lineRule="auto"/>
        <w:jc w:val="center"/>
        <w:rPr>
          <w:rFonts w:ascii="Times New Roman" w:hAnsi="Times New Roman"/>
          <w:b/>
          <w:bCs/>
          <w:color w:val="000000"/>
          <w:sz w:val="24"/>
          <w:szCs w:val="24"/>
        </w:rPr>
      </w:pPr>
    </w:p>
    <w:p w:rsidR="00BC4980" w:rsidRPr="00E36D1F" w:rsidRDefault="00E36D1F" w:rsidP="00255E40">
      <w:pPr>
        <w:autoSpaceDE w:val="0"/>
        <w:autoSpaceDN w:val="0"/>
        <w:adjustRightInd w:val="0"/>
        <w:spacing w:after="0" w:line="240" w:lineRule="auto"/>
        <w:jc w:val="center"/>
        <w:rPr>
          <w:rFonts w:ascii="Times New Roman" w:hAnsi="Times New Roman"/>
          <w:b/>
          <w:bCs/>
          <w:color w:val="000000"/>
          <w:sz w:val="24"/>
          <w:szCs w:val="24"/>
        </w:rPr>
      </w:pPr>
      <w:r w:rsidRPr="00E36D1F">
        <w:rPr>
          <w:rFonts w:ascii="Times New Roman" w:eastAsia="Times New Roman" w:hAnsi="Times New Roman" w:cs="Times New Roman"/>
          <w:b/>
          <w:sz w:val="24"/>
          <w:szCs w:val="24"/>
          <w:lang w:eastAsia="ru-RU"/>
        </w:rPr>
        <w:t xml:space="preserve">Идентификационный код закупки </w:t>
      </w:r>
      <w:r w:rsidRPr="00E36D1F">
        <w:rPr>
          <w:rFonts w:ascii="Times New Roman" w:hAnsi="Times New Roman" w:cs="Times New Roman"/>
          <w:b/>
          <w:sz w:val="24"/>
          <w:szCs w:val="24"/>
        </w:rPr>
        <w:t>183780139632578010100100070010000244</w:t>
      </w:r>
    </w:p>
    <w:p w:rsidR="00255E40" w:rsidRPr="00B72D58" w:rsidRDefault="00255E40" w:rsidP="00255E40">
      <w:pPr>
        <w:autoSpaceDE w:val="0"/>
        <w:autoSpaceDN w:val="0"/>
        <w:adjustRightInd w:val="0"/>
        <w:spacing w:after="0" w:line="240" w:lineRule="auto"/>
        <w:jc w:val="center"/>
        <w:rPr>
          <w:rFonts w:ascii="Times New Roman" w:hAnsi="Times New Roman"/>
          <w:color w:val="000000"/>
          <w:sz w:val="24"/>
          <w:szCs w:val="24"/>
        </w:rPr>
      </w:pPr>
    </w:p>
    <w:p w:rsidR="00255E40" w:rsidRDefault="00255E40" w:rsidP="00255E40">
      <w:pPr>
        <w:widowControl w:val="0"/>
        <w:spacing w:after="0" w:line="240" w:lineRule="auto"/>
        <w:jc w:val="center"/>
        <w:rPr>
          <w:rFonts w:ascii="Times New Roman" w:hAnsi="Times New Roman"/>
          <w:color w:val="000000"/>
          <w:sz w:val="24"/>
          <w:szCs w:val="24"/>
        </w:rPr>
      </w:pPr>
      <w:r w:rsidRPr="00BC4980">
        <w:rPr>
          <w:rFonts w:ascii="Times New Roman" w:hAnsi="Times New Roman"/>
          <w:b/>
          <w:color w:val="000000"/>
          <w:sz w:val="24"/>
          <w:szCs w:val="24"/>
        </w:rPr>
        <w:t>г. Санкт-Петербург                                                                 "____"____________ 201</w:t>
      </w:r>
      <w:r w:rsidR="00BC4980" w:rsidRPr="00BC4980">
        <w:rPr>
          <w:rFonts w:ascii="Times New Roman" w:hAnsi="Times New Roman"/>
          <w:b/>
          <w:color w:val="000000"/>
          <w:sz w:val="24"/>
          <w:szCs w:val="24"/>
        </w:rPr>
        <w:t>8 года</w:t>
      </w:r>
    </w:p>
    <w:p w:rsidR="00255E40" w:rsidRDefault="00255E40" w:rsidP="00255E40">
      <w:pPr>
        <w:widowControl w:val="0"/>
        <w:spacing w:after="0" w:line="240" w:lineRule="auto"/>
        <w:jc w:val="center"/>
        <w:rPr>
          <w:rFonts w:ascii="Times New Roman" w:hAnsi="Times New Roman"/>
          <w:color w:val="000000"/>
          <w:sz w:val="24"/>
          <w:szCs w:val="24"/>
        </w:rPr>
      </w:pPr>
    </w:p>
    <w:p w:rsidR="00255E40" w:rsidRDefault="00255E40" w:rsidP="00255E40">
      <w:pPr>
        <w:spacing w:after="0" w:line="240" w:lineRule="auto"/>
        <w:ind w:firstLine="851"/>
        <w:jc w:val="both"/>
        <w:rPr>
          <w:rFonts w:ascii="Times New Roman" w:hAnsi="Times New Roman"/>
          <w:sz w:val="24"/>
          <w:szCs w:val="24"/>
        </w:rPr>
      </w:pPr>
      <w:proofErr w:type="gramStart"/>
      <w:r w:rsidRPr="00B72D58">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 именуемая в дальнейшем «Заказчик», в лице Главы местной администрации МО Васильевский Д.В. Иванова, действующего на основании устава</w:t>
      </w:r>
      <w:r>
        <w:rPr>
          <w:rFonts w:ascii="Times New Roman" w:hAnsi="Times New Roman"/>
          <w:sz w:val="24"/>
          <w:szCs w:val="24"/>
        </w:rPr>
        <w:t>,</w:t>
      </w:r>
      <w:r w:rsidRPr="00B72D58">
        <w:t xml:space="preserve"> </w:t>
      </w:r>
      <w:r w:rsidRPr="00B72D58">
        <w:rPr>
          <w:rFonts w:ascii="Times New Roman" w:hAnsi="Times New Roman"/>
          <w:sz w:val="24"/>
          <w:szCs w:val="24"/>
        </w:rPr>
        <w:t>с одной стороны, и</w:t>
      </w:r>
      <w:r>
        <w:rPr>
          <w:rFonts w:ascii="Times New Roman" w:hAnsi="Times New Roman"/>
          <w:sz w:val="24"/>
          <w:szCs w:val="24"/>
        </w:rPr>
        <w:t xml:space="preserve"> ______________ </w:t>
      </w:r>
      <w:r w:rsidRPr="00B72D58">
        <w:rPr>
          <w:rFonts w:ascii="Times New Roman" w:hAnsi="Times New Roman"/>
          <w:sz w:val="24"/>
          <w:szCs w:val="24"/>
        </w:rPr>
        <w:t>именуемый в</w:t>
      </w:r>
      <w:r>
        <w:rPr>
          <w:rFonts w:ascii="Times New Roman" w:hAnsi="Times New Roman"/>
          <w:sz w:val="24"/>
          <w:szCs w:val="24"/>
        </w:rPr>
        <w:t xml:space="preserve"> дальнейшем «Подрядчик», в лице_____________</w:t>
      </w:r>
      <w:r w:rsidRPr="00B72D58">
        <w:rPr>
          <w:rFonts w:ascii="Times New Roman" w:hAnsi="Times New Roman"/>
          <w:sz w:val="24"/>
          <w:szCs w:val="24"/>
        </w:rPr>
        <w:t>, действующего на основании</w:t>
      </w:r>
      <w:r>
        <w:rPr>
          <w:rFonts w:ascii="Times New Roman" w:hAnsi="Times New Roman"/>
          <w:sz w:val="24"/>
          <w:szCs w:val="24"/>
        </w:rPr>
        <w:t xml:space="preserve"> _____________</w:t>
      </w:r>
      <w:r w:rsidRPr="00B72D58">
        <w:rPr>
          <w:rFonts w:ascii="Times New Roman" w:hAnsi="Times New Roman"/>
          <w:sz w:val="24"/>
          <w:szCs w:val="24"/>
        </w:rPr>
        <w:t>,с другой стороны, а вместе именуемые Стороны заключили настоящий муниципальный контракт (да</w:t>
      </w:r>
      <w:r>
        <w:rPr>
          <w:rFonts w:ascii="Times New Roman" w:hAnsi="Times New Roman"/>
          <w:sz w:val="24"/>
          <w:szCs w:val="24"/>
        </w:rPr>
        <w:t>лее – контракт) о нижеследующем:</w:t>
      </w:r>
      <w:proofErr w:type="gramEnd"/>
    </w:p>
    <w:p w:rsidR="00255E40" w:rsidRDefault="00255E40" w:rsidP="00255E40">
      <w:pPr>
        <w:spacing w:after="0" w:line="240" w:lineRule="auto"/>
        <w:jc w:val="both"/>
        <w:rPr>
          <w:rFonts w:ascii="Times New Roman" w:hAnsi="Times New Roman"/>
          <w:sz w:val="24"/>
          <w:szCs w:val="24"/>
        </w:rPr>
      </w:pPr>
    </w:p>
    <w:p w:rsidR="00255E40" w:rsidRPr="00B72D58"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B72D58">
        <w:rPr>
          <w:rFonts w:ascii="Times New Roman" w:hAnsi="Times New Roman"/>
          <w:b/>
          <w:bCs/>
          <w:color w:val="000000"/>
          <w:sz w:val="24"/>
          <w:szCs w:val="24"/>
        </w:rPr>
        <w:t>1. ПРЕДМЕТ КОНТРАКТА</w:t>
      </w:r>
    </w:p>
    <w:p w:rsidR="00255E40" w:rsidRPr="00B72D58" w:rsidRDefault="00255E40" w:rsidP="00255E40">
      <w:pPr>
        <w:tabs>
          <w:tab w:val="left" w:pos="426"/>
        </w:tabs>
        <w:autoSpaceDE w:val="0"/>
        <w:autoSpaceDN w:val="0"/>
        <w:adjustRightInd w:val="0"/>
        <w:spacing w:after="0" w:line="240" w:lineRule="auto"/>
        <w:jc w:val="both"/>
        <w:rPr>
          <w:rFonts w:ascii="Times New Roman" w:hAnsi="Times New Roman"/>
          <w:color w:val="000000"/>
          <w:sz w:val="24"/>
          <w:szCs w:val="24"/>
        </w:rPr>
      </w:pPr>
      <w:r w:rsidRPr="00B72D58">
        <w:rPr>
          <w:rFonts w:ascii="Times New Roman" w:hAnsi="Times New Roman"/>
          <w:color w:val="000000"/>
          <w:sz w:val="24"/>
          <w:szCs w:val="24"/>
        </w:rPr>
        <w:t xml:space="preserve">1.1. </w:t>
      </w:r>
      <w:proofErr w:type="gramStart"/>
      <w:r w:rsidRPr="00B72D58">
        <w:rPr>
          <w:rFonts w:ascii="Times New Roman" w:hAnsi="Times New Roman"/>
          <w:color w:val="000000"/>
          <w:sz w:val="24"/>
          <w:szCs w:val="24"/>
        </w:rPr>
        <w:t xml:space="preserve">Настоящий контракт заключен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по тексту контракта – Закон о контрактной системе) по результатам проведения электронного аукциона на право заключения контракта на </w:t>
      </w:r>
      <w:r w:rsidR="00BC4980" w:rsidRPr="00E36D1F">
        <w:rPr>
          <w:rFonts w:ascii="Times New Roman" w:hAnsi="Times New Roman"/>
          <w:b/>
          <w:bCs/>
          <w:color w:val="000000"/>
          <w:sz w:val="24"/>
          <w:szCs w:val="24"/>
        </w:rPr>
        <w:t>выполнение работ по ремонту помещений М</w:t>
      </w:r>
      <w:r w:rsidRPr="00E36D1F">
        <w:rPr>
          <w:rFonts w:ascii="Times New Roman" w:hAnsi="Times New Roman"/>
          <w:b/>
          <w:bCs/>
          <w:color w:val="000000"/>
          <w:sz w:val="24"/>
          <w:szCs w:val="24"/>
        </w:rPr>
        <w:t>естной администрации ВМО СПб МО Васильевский</w:t>
      </w:r>
      <w:proofErr w:type="gramEnd"/>
    </w:p>
    <w:p w:rsidR="00255E40" w:rsidRPr="00B72D58" w:rsidRDefault="00255E40" w:rsidP="00255E40">
      <w:pPr>
        <w:tabs>
          <w:tab w:val="left" w:pos="426"/>
        </w:tabs>
        <w:autoSpaceDE w:val="0"/>
        <w:autoSpaceDN w:val="0"/>
        <w:adjustRightInd w:val="0"/>
        <w:spacing w:after="0" w:line="240" w:lineRule="auto"/>
        <w:jc w:val="both"/>
        <w:rPr>
          <w:rFonts w:ascii="Times New Roman" w:hAnsi="Times New Roman"/>
          <w:color w:val="000000"/>
          <w:sz w:val="24"/>
          <w:szCs w:val="24"/>
        </w:rPr>
      </w:pPr>
      <w:r w:rsidRPr="00B72D58">
        <w:rPr>
          <w:rFonts w:ascii="Times New Roman" w:hAnsi="Times New Roman"/>
          <w:color w:val="000000"/>
          <w:sz w:val="24"/>
          <w:szCs w:val="24"/>
        </w:rPr>
        <w:t>Настоящий контракт заключен Сторонами в соответствии с проток</w:t>
      </w:r>
      <w:r>
        <w:rPr>
          <w:rFonts w:ascii="Times New Roman" w:hAnsi="Times New Roman"/>
          <w:color w:val="000000"/>
          <w:sz w:val="24"/>
          <w:szCs w:val="24"/>
        </w:rPr>
        <w:t>олом от «___» ____________ 2017</w:t>
      </w:r>
      <w:r w:rsidRPr="00B72D58">
        <w:rPr>
          <w:rFonts w:ascii="Times New Roman" w:hAnsi="Times New Roman"/>
          <w:color w:val="000000"/>
          <w:sz w:val="24"/>
          <w:szCs w:val="24"/>
        </w:rPr>
        <w:t xml:space="preserve"> года № </w:t>
      </w:r>
      <w:r>
        <w:rPr>
          <w:rFonts w:ascii="Times New Roman" w:hAnsi="Times New Roman"/>
          <w:color w:val="000000"/>
          <w:sz w:val="24"/>
          <w:szCs w:val="24"/>
        </w:rPr>
        <w:t>____________</w:t>
      </w:r>
    </w:p>
    <w:p w:rsidR="00255E40" w:rsidRDefault="00255E40" w:rsidP="00255E40">
      <w:pPr>
        <w:pStyle w:val="afff1"/>
        <w:numPr>
          <w:ilvl w:val="1"/>
          <w:numId w:val="23"/>
        </w:numPr>
        <w:tabs>
          <w:tab w:val="left" w:pos="426"/>
        </w:tabs>
        <w:autoSpaceDE w:val="0"/>
        <w:autoSpaceDN w:val="0"/>
        <w:adjustRightInd w:val="0"/>
        <w:ind w:left="0" w:firstLine="0"/>
        <w:jc w:val="both"/>
        <w:rPr>
          <w:color w:val="000000"/>
        </w:rPr>
      </w:pPr>
      <w:proofErr w:type="gramStart"/>
      <w:r w:rsidRPr="006A6213">
        <w:rPr>
          <w:color w:val="000000"/>
        </w:rPr>
        <w:t xml:space="preserve">Подрядчик принимает на себя обязательства на выполнение работ по ремонту </w:t>
      </w:r>
      <w:r w:rsidR="00C813DC">
        <w:rPr>
          <w:color w:val="000000"/>
        </w:rPr>
        <w:t xml:space="preserve">помещений </w:t>
      </w:r>
      <w:r w:rsidRPr="006A6213">
        <w:rPr>
          <w:color w:val="000000"/>
        </w:rPr>
        <w:t>местной администрации ВМО СПб МО Васильевский (далее – Работа) от Заказчика с использованием товаров, конкретные показатели которых установлены Приложение № 3 к Контракту, в соответствии с локальной сметой (Приложение №1 к Контракту) и ресурсной ведомостью (Приложение №2 к Контракту), являющимися неотъемлемой частью настоящего Контракта, а Заказчик обязуется принять и оплатить выполненные</w:t>
      </w:r>
      <w:proofErr w:type="gramEnd"/>
      <w:r w:rsidRPr="006A6213">
        <w:rPr>
          <w:color w:val="000000"/>
        </w:rPr>
        <w:t xml:space="preserve"> работы в </w:t>
      </w:r>
      <w:proofErr w:type="gramStart"/>
      <w:r w:rsidRPr="006A6213">
        <w:rPr>
          <w:color w:val="000000"/>
        </w:rPr>
        <w:t>соответствии</w:t>
      </w:r>
      <w:proofErr w:type="gramEnd"/>
      <w:r w:rsidRPr="006A6213">
        <w:rPr>
          <w:color w:val="000000"/>
        </w:rPr>
        <w:t xml:space="preserve"> с условиями настоящего Контракта.</w:t>
      </w:r>
    </w:p>
    <w:p w:rsidR="00255E40" w:rsidRPr="006A6213" w:rsidRDefault="00255E40" w:rsidP="00255E40">
      <w:pPr>
        <w:pStyle w:val="afff1"/>
        <w:numPr>
          <w:ilvl w:val="1"/>
          <w:numId w:val="23"/>
        </w:numPr>
        <w:tabs>
          <w:tab w:val="left" w:pos="426"/>
        </w:tabs>
        <w:autoSpaceDE w:val="0"/>
        <w:autoSpaceDN w:val="0"/>
        <w:adjustRightInd w:val="0"/>
        <w:ind w:left="0" w:firstLine="0"/>
        <w:jc w:val="both"/>
        <w:rPr>
          <w:color w:val="000000"/>
        </w:rPr>
      </w:pPr>
      <w:r w:rsidRPr="00AE48A5">
        <w:rPr>
          <w:rFonts w:eastAsia="Calibri"/>
        </w:rPr>
        <w:t xml:space="preserve">Идентификационный код закупки </w:t>
      </w:r>
      <w:r w:rsidRPr="006A6213">
        <w:t>173780139632578010100100370274333244</w:t>
      </w:r>
    </w:p>
    <w:p w:rsidR="00255E40" w:rsidRPr="00AE48A5" w:rsidRDefault="00255E40" w:rsidP="00255E40">
      <w:pPr>
        <w:pStyle w:val="afff1"/>
        <w:tabs>
          <w:tab w:val="left" w:pos="426"/>
        </w:tabs>
        <w:ind w:left="0"/>
        <w:jc w:val="both"/>
        <w:rPr>
          <w:rFonts w:eastAsia="Calibri"/>
        </w:rPr>
      </w:pPr>
      <w:r>
        <w:rPr>
          <w:rFonts w:eastAsia="Calibri"/>
        </w:rPr>
        <w:t xml:space="preserve"> </w:t>
      </w:r>
    </w:p>
    <w:p w:rsidR="00255E40" w:rsidRDefault="00255E40" w:rsidP="00255E40">
      <w:pPr>
        <w:autoSpaceDE w:val="0"/>
        <w:autoSpaceDN w:val="0"/>
        <w:adjustRightInd w:val="0"/>
        <w:spacing w:after="0" w:line="240" w:lineRule="auto"/>
        <w:rPr>
          <w:rFonts w:ascii="Times New Roman" w:hAnsi="Times New Roman"/>
          <w:b/>
          <w:bCs/>
          <w:color w:val="000000"/>
          <w:sz w:val="23"/>
          <w:szCs w:val="23"/>
        </w:rPr>
      </w:pPr>
    </w:p>
    <w:p w:rsidR="00255E40" w:rsidRPr="00754CC1"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754CC1">
        <w:rPr>
          <w:rFonts w:ascii="Times New Roman" w:hAnsi="Times New Roman"/>
          <w:b/>
          <w:bCs/>
          <w:color w:val="000000"/>
          <w:sz w:val="24"/>
          <w:szCs w:val="24"/>
        </w:rPr>
        <w:t>2. ПРАВА И ОБЯЗАННОСТИ СТОРОН</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2.1. Заказчик обязуется: </w:t>
      </w:r>
    </w:p>
    <w:p w:rsidR="00255E40" w:rsidRPr="00754CC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2.1.1. Принять и оплатить выполненные Подрядчиком работы, в порядке, установленном контрактом. </w:t>
      </w:r>
    </w:p>
    <w:p w:rsidR="00255E40" w:rsidRPr="00754CC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2.1.2. Предоставить Подрядчику доступ на объекты для выполнения работ, в случае выполнения работ на объектах, доступ на которые без санкции (разрешения) Заказчика, запрещен. </w:t>
      </w:r>
    </w:p>
    <w:p w:rsidR="00255E40" w:rsidRPr="00754CC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2.1.3. Обеспечить приемку выполненных работ в соответствии с условиями контракта и законодательством Российской Федерации. </w:t>
      </w:r>
    </w:p>
    <w:p w:rsidR="00255E40" w:rsidRPr="00754CC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2.1.4. Обеспечить проведение экспертизы для проверки представленных Подрядчиком результатов выполненных работ по контракту в части их соответствия условиям контракта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lastRenderedPageBreak/>
        <w:t xml:space="preserve">2.1.5. Своими силами и за свой счет согласовать (получать ордера, разрешения и т.д.) выполняемые по контракту работы с соответствующими органами государственной власти, организациями, предприятиями, учреждениями в случаях, когда такая обязанность в соответствии с законодательством Российской Федерации и Санкт-Петербурга возлагается исключительно на Заказчика.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2.2. Заказчик вправе: </w:t>
      </w:r>
    </w:p>
    <w:p w:rsidR="00255E40" w:rsidRPr="00754CC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2.2.1. В любое время проверять ход и качество работ, выполняемых Подрядчиком, не вмешиваясь в его деятельность; </w:t>
      </w:r>
    </w:p>
    <w:p w:rsidR="00255E40" w:rsidRPr="00754CC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2.2.2. Проводить экспертизу представленных Подрядчиком результатов работ по контракту своими силами и (или) силами привлеченных на основании контрактов экспертов, экспертных организаций.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2.2.3. Создавать приемочную комиссию, состоящую не менее чем из пяти человек, для приемки выполненных работ, результатов отдельного этапа выполненных работ;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2.2.4. Требовать передачи ему результата незавершенной работы с компенсацией Подрядчику произведённых затрат в случае прекращения настоящего контракта по основаниям, предусмотренным законодательством Российской Федерации или контрактом, до приёмки Заказчиком результата работ, выполненных Подрядчиком;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2.2.5. В одностороннем порядке отказаться от исполнения контракта в соответствии с законодательством Российской Федерации, в том числе частями 9 – 18 статьи 95 Закона о контрактной системе.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 Подрядчик обязуется: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2.3.1. Выполнить все работы, предусмотренные контрактом, надлежащего качества, в объёме и сроки, предусмотренные контрактом и приложениями к нему, и сдать результат работ Заказчику;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2.3.2. Обеспечить производство и качество всех работ в соответствии с действующими нормами, стандартами и требованиями;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2.3.3.Содержать рабочую площадку и прилегающие к ней участки свободными от отходов, накапливаемых в результате выполнения работ, обеспечивать их уборку; </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2.3.4</w:t>
      </w:r>
      <w:r w:rsidRPr="00754CC1">
        <w:rPr>
          <w:rFonts w:ascii="Times New Roman" w:hAnsi="Times New Roman"/>
          <w:color w:val="000000"/>
          <w:sz w:val="24"/>
          <w:szCs w:val="24"/>
        </w:rPr>
        <w:t xml:space="preserve">. </w:t>
      </w:r>
      <w:r>
        <w:rPr>
          <w:rFonts w:ascii="Times New Roman" w:hAnsi="Times New Roman"/>
          <w:color w:val="000000"/>
          <w:sz w:val="24"/>
          <w:szCs w:val="24"/>
        </w:rPr>
        <w:t>П</w:t>
      </w:r>
      <w:r w:rsidRPr="00754CC1">
        <w:rPr>
          <w:rFonts w:ascii="Times New Roman" w:hAnsi="Times New Roman"/>
          <w:color w:val="000000"/>
          <w:sz w:val="24"/>
          <w:szCs w:val="24"/>
        </w:rPr>
        <w:t>роизводить оплату предоставленных коммунальных услуг: электроэнергии, водоснабжения, водоотведения  в соответствии с выставленными Заказчиком счетами на коммунальные услуги по тарифам потребителя, утвержденные действующим Законодательством</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2.3.5. </w:t>
      </w:r>
      <w:r w:rsidRPr="00754CC1">
        <w:rPr>
          <w:rFonts w:ascii="Times New Roman" w:hAnsi="Times New Roman"/>
          <w:color w:val="000000"/>
          <w:sz w:val="24"/>
          <w:szCs w:val="24"/>
        </w:rPr>
        <w:t xml:space="preserve">Обеспечить выполнение работ с соблюдением противопожарных мероприятий, мероприятий по технике безопасности и охране окружающей среды;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2.3.6. Своевременно предоставлять достоверную информацию о ходе выполнения работ, в том числе о сложностях, возникающих при выполнении работ;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2.3.7. В случае обнаружения недостатков в выполненных работах своими силами и за свой счёт устранить выявленные недостатки в течение двух дней с момента письменного уведомления Подрядчика о выявленных недостатках;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2.3.8. Гарантировать качество результата работ в течение тридцати шести месяцев с момента подписания Сторонами акта о приемке выполненных работ, и устранять выявленные недостатки за свой счёт в течение тридцати дней со дня получения Подрядчиком письменного требования Заказчика об устранении таких недостатков, в пределах установленного гарантийного срока качества результата работ;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2.3.9. Своевременно оформлять и представлять Заказчику документы необходимые для согласования и закрытия технологического регламента обращения со строительными отходами.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2.3.10. Не уступать какие-либо права по контракту любым образом третьим лицам;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2.3.11. Обеспечить возможность осуществления контроля и надзора за выполняемыми работами экспертом (экспертной организацией), привлеченной Заказчиком в соответствии с пунктом 2.2.2 контракта, на любом этапе и в любое время выполнения работ;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lastRenderedPageBreak/>
        <w:t xml:space="preserve">2.3.12. Обеспечить качество и безопасность выполненных работ, материалов (комплектующих и оборудования), используемых при выполнении работ, </w:t>
      </w:r>
      <w:r>
        <w:rPr>
          <w:rFonts w:ascii="Times New Roman" w:hAnsi="Times New Roman"/>
          <w:color w:val="000000"/>
          <w:sz w:val="24"/>
          <w:szCs w:val="24"/>
        </w:rPr>
        <w:t xml:space="preserve">которое </w:t>
      </w:r>
      <w:r w:rsidRPr="00754CC1">
        <w:rPr>
          <w:rFonts w:ascii="Times New Roman" w:hAnsi="Times New Roman"/>
          <w:color w:val="000000"/>
          <w:sz w:val="24"/>
          <w:szCs w:val="24"/>
        </w:rPr>
        <w:t>должно соответствовать требованиям строительных норм и правил (СНиП, ГОСТ, СанПиН) и других действующих нормативных документов</w:t>
      </w:r>
      <w:r>
        <w:rPr>
          <w:rFonts w:ascii="Times New Roman" w:hAnsi="Times New Roman"/>
          <w:color w:val="000000"/>
          <w:sz w:val="24"/>
          <w:szCs w:val="24"/>
        </w:rPr>
        <w:t>.</w:t>
      </w:r>
      <w:r w:rsidRPr="00754CC1">
        <w:rPr>
          <w:rFonts w:ascii="Times New Roman" w:hAnsi="Times New Roman"/>
          <w:color w:val="000000"/>
          <w:sz w:val="24"/>
          <w:szCs w:val="24"/>
        </w:rPr>
        <w:t xml:space="preserve">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2.4. Подрядчик вправе: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2.4.1. Выполнять работы собственным иждивением – из своих товаров (материалов), своими силами и средствами;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2.4.2. Выполнять работы с привлечением субподрядчиков;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2.4.3. В одностороннем порядке отказаться от исполнения контракта в соответствии с законодательством Российской Федерации, в том числе частями 19 – 24 статьи 95 Закон о контрактной системе;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2.4.4. Предоставить Заказчику в ходе исполнения контракта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Подрядчиком может быть изменен способ обеспечения исполнения контракта. </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sidRPr="00754CC1">
        <w:rPr>
          <w:rFonts w:ascii="Times New Roman" w:hAnsi="Times New Roman"/>
          <w:color w:val="000000"/>
          <w:sz w:val="24"/>
          <w:szCs w:val="24"/>
        </w:rPr>
        <w:t xml:space="preserve">2.4.5. Осуществлять иные права, предусмотренные гражданским законодательством Российской Федерации, законодательством Российской Федерации о контрактной системе и контрактом </w:t>
      </w:r>
    </w:p>
    <w:p w:rsidR="00255E40" w:rsidRPr="00754CC1"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Pr="00311B91"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311B91">
        <w:rPr>
          <w:rFonts w:ascii="Times New Roman" w:hAnsi="Times New Roman"/>
          <w:b/>
          <w:bCs/>
          <w:color w:val="000000"/>
          <w:sz w:val="24"/>
          <w:szCs w:val="24"/>
        </w:rPr>
        <w:t>3. СРОК ДЕЙСТВИЯ КОНТРАКТА</w:t>
      </w:r>
      <w:r>
        <w:rPr>
          <w:rFonts w:ascii="Times New Roman" w:hAnsi="Times New Roman"/>
          <w:b/>
          <w:bCs/>
          <w:color w:val="000000"/>
          <w:sz w:val="24"/>
          <w:szCs w:val="24"/>
        </w:rPr>
        <w:t xml:space="preserve">, </w:t>
      </w:r>
      <w:r w:rsidRPr="00311B91">
        <w:rPr>
          <w:rFonts w:ascii="Times New Roman" w:hAnsi="Times New Roman"/>
          <w:b/>
          <w:bCs/>
          <w:color w:val="000000"/>
          <w:sz w:val="24"/>
          <w:szCs w:val="24"/>
        </w:rPr>
        <w:t>СРОК ВЫПОЛНЕНИЯ РАБОТ</w:t>
      </w:r>
      <w:r>
        <w:rPr>
          <w:rFonts w:ascii="Times New Roman" w:hAnsi="Times New Roman"/>
          <w:b/>
          <w:bCs/>
          <w:color w:val="000000"/>
          <w:sz w:val="24"/>
          <w:szCs w:val="24"/>
        </w:rPr>
        <w:t xml:space="preserve"> И МЕСТО ВЫПОЛНЕНИЯ РАБОТ</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3.1. Контракт действует с момента его заключения до полного исполнения обязатель</w:t>
      </w:r>
      <w:proofErr w:type="gramStart"/>
      <w:r w:rsidRPr="00311B91">
        <w:rPr>
          <w:rFonts w:ascii="Times New Roman" w:hAnsi="Times New Roman"/>
          <w:color w:val="000000"/>
          <w:sz w:val="24"/>
          <w:szCs w:val="24"/>
        </w:rPr>
        <w:t>ств Ст</w:t>
      </w:r>
      <w:proofErr w:type="gramEnd"/>
      <w:r w:rsidRPr="00311B91">
        <w:rPr>
          <w:rFonts w:ascii="Times New Roman" w:hAnsi="Times New Roman"/>
          <w:color w:val="000000"/>
          <w:sz w:val="24"/>
          <w:szCs w:val="24"/>
        </w:rPr>
        <w:t>оронами по контракту</w:t>
      </w:r>
      <w:r>
        <w:rPr>
          <w:rFonts w:ascii="Times New Roman" w:hAnsi="Times New Roman"/>
          <w:color w:val="000000"/>
          <w:sz w:val="24"/>
          <w:szCs w:val="24"/>
        </w:rPr>
        <w:t xml:space="preserve">, но не </w:t>
      </w:r>
      <w:r w:rsidRPr="00E36D1F">
        <w:rPr>
          <w:rFonts w:ascii="Times New Roman" w:hAnsi="Times New Roman"/>
          <w:color w:val="000000"/>
          <w:sz w:val="24"/>
          <w:szCs w:val="24"/>
        </w:rPr>
        <w:t xml:space="preserve">позднее </w:t>
      </w:r>
      <w:r w:rsidR="001847E9">
        <w:rPr>
          <w:rFonts w:ascii="Times New Roman" w:hAnsi="Times New Roman"/>
          <w:color w:val="000000"/>
          <w:sz w:val="24"/>
          <w:szCs w:val="24"/>
        </w:rPr>
        <w:t>3</w:t>
      </w:r>
      <w:r w:rsidR="00E36D1F">
        <w:rPr>
          <w:rFonts w:ascii="Times New Roman" w:hAnsi="Times New Roman"/>
          <w:color w:val="000000"/>
          <w:sz w:val="24"/>
          <w:szCs w:val="24"/>
        </w:rPr>
        <w:t>0</w:t>
      </w:r>
      <w:r w:rsidRPr="00E36D1F">
        <w:rPr>
          <w:rFonts w:ascii="Times New Roman" w:hAnsi="Times New Roman"/>
          <w:color w:val="000000"/>
          <w:sz w:val="24"/>
          <w:szCs w:val="24"/>
        </w:rPr>
        <w:t>.</w:t>
      </w:r>
      <w:r w:rsidR="001847E9">
        <w:rPr>
          <w:rFonts w:ascii="Times New Roman" w:hAnsi="Times New Roman"/>
          <w:color w:val="000000"/>
          <w:sz w:val="24"/>
          <w:szCs w:val="24"/>
        </w:rPr>
        <w:t>07</w:t>
      </w:r>
      <w:r w:rsidRPr="00E36D1F">
        <w:rPr>
          <w:rFonts w:ascii="Times New Roman" w:hAnsi="Times New Roman"/>
          <w:color w:val="000000"/>
          <w:sz w:val="24"/>
          <w:szCs w:val="24"/>
        </w:rPr>
        <w:t>.201</w:t>
      </w:r>
      <w:r w:rsidR="00E36D1F">
        <w:rPr>
          <w:rFonts w:ascii="Times New Roman" w:hAnsi="Times New Roman"/>
          <w:color w:val="000000"/>
          <w:sz w:val="24"/>
          <w:szCs w:val="24"/>
        </w:rPr>
        <w:t>8</w:t>
      </w:r>
      <w:r w:rsidRPr="00E36D1F">
        <w:rPr>
          <w:rFonts w:ascii="Times New Roman" w:hAnsi="Times New Roman"/>
          <w:color w:val="000000"/>
          <w:sz w:val="24"/>
          <w:szCs w:val="24"/>
        </w:rPr>
        <w:t>.</w:t>
      </w:r>
      <w:r w:rsidRPr="00311B91">
        <w:rPr>
          <w:rFonts w:ascii="Times New Roman" w:hAnsi="Times New Roman"/>
          <w:color w:val="000000"/>
          <w:sz w:val="24"/>
          <w:szCs w:val="24"/>
        </w:rPr>
        <w:t xml:space="preserve">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3.2. Контракт подлежит обязательному внесению в реестр контрактов в соответствии с Законом о контрактной системе.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3.3. Подрядчик обязуется выполнить работы, предусмотренные контрактом в следующие сроки: </w:t>
      </w:r>
    </w:p>
    <w:p w:rsidR="00255E40" w:rsidRPr="00E36D1F" w:rsidRDefault="00255E40" w:rsidP="00255E40">
      <w:pPr>
        <w:autoSpaceDE w:val="0"/>
        <w:autoSpaceDN w:val="0"/>
        <w:adjustRightInd w:val="0"/>
        <w:spacing w:after="0" w:line="240" w:lineRule="auto"/>
        <w:jc w:val="both"/>
        <w:rPr>
          <w:rFonts w:ascii="Times New Roman" w:hAnsi="Times New Roman"/>
          <w:color w:val="000000"/>
          <w:sz w:val="24"/>
          <w:szCs w:val="24"/>
        </w:rPr>
      </w:pPr>
      <w:r w:rsidRPr="00E36D1F">
        <w:rPr>
          <w:rFonts w:ascii="Times New Roman" w:hAnsi="Times New Roman"/>
          <w:color w:val="000000"/>
          <w:sz w:val="24"/>
          <w:szCs w:val="24"/>
        </w:rPr>
        <w:t xml:space="preserve">3.3.1. Начало выполнения работ: со дня заключения контракта. </w:t>
      </w:r>
    </w:p>
    <w:p w:rsidR="00255E40" w:rsidRPr="00E36D1F" w:rsidRDefault="00255E40" w:rsidP="00255E40">
      <w:pPr>
        <w:autoSpaceDE w:val="0"/>
        <w:autoSpaceDN w:val="0"/>
        <w:adjustRightInd w:val="0"/>
        <w:spacing w:after="0" w:line="240" w:lineRule="auto"/>
        <w:jc w:val="both"/>
        <w:rPr>
          <w:rFonts w:ascii="Times New Roman" w:hAnsi="Times New Roman"/>
          <w:color w:val="000000"/>
          <w:sz w:val="24"/>
          <w:szCs w:val="24"/>
        </w:rPr>
      </w:pPr>
      <w:r w:rsidRPr="00E36D1F">
        <w:rPr>
          <w:rFonts w:ascii="Times New Roman" w:hAnsi="Times New Roman"/>
          <w:color w:val="000000"/>
          <w:sz w:val="24"/>
          <w:szCs w:val="24"/>
        </w:rPr>
        <w:t xml:space="preserve">3.3.2. Окончание выполнения работ: не позднее  </w:t>
      </w:r>
      <w:r w:rsidR="00E36D1F" w:rsidRPr="00E36D1F">
        <w:rPr>
          <w:rFonts w:ascii="Times New Roman" w:hAnsi="Times New Roman"/>
          <w:color w:val="000000"/>
          <w:sz w:val="24"/>
          <w:szCs w:val="24"/>
        </w:rPr>
        <w:t>30 июня</w:t>
      </w:r>
      <w:r w:rsidRPr="00E36D1F">
        <w:rPr>
          <w:rFonts w:ascii="Times New Roman" w:hAnsi="Times New Roman"/>
          <w:color w:val="000000"/>
          <w:sz w:val="24"/>
          <w:szCs w:val="24"/>
        </w:rPr>
        <w:t xml:space="preserve">  201</w:t>
      </w:r>
      <w:r w:rsidR="00E36D1F" w:rsidRPr="00E36D1F">
        <w:rPr>
          <w:rFonts w:ascii="Times New Roman" w:hAnsi="Times New Roman"/>
          <w:color w:val="000000"/>
          <w:sz w:val="24"/>
          <w:szCs w:val="24"/>
        </w:rPr>
        <w:t>8</w:t>
      </w:r>
      <w:r w:rsidRPr="00E36D1F">
        <w:rPr>
          <w:rFonts w:ascii="Times New Roman" w:hAnsi="Times New Roman"/>
          <w:color w:val="000000"/>
          <w:sz w:val="24"/>
          <w:szCs w:val="24"/>
        </w:rPr>
        <w:t xml:space="preserve"> года. </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sidRPr="00E36D1F">
        <w:rPr>
          <w:rFonts w:ascii="Times New Roman" w:hAnsi="Times New Roman"/>
          <w:color w:val="000000"/>
          <w:sz w:val="24"/>
          <w:szCs w:val="24"/>
        </w:rPr>
        <w:t>3.4. Место выполнения работ: г. Санкт-Петербург, В.О. 4-я линия, д. 45.</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Pr="00311B91"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311B91">
        <w:rPr>
          <w:rFonts w:ascii="Times New Roman" w:hAnsi="Times New Roman"/>
          <w:b/>
          <w:bCs/>
          <w:color w:val="000000"/>
          <w:sz w:val="24"/>
          <w:szCs w:val="24"/>
        </w:rPr>
        <w:t>4. ЦЕНА КОНТРАКТА И ПОРЯДОК РАСЧЕТОВ</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4.1. </w:t>
      </w:r>
      <w:proofErr w:type="gramStart"/>
      <w:r w:rsidRPr="00311B91">
        <w:rPr>
          <w:rFonts w:ascii="Times New Roman" w:hAnsi="Times New Roman"/>
          <w:color w:val="000000"/>
          <w:sz w:val="24"/>
          <w:szCs w:val="24"/>
        </w:rPr>
        <w:t xml:space="preserve">Цена настоящего Контракта составляет сумму в размере (________________________)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Подрядчика). </w:t>
      </w:r>
      <w:proofErr w:type="gramEnd"/>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 и настоящим контрактом.</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4.2. 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Российской Федерации, включает любые издержки Подрядчика, связанные с выполнением контракта, и причитающееся ему вознаграждение.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В </w:t>
      </w:r>
      <w:proofErr w:type="gramStart"/>
      <w:r w:rsidRPr="00311B91">
        <w:rPr>
          <w:rFonts w:ascii="Times New Roman" w:hAnsi="Times New Roman"/>
          <w:color w:val="000000"/>
          <w:sz w:val="24"/>
          <w:szCs w:val="24"/>
        </w:rPr>
        <w:t>случае</w:t>
      </w:r>
      <w:proofErr w:type="gramEnd"/>
      <w:r w:rsidRPr="00311B91">
        <w:rPr>
          <w:rFonts w:ascii="Times New Roman" w:hAnsi="Times New Roman"/>
          <w:color w:val="000000"/>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 </w:t>
      </w:r>
    </w:p>
    <w:p w:rsidR="00255E40" w:rsidRPr="00311B91" w:rsidRDefault="00255E40" w:rsidP="00255E40">
      <w:pPr>
        <w:autoSpaceDE w:val="0"/>
        <w:autoSpaceDN w:val="0"/>
        <w:adjustRightInd w:val="0"/>
        <w:spacing w:after="25"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4.3. Предварительная оплата (авансирование) работ по контракту не установлена.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4.4. </w:t>
      </w:r>
      <w:proofErr w:type="gramStart"/>
      <w:r w:rsidRPr="00311B91">
        <w:rPr>
          <w:rFonts w:ascii="Times New Roman" w:hAnsi="Times New Roman"/>
          <w:color w:val="000000"/>
          <w:sz w:val="24"/>
          <w:szCs w:val="24"/>
        </w:rPr>
        <w:t xml:space="preserve">Заказчик производит оплату оказанных услуг по мере поступления бюджетных средств, в пределах объемов бюджетных ассигнований (лимитов финансирования) в течение </w:t>
      </w:r>
      <w:r>
        <w:rPr>
          <w:rFonts w:ascii="Times New Roman" w:hAnsi="Times New Roman"/>
          <w:color w:val="000000"/>
          <w:sz w:val="24"/>
          <w:szCs w:val="24"/>
        </w:rPr>
        <w:t>15</w:t>
      </w:r>
      <w:r w:rsidRPr="00311B91">
        <w:rPr>
          <w:rFonts w:ascii="Times New Roman" w:hAnsi="Times New Roman"/>
          <w:color w:val="000000"/>
          <w:sz w:val="24"/>
          <w:szCs w:val="24"/>
        </w:rPr>
        <w:t xml:space="preserve"> (</w:t>
      </w:r>
      <w:r>
        <w:rPr>
          <w:rFonts w:ascii="Times New Roman" w:hAnsi="Times New Roman"/>
          <w:color w:val="000000"/>
          <w:sz w:val="24"/>
          <w:szCs w:val="24"/>
        </w:rPr>
        <w:t>пятнадцати</w:t>
      </w:r>
      <w:r w:rsidRPr="00311B91">
        <w:rPr>
          <w:rFonts w:ascii="Times New Roman" w:hAnsi="Times New Roman"/>
          <w:color w:val="000000"/>
          <w:sz w:val="24"/>
          <w:szCs w:val="24"/>
        </w:rPr>
        <w:t xml:space="preserve">) дней со дня выполнения работ, но не ранее дня подписания Сторонами акта о приемке выполненных работ (унифицированная форма № КС-2) по </w:t>
      </w:r>
      <w:r w:rsidRPr="00311B91">
        <w:rPr>
          <w:rFonts w:ascii="Times New Roman" w:hAnsi="Times New Roman"/>
          <w:color w:val="000000"/>
          <w:sz w:val="24"/>
          <w:szCs w:val="24"/>
        </w:rPr>
        <w:lastRenderedPageBreak/>
        <w:t xml:space="preserve">контракту без замечаний и возражений, а также представления Подрядчиком Заказчику счета, счета-фактуры </w:t>
      </w:r>
      <w:r w:rsidRPr="00311B91">
        <w:rPr>
          <w:rFonts w:ascii="Times New Roman" w:hAnsi="Times New Roman"/>
          <w:i/>
          <w:iCs/>
          <w:color w:val="000000"/>
          <w:sz w:val="24"/>
          <w:szCs w:val="24"/>
        </w:rPr>
        <w:t>(в установленных законодательством Российской Федерации случаях)</w:t>
      </w:r>
      <w:r w:rsidRPr="00311B91">
        <w:rPr>
          <w:rFonts w:ascii="Times New Roman" w:hAnsi="Times New Roman"/>
          <w:color w:val="000000"/>
          <w:sz w:val="24"/>
          <w:szCs w:val="24"/>
        </w:rPr>
        <w:t>, справки</w:t>
      </w:r>
      <w:proofErr w:type="gramEnd"/>
      <w:r w:rsidRPr="00311B91">
        <w:rPr>
          <w:rFonts w:ascii="Times New Roman" w:hAnsi="Times New Roman"/>
          <w:color w:val="000000"/>
          <w:sz w:val="24"/>
          <w:szCs w:val="24"/>
        </w:rPr>
        <w:t xml:space="preserve"> </w:t>
      </w:r>
      <w:proofErr w:type="gramStart"/>
      <w:r w:rsidRPr="00311B91">
        <w:rPr>
          <w:rFonts w:ascii="Times New Roman" w:hAnsi="Times New Roman"/>
          <w:color w:val="000000"/>
          <w:sz w:val="24"/>
          <w:szCs w:val="24"/>
        </w:rPr>
        <w:t>о видах и стоимости выполненных работ и затрат (унифицированная форма № КС-3), актов на скрытые работы, подписанные Сторонами, исполнительной схемы на выполненные работы, журнала производства работ (унифицированная форма № КС-6) и сертификатов, технических паспортов на использованные для выполнения работ товары, а также возмещения Подрядчиком коммунальных и эксплуатационных расходов Заказчика, понесенных в связи с предоставлением Подрядчику коммунальных и эксплуатационных услуг, путем перечисления денежных</w:t>
      </w:r>
      <w:proofErr w:type="gramEnd"/>
      <w:r w:rsidRPr="00311B91">
        <w:rPr>
          <w:rFonts w:ascii="Times New Roman" w:hAnsi="Times New Roman"/>
          <w:color w:val="000000"/>
          <w:sz w:val="24"/>
          <w:szCs w:val="24"/>
        </w:rPr>
        <w:t xml:space="preserve"> </w:t>
      </w:r>
      <w:proofErr w:type="gramStart"/>
      <w:r w:rsidRPr="00311B91">
        <w:rPr>
          <w:rFonts w:ascii="Times New Roman" w:hAnsi="Times New Roman"/>
          <w:color w:val="000000"/>
          <w:sz w:val="24"/>
          <w:szCs w:val="24"/>
        </w:rPr>
        <w:t xml:space="preserve">средств суммой, равной стоимости выполненных работ по контракту, определенной контрактом и приложением № 1 (локальной сметой) к контракту </w:t>
      </w:r>
      <w:r w:rsidRPr="00311B91">
        <w:rPr>
          <w:rFonts w:ascii="Times New Roman" w:hAnsi="Times New Roman"/>
          <w:i/>
          <w:iCs/>
          <w:color w:val="000000"/>
          <w:sz w:val="24"/>
          <w:szCs w:val="24"/>
        </w:rPr>
        <w:t>(с учетом коэффициента аукционного снижения</w:t>
      </w:r>
      <w:r w:rsidRPr="00311B91">
        <w:rPr>
          <w:rFonts w:ascii="Times New Roman" w:hAnsi="Times New Roman"/>
          <w:color w:val="000000"/>
          <w:sz w:val="24"/>
          <w:szCs w:val="24"/>
        </w:rPr>
        <w:t xml:space="preserve">, в безналичной форме на счет Подрядчика, указанный в разделе 12 контракта. </w:t>
      </w:r>
      <w:proofErr w:type="gramEnd"/>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proofErr w:type="gramStart"/>
      <w:r w:rsidRPr="00311B91">
        <w:rPr>
          <w:rFonts w:ascii="Times New Roman" w:hAnsi="Times New Roman"/>
          <w:color w:val="000000"/>
          <w:sz w:val="24"/>
          <w:szCs w:val="24"/>
        </w:rPr>
        <w:t>Коэффициент аукционного снижения рассчитывается как отношение цены контракта, предложенной Подрядчиком по результатам электронного аукциона, указанной в пункте 4.1</w:t>
      </w:r>
      <w:r w:rsidR="001847E9">
        <w:rPr>
          <w:rFonts w:ascii="Times New Roman" w:hAnsi="Times New Roman"/>
          <w:color w:val="000000"/>
          <w:sz w:val="24"/>
          <w:szCs w:val="24"/>
        </w:rPr>
        <w:t xml:space="preserve"> </w:t>
      </w:r>
      <w:r w:rsidRPr="00311B91">
        <w:rPr>
          <w:rFonts w:ascii="Times New Roman" w:hAnsi="Times New Roman"/>
          <w:color w:val="000000"/>
          <w:sz w:val="24"/>
          <w:szCs w:val="24"/>
        </w:rPr>
        <w:t xml:space="preserve">контракта, к начальной (максимальной) цене контракта, указанной в документации об электронном аукционе и локальной смете (приложение № 1 к контракту) </w:t>
      </w:r>
      <w:proofErr w:type="gramEnd"/>
    </w:p>
    <w:p w:rsidR="00255E40" w:rsidRPr="00311B9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4.5. </w:t>
      </w:r>
      <w:proofErr w:type="gramStart"/>
      <w:r w:rsidRPr="00311B91">
        <w:rPr>
          <w:rFonts w:ascii="Times New Roman" w:hAnsi="Times New Roman"/>
          <w:color w:val="000000"/>
          <w:sz w:val="24"/>
          <w:szCs w:val="24"/>
        </w:rPr>
        <w:t xml:space="preserve">Работы, выполненные Подрядчиком с нарушением требований, установленных законодательством Российской Федерации и Санкт-Петербурга, в том числе техническими, технологическими регламентами, межгосударственными, государственными стандартами, нормами и требованиями и иными правовыми актами, регламентирующими требования к качеству, безопасности и порядку выполнения работ, а также требований контракта и соответствующих приложений к нему, не подлежат оплате Заказчиком до устранения Подрядчиком обнаруженных недостатков. </w:t>
      </w:r>
      <w:proofErr w:type="gramEnd"/>
    </w:p>
    <w:p w:rsidR="00255E40" w:rsidRPr="00311B9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4.6. </w:t>
      </w:r>
      <w:proofErr w:type="gramStart"/>
      <w:r w:rsidRPr="00311B91">
        <w:rPr>
          <w:rFonts w:ascii="Times New Roman" w:hAnsi="Times New Roman"/>
          <w:color w:val="000000"/>
          <w:sz w:val="24"/>
          <w:szCs w:val="24"/>
        </w:rPr>
        <w:t xml:space="preserve">Денежные средства, внесенные Подрядчиком в качестве обеспечения исполнения контракта (в случае, если такой способ обеспечения исполнения контракта был выбран Подрядчиком), возвращаются после исполнения Подрядчиком обязательств по контракту на счет, открытый в банке или иной кредитной организации, указанный Подрядчиком в письменном обращении о возврате указанных денежных средств, в течение десяти рабочих дней со дня получения Заказчиком соответствующего письменного обращения от Подрядчика. </w:t>
      </w:r>
      <w:proofErr w:type="gramEnd"/>
    </w:p>
    <w:p w:rsidR="00255E40" w:rsidRPr="00311B91" w:rsidRDefault="00255E40" w:rsidP="00255E40">
      <w:pPr>
        <w:autoSpaceDE w:val="0"/>
        <w:autoSpaceDN w:val="0"/>
        <w:adjustRightInd w:val="0"/>
        <w:spacing w:after="3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4.7. Банковское сопровождение контракта не устанавливается.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4.8. Расчеты между Сторонами осуществляются по казначейской системе исполнения бюджета внутригородского муниципального образования Санкт-Петербурга муниципальный округ Васильевский на 201</w:t>
      </w:r>
      <w:r w:rsidR="00BD0F41">
        <w:rPr>
          <w:rFonts w:ascii="Times New Roman" w:hAnsi="Times New Roman"/>
          <w:color w:val="000000"/>
          <w:sz w:val="24"/>
          <w:szCs w:val="24"/>
        </w:rPr>
        <w:t>8</w:t>
      </w:r>
      <w:r w:rsidRPr="00311B91">
        <w:rPr>
          <w:rFonts w:ascii="Times New Roman" w:hAnsi="Times New Roman"/>
          <w:color w:val="000000"/>
          <w:sz w:val="24"/>
          <w:szCs w:val="24"/>
        </w:rPr>
        <w:t xml:space="preserve"> год в безналичной форме в валюте Российской Федерации, за исключением случаев, установленных законодательством Российской Федерации и контрактом.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Pr="00311B91"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311B91">
        <w:rPr>
          <w:rFonts w:ascii="Times New Roman" w:hAnsi="Times New Roman"/>
          <w:b/>
          <w:bCs/>
          <w:color w:val="000000"/>
          <w:sz w:val="24"/>
          <w:szCs w:val="24"/>
        </w:rPr>
        <w:t>5. ПОРЯДОК СДАЧИ-ПРИЕМКИ РАБОТ</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5.1. Приёмка работ осуществляется Заказчиком в течение двух рабочих дней со дня получения им сообщения Подрядчика о готовности к сдаче выполненных работ.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proofErr w:type="gramStart"/>
      <w:r w:rsidRPr="00311B91">
        <w:rPr>
          <w:rFonts w:ascii="Times New Roman" w:hAnsi="Times New Roman"/>
          <w:color w:val="000000"/>
          <w:sz w:val="24"/>
          <w:szCs w:val="24"/>
        </w:rPr>
        <w:t xml:space="preserve">Сдача работ Подрядчиком и приёмка их Заказчиком оформляются актом выполненных работ (актом о приемке выполненных работ (унифицированная форма № КС-2) (далее также – Акт), который подписывается Подрядчиком и Заказчиком (в случае формирования (создания) приемочной комиссии, подписывается всеми членами приемочной комиссии и утверждается Заказчиком) в день приемки работ. </w:t>
      </w:r>
      <w:proofErr w:type="gramEnd"/>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5.2. При сдаче работ и оформлении Акта Подрядчик представляет Заказчику следующие документы и сведения: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5.2.1. Документы и сведения о порядке сбора и вывоза отходов и мусора, образуемых в процессе выполнения работ по контракту;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5.2.1.1. </w:t>
      </w:r>
      <w:proofErr w:type="gramStart"/>
      <w:r w:rsidRPr="00311B91">
        <w:rPr>
          <w:rFonts w:ascii="Times New Roman" w:hAnsi="Times New Roman"/>
          <w:color w:val="000000"/>
          <w:sz w:val="24"/>
          <w:szCs w:val="24"/>
        </w:rPr>
        <w:t xml:space="preserve">Копия (копии) договора (договоров), заключенного (заключенных) с субподрядчиком (субподрядчиками) на выполнение работ по настоящему контракту, и </w:t>
      </w:r>
      <w:r w:rsidRPr="00311B91">
        <w:rPr>
          <w:rFonts w:ascii="Times New Roman" w:hAnsi="Times New Roman"/>
          <w:color w:val="000000"/>
          <w:sz w:val="24"/>
          <w:szCs w:val="24"/>
        </w:rPr>
        <w:lastRenderedPageBreak/>
        <w:t xml:space="preserve">акта (актов) выполненных работ по такому договору (договорам), подписанных Подрядчиком и субподрядчиком (субподрядчиками). </w:t>
      </w:r>
      <w:proofErr w:type="gramEnd"/>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5.2.2. О представлении документов и сведений, указанных в подпунктах 5.2. контракта, делается отметка в Акте. </w:t>
      </w:r>
    </w:p>
    <w:p w:rsidR="00255E40" w:rsidRPr="00311B91" w:rsidRDefault="00255E40" w:rsidP="00255E40">
      <w:pPr>
        <w:autoSpaceDE w:val="0"/>
        <w:autoSpaceDN w:val="0"/>
        <w:adjustRightInd w:val="0"/>
        <w:spacing w:after="27"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5.3. </w:t>
      </w:r>
      <w:proofErr w:type="gramStart"/>
      <w:r w:rsidRPr="00311B91">
        <w:rPr>
          <w:rFonts w:ascii="Times New Roman" w:hAnsi="Times New Roman"/>
          <w:color w:val="000000"/>
          <w:sz w:val="24"/>
          <w:szCs w:val="24"/>
        </w:rPr>
        <w:t xml:space="preserve">Заказчик, получивший сообщение Подрядчика о готовности к сдаче выполненных работ, организует и обеспечивает участие в приемке работ представителя Заказчика или приемочной комиссии (в случае ее формирования (создания) Заказчиком), а также эксперта (экспертной организации), осуществляющего инженерно-строительный контроль (технический надзор) за выполняемыми Подрядчиком работами (далее также – эксперт). </w:t>
      </w:r>
      <w:proofErr w:type="gramEnd"/>
    </w:p>
    <w:p w:rsidR="00255E40" w:rsidRPr="00311B91" w:rsidRDefault="00255E40" w:rsidP="00255E40">
      <w:pPr>
        <w:autoSpaceDE w:val="0"/>
        <w:autoSpaceDN w:val="0"/>
        <w:adjustRightInd w:val="0"/>
        <w:spacing w:after="27"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5.4. Заказчик вправе не отказывать в приемке результатов отдельного этапа 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этих работ и устранено Подрядчиком.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5.5. При приемке выполненных работ Заказчик проверяет соответствие их объема, качества, безопасности требованиям, установленным правовыми актами Российской Федерации, Санкт-Петербурга и контрактом (приложениями к нему)</w:t>
      </w:r>
      <w:r>
        <w:rPr>
          <w:rFonts w:ascii="Times New Roman" w:hAnsi="Times New Roman"/>
          <w:color w:val="000000"/>
          <w:sz w:val="24"/>
          <w:szCs w:val="24"/>
        </w:rPr>
        <w:t>.</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5.6. Приемка и сдача выполненных работ производится только при наличии соответствующего заключения эксперта (экспертной организации), осуществляющего инженерно-строительный контроль (технический надзор) за выполняемыми Подрядчиком работами, о соответствии результата работ требованиям, установленным правовыми актами Российской Федерации, Санкт-Петербурга и контрактом.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proofErr w:type="gramStart"/>
      <w:r w:rsidRPr="00311B91">
        <w:rPr>
          <w:rFonts w:ascii="Times New Roman" w:hAnsi="Times New Roman"/>
          <w:color w:val="000000"/>
          <w:sz w:val="24"/>
          <w:szCs w:val="24"/>
        </w:rPr>
        <w:t>Для проведения экспертизы выполненной работы эксперт (экспертной организация), осуществляющий инженерно-строительный контроль (технический надзор) за выполняемыми Подрядчиком работам, имеет право запрашивать у Заказчика и Подрядчика дополнительные материалы, относящиеся к условиям выполнения работ и отдельным этапам выполнения работ по контракту.</w:t>
      </w:r>
      <w:proofErr w:type="gramEnd"/>
      <w:r w:rsidRPr="00311B91">
        <w:rPr>
          <w:rFonts w:ascii="Times New Roman" w:hAnsi="Times New Roman"/>
          <w:color w:val="000000"/>
          <w:sz w:val="24"/>
          <w:szCs w:val="24"/>
        </w:rPr>
        <w:t xml:space="preserve">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 </w:t>
      </w:r>
      <w:proofErr w:type="gramStart"/>
      <w:r w:rsidRPr="00311B91">
        <w:rPr>
          <w:rFonts w:ascii="Times New Roman" w:hAnsi="Times New Roman"/>
          <w:color w:val="000000"/>
          <w:sz w:val="24"/>
          <w:szCs w:val="24"/>
        </w:rPr>
        <w:t xml:space="preserve">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 </w:t>
      </w:r>
      <w:proofErr w:type="gramEnd"/>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proofErr w:type="gramStart"/>
      <w:r w:rsidRPr="00311B91">
        <w:rPr>
          <w:rFonts w:ascii="Times New Roman" w:hAnsi="Times New Roman"/>
          <w:color w:val="000000"/>
          <w:sz w:val="24"/>
          <w:szCs w:val="24"/>
        </w:rPr>
        <w:t xml:space="preserve">В случае привлечения Заказчиком для проведения экспертизы выполненных работ эксперта при принятии решения о приемке или об отказе в приемке выполненной работы Заказчик (приемочная комиссия (в случае ее создания (формирования) Заказчиком) должна учитывать отраженные в заключении по результатам указанной экспертизы предложения эксперта, привлеченного для ее проведения. </w:t>
      </w:r>
      <w:proofErr w:type="gramEnd"/>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5.7. До приемки в установленном порядке выполненных Подрядчиком работ (результата работ) последний несет риск гибели и (или) повреждения (порчи) результата работ.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Риск гибели и (или) повреждения (порчи) результата работ переходит Заказчику только после сдачи-приема Подрядчиком такого результата работ Заказчику в установленном порядке.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5.8. </w:t>
      </w:r>
      <w:proofErr w:type="gramStart"/>
      <w:r w:rsidRPr="00311B91">
        <w:rPr>
          <w:rFonts w:ascii="Times New Roman" w:hAnsi="Times New Roman"/>
          <w:color w:val="000000"/>
          <w:sz w:val="24"/>
          <w:szCs w:val="24"/>
        </w:rPr>
        <w:t xml:space="preserve">При обнаружении Заказчиком (приемочной комиссией (в случае ее создания (формирования) Заказчиком) в ходе приемки недостатков в выполненной работе Заказчиком направляется Подрядчику в письменной форме мотивированный отказ от подписания акта о приемке выполненных работ. </w:t>
      </w:r>
      <w:proofErr w:type="gramEnd"/>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В этом случае Сторонами составляется и подписывается двусторонний акт, в котором указывается перечень недостатков и недоделок и сроки их устранения Подрядчиком. При отказе (уклонении) Подрядчика от подписания указанного акта, в нем делается отметка об этом.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Подрядчик обязан устранить все обнаруженные недостатки своими силами и за свой счет в сроки, указанные в таком акте, но не позднее тридцати дней со дня его подписания. </w:t>
      </w:r>
    </w:p>
    <w:p w:rsidR="00255E40" w:rsidRDefault="00255E40" w:rsidP="00255E40">
      <w:pPr>
        <w:autoSpaceDE w:val="0"/>
        <w:autoSpaceDN w:val="0"/>
        <w:adjustRightInd w:val="0"/>
        <w:spacing w:after="27" w:line="240" w:lineRule="auto"/>
        <w:jc w:val="both"/>
        <w:rPr>
          <w:rFonts w:ascii="Times New Roman" w:hAnsi="Times New Roman"/>
          <w:color w:val="000000"/>
          <w:sz w:val="24"/>
          <w:szCs w:val="24"/>
        </w:rPr>
      </w:pPr>
      <w:r w:rsidRPr="00311B91">
        <w:rPr>
          <w:rFonts w:ascii="Times New Roman" w:hAnsi="Times New Roman"/>
          <w:color w:val="000000"/>
          <w:sz w:val="24"/>
          <w:szCs w:val="24"/>
        </w:rPr>
        <w:lastRenderedPageBreak/>
        <w:t xml:space="preserve">5.9. Подписанный Сторонами Акт без замечаний и возражений, является подтверждением надлежащего выполнения Подрядчиком работ по контракту и основанием для их оплаты Заказчиком. </w:t>
      </w:r>
    </w:p>
    <w:p w:rsidR="00255E40" w:rsidRPr="00311B91" w:rsidRDefault="00255E40" w:rsidP="00255E40">
      <w:pPr>
        <w:autoSpaceDE w:val="0"/>
        <w:autoSpaceDN w:val="0"/>
        <w:adjustRightInd w:val="0"/>
        <w:spacing w:after="27"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5.10. В случае ненадлежащего выполнения работ Подрядчик не вправе ссылаться на то, что Заказчик и (или) эксперт не осуществлял контроль и надзор за их выполнением. </w:t>
      </w:r>
    </w:p>
    <w:p w:rsidR="00255E40" w:rsidRPr="00311B91" w:rsidRDefault="00255E40" w:rsidP="00255E40">
      <w:pPr>
        <w:autoSpaceDE w:val="0"/>
        <w:autoSpaceDN w:val="0"/>
        <w:adjustRightInd w:val="0"/>
        <w:spacing w:after="27"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5.11. Заказчик, обнаруживший после приёмки работ отступления в них от условий настоящего контракта или иные недостатки, которые не могли быть установлены при обычном способе приёмки (скрытые недостатки), в том числе такие, которые были умышленно скрыты Подрядчиком, обязан незамедлительно известить об этом Подрядчика в письменной форме. Устранение таких недостатков осуществляется Подрядчиком в срок, установленный пунктом 2.3.8 контракта. </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sidRPr="00311B91">
        <w:rPr>
          <w:rFonts w:ascii="Times New Roman" w:hAnsi="Times New Roman"/>
          <w:color w:val="000000"/>
          <w:sz w:val="24"/>
          <w:szCs w:val="24"/>
        </w:rPr>
        <w:t xml:space="preserve">5.12. Вместе с результатом работ Подрядчик обязан передать Заказчику все документы и информацию, необходимые для эксплуатации и (или) иного использования результата работ. </w:t>
      </w:r>
    </w:p>
    <w:p w:rsidR="00255E40" w:rsidRPr="00311B91"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Pr="007A188B"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7A188B">
        <w:rPr>
          <w:rFonts w:ascii="Times New Roman" w:hAnsi="Times New Roman"/>
          <w:b/>
          <w:bCs/>
          <w:sz w:val="24"/>
          <w:szCs w:val="24"/>
        </w:rPr>
        <w:t>6. ОТВЕТСТВЕННОСТЬ СТОРОН ПО КОНТРАКТУ</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6.1. 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6.2. Ответственность Заказчика:</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 xml:space="preserve">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 xml:space="preserve">6.2.2.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D46062" w:rsidRPr="00F21576" w:rsidRDefault="00255E40" w:rsidP="00D46062">
      <w:pPr>
        <w:tabs>
          <w:tab w:val="left" w:pos="-360"/>
        </w:tabs>
        <w:spacing w:after="0" w:line="240" w:lineRule="auto"/>
        <w:ind w:right="27" w:firstLine="851"/>
        <w:jc w:val="both"/>
        <w:rPr>
          <w:rFonts w:ascii="Times New Roman" w:hAnsi="Times New Roman"/>
          <w:sz w:val="24"/>
          <w:szCs w:val="24"/>
        </w:rPr>
      </w:pPr>
      <w:r w:rsidRPr="007A188B">
        <w:rPr>
          <w:rFonts w:ascii="Times New Roman" w:hAnsi="Times New Roman"/>
          <w:sz w:val="24"/>
          <w:szCs w:val="24"/>
          <w:lang w:eastAsia="ru-RU"/>
        </w:rPr>
        <w:t xml:space="preserve">6.2.3. Штрафы начисляются 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п. 9 постановления Правительства Российской Федерации от 30.08.2017 № 1042, </w:t>
      </w:r>
      <w:r w:rsidR="00D46062" w:rsidRPr="00F21576">
        <w:rPr>
          <w:rFonts w:ascii="Times New Roman" w:hAnsi="Times New Roman"/>
          <w:sz w:val="24"/>
          <w:szCs w:val="24"/>
        </w:rPr>
        <w:t>и составляет  1 000,00 (одна тысяча) рублей.</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6.3. Ответственность Подрядчика:</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6.3.1.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Генподрядчику требование об уплате неустоек (штрафов, пеней) в размере, установленном в соответствии с Постановление Правительства РФ от 30.08.2017 № 1042.</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 xml:space="preserve">6.3.2. </w:t>
      </w:r>
      <w:proofErr w:type="gramStart"/>
      <w:r w:rsidRPr="007A188B">
        <w:rPr>
          <w:rFonts w:ascii="Times New Roman" w:hAnsi="Times New Roman"/>
          <w:sz w:val="24"/>
          <w:szCs w:val="24"/>
          <w:lang w:eastAsia="ru-RU"/>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в соответствии с п. 10 постановления Правительства Российской Федерации от 30.08.2017 № 1042.</w:t>
      </w:r>
      <w:proofErr w:type="gramEnd"/>
    </w:p>
    <w:p w:rsidR="002A11B2" w:rsidRPr="00F21576" w:rsidRDefault="00255E40" w:rsidP="002A11B2">
      <w:pPr>
        <w:pStyle w:val="afff1"/>
        <w:widowControl w:val="0"/>
        <w:overflowPunct w:val="0"/>
        <w:autoSpaceDE w:val="0"/>
        <w:autoSpaceDN w:val="0"/>
        <w:adjustRightInd w:val="0"/>
        <w:ind w:left="0" w:right="27" w:firstLine="851"/>
        <w:jc w:val="both"/>
      </w:pPr>
      <w:proofErr w:type="gramStart"/>
      <w:r w:rsidRPr="007A188B">
        <w:t xml:space="preserve">6.3.3 За каждый факт неисполнения 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7A188B">
        <w:lastRenderedPageBreak/>
        <w:t xml:space="preserve">размер штрафа устанавливается в виде фиксированной суммы, определяемой в соответствии с п. 3 постановления Правительства Российской Федерации от 30.08.2017 № 1042, </w:t>
      </w:r>
      <w:r w:rsidR="002A11B2" w:rsidRPr="00F21576">
        <w:t xml:space="preserve">а именно </w:t>
      </w:r>
      <w:r w:rsidR="002A11B2">
        <w:t>3</w:t>
      </w:r>
      <w:r w:rsidR="002A11B2" w:rsidRPr="00F21576">
        <w:t xml:space="preserve">% цены контракта (этапа), что составляет </w:t>
      </w:r>
      <w:r w:rsidR="002A11B2">
        <w:t xml:space="preserve"> </w:t>
      </w:r>
      <w:r w:rsidR="002A11B2" w:rsidRPr="00F21576">
        <w:t>____________ (________________) рублей.</w:t>
      </w:r>
      <w:proofErr w:type="gramEnd"/>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6.3.4. В случае нарушения Подрядчиком обязательств, предусмотренных Контрактом, оплата контракта может быть осуществлена Государственным заказчиком путем выплаты Поставщику суммы, уменьшенной на сумму неустойки (основание письмо Минфина России № 09-04-08/80112 от 30.12.2016).</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55E40" w:rsidRPr="007A188B"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 xml:space="preserve">6.5.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 </w:t>
      </w:r>
    </w:p>
    <w:p w:rsidR="00255E40" w:rsidRPr="004476A8" w:rsidRDefault="00255E40" w:rsidP="00255E40">
      <w:pPr>
        <w:keepNext/>
        <w:spacing w:after="0" w:line="240" w:lineRule="auto"/>
        <w:ind w:firstLine="851"/>
        <w:jc w:val="both"/>
        <w:rPr>
          <w:rFonts w:ascii="Times New Roman" w:hAnsi="Times New Roman"/>
          <w:sz w:val="24"/>
          <w:szCs w:val="24"/>
          <w:lang w:eastAsia="ru-RU"/>
        </w:rPr>
      </w:pPr>
      <w:r w:rsidRPr="007A188B">
        <w:rPr>
          <w:rFonts w:ascii="Times New Roman" w:hAnsi="Times New Roman"/>
          <w:sz w:val="24"/>
          <w:szCs w:val="24"/>
          <w:lang w:eastAsia="ru-RU"/>
        </w:rPr>
        <w:t>6.6.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sidRPr="004476A8">
        <w:rPr>
          <w:rFonts w:ascii="Times New Roman" w:hAnsi="Times New Roman"/>
          <w:sz w:val="24"/>
          <w:szCs w:val="24"/>
          <w:lang w:eastAsia="ru-RU"/>
        </w:rPr>
        <w:t xml:space="preserve"> </w:t>
      </w:r>
    </w:p>
    <w:p w:rsidR="00255E40" w:rsidRPr="005035E7" w:rsidRDefault="00255E40" w:rsidP="00255E40">
      <w:pPr>
        <w:autoSpaceDE w:val="0"/>
        <w:autoSpaceDN w:val="0"/>
        <w:adjustRightInd w:val="0"/>
        <w:spacing w:after="0" w:line="240" w:lineRule="auto"/>
        <w:jc w:val="both"/>
        <w:rPr>
          <w:rFonts w:ascii="Times New Roman" w:hAnsi="Times New Roman"/>
          <w:color w:val="000000"/>
          <w:sz w:val="23"/>
          <w:szCs w:val="23"/>
        </w:rPr>
      </w:pPr>
    </w:p>
    <w:p w:rsidR="00255E40" w:rsidRPr="00FA4BE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FA4BED">
        <w:rPr>
          <w:rFonts w:ascii="Times New Roman" w:hAnsi="Times New Roman"/>
          <w:b/>
          <w:bCs/>
          <w:color w:val="000000"/>
          <w:sz w:val="24"/>
          <w:szCs w:val="24"/>
        </w:rPr>
        <w:t>7. ДЕЙСТВИЕ ОБСТОЯТЕЛЬСТВ НЕПРЕОДОЛИМОЙ СИЛЫ</w:t>
      </w:r>
    </w:p>
    <w:p w:rsidR="00255E40" w:rsidRPr="005035E7"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7.1. Стороны освобождаются от ответственности за неисполнение или ненадлежащее исполнение своих обязательств по контракту в случае действия обстоятельств непреодолимой силы, прямо или косвенно препятствующих исполнению контракта, то есть таких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255E40" w:rsidRDefault="00255E40" w:rsidP="00255E40">
      <w:pPr>
        <w:widowControl w:val="0"/>
        <w:spacing w:after="0" w:line="240" w:lineRule="auto"/>
        <w:jc w:val="center"/>
        <w:rPr>
          <w:rFonts w:ascii="Times New Roman" w:hAnsi="Times New Roman"/>
          <w:i/>
          <w:sz w:val="24"/>
          <w:szCs w:val="24"/>
        </w:rPr>
      </w:pPr>
    </w:p>
    <w:p w:rsidR="00255E40" w:rsidRPr="00FA4BE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FA4BED">
        <w:rPr>
          <w:rFonts w:ascii="Times New Roman" w:hAnsi="Times New Roman"/>
          <w:b/>
          <w:bCs/>
          <w:color w:val="000000"/>
          <w:sz w:val="24"/>
          <w:szCs w:val="24"/>
        </w:rPr>
        <w:t>8. ПОРЯДОК РАЗРЕШЕНИЯ СПОРОВ</w:t>
      </w:r>
    </w:p>
    <w:p w:rsidR="00255E40" w:rsidRPr="00FA4BED" w:rsidRDefault="00255E40" w:rsidP="00255E40">
      <w:pPr>
        <w:autoSpaceDE w:val="0"/>
        <w:autoSpaceDN w:val="0"/>
        <w:adjustRightInd w:val="0"/>
        <w:spacing w:after="3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8.1. Все споры или разногласия, возникающие между Сторонами по настоящему контракту или в связи с ним, разрешаются путём переговоров между Сторонами. </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8.2. В случае невозможности разрешения споров и разногласий путём переговоров, заинтересованная Сторона вправе передать спор на разрешение Арбитражного суда</w:t>
      </w:r>
      <w:proofErr w:type="gramStart"/>
      <w:r w:rsidRPr="00FA4BED">
        <w:rPr>
          <w:rFonts w:ascii="Times New Roman" w:hAnsi="Times New Roman"/>
          <w:color w:val="000000"/>
          <w:sz w:val="24"/>
          <w:szCs w:val="24"/>
        </w:rPr>
        <w:t xml:space="preserve"> С</w:t>
      </w:r>
      <w:proofErr w:type="gramEnd"/>
      <w:r w:rsidRPr="00FA4BED">
        <w:rPr>
          <w:rFonts w:ascii="Times New Roman" w:hAnsi="Times New Roman"/>
          <w:color w:val="000000"/>
          <w:sz w:val="24"/>
          <w:szCs w:val="24"/>
        </w:rPr>
        <w:t xml:space="preserve">анкт- Петербурга и Ленинградской области.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Pr="00FA4BE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FA4BED">
        <w:rPr>
          <w:rFonts w:ascii="Times New Roman" w:hAnsi="Times New Roman"/>
          <w:b/>
          <w:bCs/>
          <w:color w:val="000000"/>
          <w:sz w:val="24"/>
          <w:szCs w:val="24"/>
        </w:rPr>
        <w:t>9. ПОРЯДОК ИЗМЕНЕНИЯ И РАСТОРЖЕНИЯ КОНТРАКТА</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9.1. </w:t>
      </w:r>
      <w:proofErr w:type="gramStart"/>
      <w:r w:rsidRPr="00FA4BED">
        <w:rPr>
          <w:rFonts w:ascii="Times New Roman" w:hAnsi="Times New Roman"/>
          <w:color w:val="000000"/>
          <w:sz w:val="24"/>
          <w:szCs w:val="24"/>
        </w:rPr>
        <w:t xml:space="preserve">Любые изменения к настоящему контракту имеют силу только в том случае, если они оформлены в письменном виде, путем составления одного документа, подписанного Сторонами, и скреплены печатями Сторон (в случае их наличия), или если они составлены в форме электронного документа, подписанного усиленными электронными подписями лиц, имеющих право действовать от имени Заказчика и Подрядчика. </w:t>
      </w:r>
      <w:proofErr w:type="gramEnd"/>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9.2. Несоблюдение формы изменений к контракту, установленной пунктом 9.1 контракта, влечет недействительность соответствующих изменений к контракту.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9.3. Изменение условий контракта при его исполнении допускается в случаях и порядке, установленных статьей 95 Закона о контрактной системе и контрактом.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9.4.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9.5. В случае перемены Заказчика права и обязанности Заказчика, предусмотренные контрактом, переходят к новому Заказчику.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9.6.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lastRenderedPageBreak/>
        <w:t xml:space="preserve">9.7. Заказчик и Подрядчик вправе принять решение об одностороннем отказе от исполнения контракта в соответствии со статьей 95 Закона о контрактной системе. </w:t>
      </w:r>
    </w:p>
    <w:p w:rsidR="00255E40" w:rsidRDefault="00255E40" w:rsidP="00255E40">
      <w:pPr>
        <w:autoSpaceDE w:val="0"/>
        <w:autoSpaceDN w:val="0"/>
        <w:adjustRightInd w:val="0"/>
        <w:spacing w:after="0" w:line="240" w:lineRule="auto"/>
        <w:jc w:val="both"/>
        <w:rPr>
          <w:rFonts w:ascii="Times New Roman" w:hAnsi="Times New Roman"/>
          <w:sz w:val="24"/>
          <w:szCs w:val="24"/>
        </w:rPr>
      </w:pPr>
      <w:r w:rsidRPr="00FA4BED">
        <w:rPr>
          <w:rFonts w:ascii="Times New Roman" w:hAnsi="Times New Roman"/>
          <w:color w:val="000000"/>
          <w:sz w:val="24"/>
          <w:szCs w:val="24"/>
        </w:rPr>
        <w:t xml:space="preserve">9.8.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в электронной форме требованиям к участникам </w:t>
      </w:r>
      <w:r w:rsidRPr="00FA4BED">
        <w:rPr>
          <w:rFonts w:ascii="Times New Roman" w:hAnsi="Times New Roman"/>
          <w:sz w:val="24"/>
          <w:szCs w:val="24"/>
        </w:rPr>
        <w:t>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255E40" w:rsidRDefault="00255E40" w:rsidP="00255E40">
      <w:pPr>
        <w:autoSpaceDE w:val="0"/>
        <w:autoSpaceDN w:val="0"/>
        <w:adjustRightInd w:val="0"/>
        <w:spacing w:after="0" w:line="240" w:lineRule="auto"/>
        <w:jc w:val="both"/>
        <w:rPr>
          <w:rFonts w:ascii="Times New Roman" w:hAnsi="Times New Roman"/>
          <w:sz w:val="24"/>
          <w:szCs w:val="24"/>
        </w:rPr>
      </w:pPr>
    </w:p>
    <w:p w:rsidR="00255E40" w:rsidRPr="00FA4BE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FA4BED">
        <w:rPr>
          <w:rFonts w:ascii="Times New Roman" w:hAnsi="Times New Roman"/>
          <w:b/>
          <w:bCs/>
          <w:color w:val="000000"/>
          <w:sz w:val="24"/>
          <w:szCs w:val="24"/>
        </w:rPr>
        <w:t>10. ОБЕСПЕЧЕНИЕ ИСПОЛНЕНИЯ КОНТРАКТА</w:t>
      </w:r>
    </w:p>
    <w:p w:rsidR="00255E40" w:rsidRPr="00FA4BED" w:rsidRDefault="00255E40" w:rsidP="00255E40">
      <w:pPr>
        <w:autoSpaceDE w:val="0"/>
        <w:autoSpaceDN w:val="0"/>
        <w:adjustRightInd w:val="0"/>
        <w:spacing w:after="3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10.1. В целях обеспечения исполнения своих обязательств по контракту Подрядчик предоставляет Заказчику обеспечение исполнения контракта по своему выбору в виде банковской гарантии или внесения денежных средств.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10.2. </w:t>
      </w:r>
      <w:proofErr w:type="gramStart"/>
      <w:r w:rsidRPr="00FA4BED">
        <w:rPr>
          <w:rFonts w:ascii="Times New Roman" w:hAnsi="Times New Roman"/>
          <w:color w:val="000000"/>
          <w:sz w:val="24"/>
          <w:szCs w:val="24"/>
        </w:rPr>
        <w:t xml:space="preserve">В качестве обеспечения надлежащего исполнения обязательств по настоящему Контракту Подрядчиком предоставлено Заказчику обеспечение исполнения обязательств по Контракту в соответствии с действующим законодательством в размере _______________ рублей, в виде ____________________________ </w:t>
      </w:r>
      <w:r w:rsidRPr="00FA4BED">
        <w:rPr>
          <w:rFonts w:ascii="Times New Roman" w:hAnsi="Times New Roman"/>
          <w:i/>
          <w:iCs/>
          <w:color w:val="000000"/>
          <w:sz w:val="24"/>
          <w:szCs w:val="24"/>
        </w:rPr>
        <w:t xml:space="preserve">(в соответствии со ст. 96 Федерального Закона от 05.04.2013 № 44-ФЗ «О контрактной системе в сфере осуществления закупок для государственных и муниципальных нужд») </w:t>
      </w:r>
      <w:proofErr w:type="gramEnd"/>
    </w:p>
    <w:p w:rsidR="00255E40" w:rsidRPr="00FA4BED" w:rsidRDefault="00255E40" w:rsidP="00255E40">
      <w:pPr>
        <w:autoSpaceDE w:val="0"/>
        <w:autoSpaceDN w:val="0"/>
        <w:adjustRightInd w:val="0"/>
        <w:spacing w:after="3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10.3. Контракт заключается только после предоставления участником аукциона, с которым заключается контракт, банковской гарантии или внесения денежных средств в размере обеспечения исполнения контракта, установленном в пункте 10.2 настоящей части. </w:t>
      </w:r>
      <w:r w:rsidR="005F54DE">
        <w:rPr>
          <w:rFonts w:ascii="Times New Roman" w:hAnsi="Times New Roman"/>
          <w:color w:val="000000"/>
          <w:sz w:val="24"/>
          <w:szCs w:val="24"/>
        </w:rPr>
        <w:t xml:space="preserve">Срок действия банковской гарантии </w:t>
      </w:r>
      <w:r w:rsidR="005F54DE" w:rsidRPr="005F54DE">
        <w:rPr>
          <w:rFonts w:ascii="Times New Roman" w:hAnsi="Times New Roman"/>
          <w:color w:val="000000"/>
          <w:sz w:val="24"/>
          <w:szCs w:val="24"/>
        </w:rPr>
        <w:t>должен превышать срок действия контракта не менее чем на один месяц</w:t>
      </w:r>
      <w:r w:rsidR="005F54DE">
        <w:rPr>
          <w:rFonts w:ascii="Times New Roman" w:hAnsi="Times New Roman"/>
          <w:color w:val="000000"/>
          <w:sz w:val="24"/>
          <w:szCs w:val="24"/>
        </w:rPr>
        <w:t>.</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10.4. Подрядчик вправе предоставить Заказчику в ходе исполнения контракта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Подрядчиком может быть изменен способ обеспечения исполнения контракта.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10.5. </w:t>
      </w:r>
      <w:proofErr w:type="gramStart"/>
      <w:r w:rsidRPr="00FA4BED">
        <w:rPr>
          <w:rFonts w:ascii="Times New Roman" w:hAnsi="Times New Roman"/>
          <w:color w:val="000000"/>
          <w:sz w:val="24"/>
          <w:szCs w:val="24"/>
        </w:rPr>
        <w:t xml:space="preserve">Заказчик возвращает Подрядчику денежные средства, внесенные в качестве обеспечения исполнения контракта (если такая форма обеспечения исполнения контракта применяется Подрядчиком) в течение десяти рабочих дней после исполнения Подрядчиком всех обязательств по контракту и предоставления Заказчику письменного обращения от Подрядчика о возврате таких денежных средств с указанием реквизитов счета, на который подлежат возврату указанные денежные средства. </w:t>
      </w:r>
      <w:proofErr w:type="gramEnd"/>
    </w:p>
    <w:p w:rsidR="00255E40" w:rsidRDefault="00255E40" w:rsidP="00255E40">
      <w:pPr>
        <w:autoSpaceDE w:val="0"/>
        <w:autoSpaceDN w:val="0"/>
        <w:adjustRightInd w:val="0"/>
        <w:spacing w:after="0" w:line="240" w:lineRule="auto"/>
        <w:rPr>
          <w:rFonts w:ascii="Times New Roman" w:hAnsi="Times New Roman"/>
          <w:b/>
          <w:bCs/>
          <w:color w:val="000000"/>
          <w:sz w:val="23"/>
          <w:szCs w:val="23"/>
        </w:rPr>
      </w:pPr>
    </w:p>
    <w:p w:rsidR="00255E40" w:rsidRPr="00FA4BED" w:rsidRDefault="00255E40" w:rsidP="00255E40">
      <w:pPr>
        <w:autoSpaceDE w:val="0"/>
        <w:autoSpaceDN w:val="0"/>
        <w:adjustRightInd w:val="0"/>
        <w:spacing w:after="0" w:line="240" w:lineRule="auto"/>
        <w:jc w:val="center"/>
        <w:rPr>
          <w:rFonts w:ascii="Times New Roman" w:hAnsi="Times New Roman"/>
          <w:color w:val="000000"/>
          <w:sz w:val="24"/>
          <w:szCs w:val="24"/>
        </w:rPr>
      </w:pPr>
      <w:r w:rsidRPr="00FA4BED">
        <w:rPr>
          <w:rFonts w:ascii="Times New Roman" w:hAnsi="Times New Roman"/>
          <w:b/>
          <w:bCs/>
          <w:color w:val="000000"/>
          <w:sz w:val="24"/>
          <w:szCs w:val="24"/>
        </w:rPr>
        <w:t>11. ЗАКЛЮЧИТЕЛЬНЫЕ ПОЛОЖЕНИЯ</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11.1. Исполнение, изменение, расторжение контракта осуществляется Сторонами в соответствии с Законом о контрактной системе.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В случае противоречия между положениями контракта и положениями Закона о контрактной системе, Сторонами при исполнении, изменении, расторжении контракта применяются положения Закона о контрактной системе. </w:t>
      </w:r>
    </w:p>
    <w:p w:rsidR="00255E40" w:rsidRPr="00FA4BED" w:rsidRDefault="00255E40" w:rsidP="00255E40">
      <w:pPr>
        <w:autoSpaceDE w:val="0"/>
        <w:autoSpaceDN w:val="0"/>
        <w:adjustRightInd w:val="0"/>
        <w:spacing w:after="3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11.2. В случае изменения у какой-либо Стороны места её нахождения, почтового адреса, 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 </w:t>
      </w:r>
    </w:p>
    <w:p w:rsidR="00255E40" w:rsidRPr="00FA4BED" w:rsidRDefault="00255E40" w:rsidP="00255E40">
      <w:pPr>
        <w:autoSpaceDE w:val="0"/>
        <w:autoSpaceDN w:val="0"/>
        <w:adjustRightInd w:val="0"/>
        <w:spacing w:after="30" w:line="240" w:lineRule="auto"/>
        <w:jc w:val="both"/>
        <w:rPr>
          <w:rFonts w:ascii="Times New Roman" w:hAnsi="Times New Roman"/>
          <w:color w:val="000000"/>
          <w:sz w:val="24"/>
          <w:szCs w:val="24"/>
        </w:rPr>
      </w:pPr>
      <w:r w:rsidRPr="00FA4BED">
        <w:rPr>
          <w:rFonts w:ascii="Times New Roman" w:hAnsi="Times New Roman"/>
          <w:color w:val="000000"/>
          <w:sz w:val="24"/>
          <w:szCs w:val="24"/>
        </w:rPr>
        <w:t>11.3. Настоящий Контракт составлен в форме электронного документа, подписанного усиленными электронными подписями уполномоченных на подписание Контракта лиц обеих сторон. 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Pr>
          <w:rFonts w:ascii="Times New Roman" w:hAnsi="Times New Roman"/>
          <w:color w:val="000000"/>
          <w:sz w:val="24"/>
          <w:szCs w:val="24"/>
        </w:rPr>
        <w:t xml:space="preserve"> (при наличии)</w:t>
      </w:r>
      <w:r w:rsidRPr="00FA4BED">
        <w:rPr>
          <w:rFonts w:ascii="Times New Roman" w:hAnsi="Times New Roman"/>
          <w:color w:val="000000"/>
          <w:sz w:val="24"/>
          <w:szCs w:val="24"/>
        </w:rPr>
        <w:t xml:space="preserve">.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lastRenderedPageBreak/>
        <w:t xml:space="preserve">11.4. Вопросы, не урегулированные настоящим контрактом, разрешаются в соответствии </w:t>
      </w:r>
      <w:proofErr w:type="gramStart"/>
      <w:r w:rsidRPr="00FA4BED">
        <w:rPr>
          <w:rFonts w:ascii="Times New Roman" w:hAnsi="Times New Roman"/>
          <w:color w:val="000000"/>
          <w:sz w:val="24"/>
          <w:szCs w:val="24"/>
        </w:rPr>
        <w:t>с</w:t>
      </w:r>
      <w:proofErr w:type="gramEnd"/>
      <w:r w:rsidRPr="00FA4BED">
        <w:rPr>
          <w:rFonts w:ascii="Times New Roman" w:hAnsi="Times New Roman"/>
          <w:color w:val="000000"/>
          <w:sz w:val="24"/>
          <w:szCs w:val="24"/>
        </w:rPr>
        <w:t xml:space="preserve">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законодательством Российской Федерации и Санкт-Петербурга.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 xml:space="preserve">11.5. Следующие приложения являются неотъемлемой частью контракта: </w:t>
      </w:r>
    </w:p>
    <w:p w:rsidR="00255E40" w:rsidRPr="00FA4BED" w:rsidRDefault="00255E40" w:rsidP="00255E40">
      <w:pPr>
        <w:autoSpaceDE w:val="0"/>
        <w:autoSpaceDN w:val="0"/>
        <w:adjustRightInd w:val="0"/>
        <w:spacing w:after="0" w:line="240" w:lineRule="auto"/>
        <w:rPr>
          <w:rFonts w:ascii="Times New Roman" w:hAnsi="Times New Roman"/>
          <w:color w:val="000000"/>
          <w:sz w:val="24"/>
          <w:szCs w:val="24"/>
        </w:rPr>
      </w:pPr>
      <w:r w:rsidRPr="00FA4BED">
        <w:rPr>
          <w:rFonts w:ascii="Times New Roman" w:hAnsi="Times New Roman"/>
          <w:color w:val="000000"/>
          <w:sz w:val="24"/>
          <w:szCs w:val="24"/>
        </w:rPr>
        <w:t>Приложение № 1 – Локальн</w:t>
      </w:r>
      <w:r>
        <w:rPr>
          <w:rFonts w:ascii="Times New Roman" w:hAnsi="Times New Roman"/>
          <w:color w:val="000000"/>
          <w:sz w:val="24"/>
          <w:szCs w:val="24"/>
        </w:rPr>
        <w:t>ая смета</w:t>
      </w:r>
      <w:r w:rsidRPr="00FA4BED">
        <w:rPr>
          <w:rFonts w:ascii="Times New Roman" w:hAnsi="Times New Roman"/>
          <w:color w:val="000000"/>
          <w:sz w:val="24"/>
          <w:szCs w:val="24"/>
        </w:rPr>
        <w:t xml:space="preserve">. </w:t>
      </w:r>
    </w:p>
    <w:p w:rsidR="00255E40" w:rsidRPr="00FA4BED"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Приложение № 2 – Ресурсная ведомость</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r w:rsidRPr="00FA4BED">
        <w:rPr>
          <w:rFonts w:ascii="Times New Roman" w:hAnsi="Times New Roman"/>
          <w:color w:val="000000"/>
          <w:sz w:val="24"/>
          <w:szCs w:val="24"/>
        </w:rPr>
        <w:t>Приложение № 3 - Конкретные показатели товаров, использующихся при выполнении работ</w:t>
      </w:r>
    </w:p>
    <w:p w:rsidR="00255E40" w:rsidRDefault="00255E40" w:rsidP="00255E40">
      <w:pPr>
        <w:autoSpaceDE w:val="0"/>
        <w:autoSpaceDN w:val="0"/>
        <w:adjustRightInd w:val="0"/>
        <w:spacing w:after="0" w:line="240" w:lineRule="auto"/>
        <w:jc w:val="both"/>
        <w:rPr>
          <w:rFonts w:ascii="Times New Roman" w:hAnsi="Times New Roman"/>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12. </w:t>
      </w:r>
      <w:proofErr w:type="gramStart"/>
      <w:r>
        <w:rPr>
          <w:rFonts w:ascii="Times New Roman" w:hAnsi="Times New Roman"/>
          <w:b/>
          <w:color w:val="000000"/>
          <w:sz w:val="24"/>
          <w:szCs w:val="24"/>
        </w:rPr>
        <w:t>МЕСТО НАХОЖДЕН</w:t>
      </w:r>
      <w:r w:rsidRPr="00FA4BED">
        <w:rPr>
          <w:rFonts w:ascii="Times New Roman" w:hAnsi="Times New Roman"/>
          <w:b/>
          <w:color w:val="000000"/>
          <w:sz w:val="24"/>
          <w:szCs w:val="24"/>
        </w:rPr>
        <w:t>ИЕ</w:t>
      </w:r>
      <w:proofErr w:type="gramEnd"/>
      <w:r w:rsidRPr="00FA4BED">
        <w:rPr>
          <w:rFonts w:ascii="Times New Roman" w:hAnsi="Times New Roman"/>
          <w:b/>
          <w:color w:val="000000"/>
          <w:sz w:val="24"/>
          <w:szCs w:val="24"/>
        </w:rPr>
        <w:t>, БАНКОВСКИЕ РЕКВИЗИТЫ И ПОДПИСИ СТОРОН</w:t>
      </w:r>
    </w:p>
    <w:p w:rsidR="00255E40" w:rsidRDefault="00255E40" w:rsidP="00255E40">
      <w:pPr>
        <w:autoSpaceDE w:val="0"/>
        <w:autoSpaceDN w:val="0"/>
        <w:adjustRightInd w:val="0"/>
        <w:spacing w:after="0" w:line="240" w:lineRule="auto"/>
        <w:jc w:val="center"/>
        <w:rPr>
          <w:rFonts w:ascii="Times New Roman" w:hAnsi="Times New Roman"/>
          <w:b/>
          <w:color w:val="000000"/>
          <w:sz w:val="24"/>
          <w:szCs w:val="24"/>
        </w:rPr>
      </w:pPr>
    </w:p>
    <w:p w:rsidR="00255E40" w:rsidRDefault="00255E40" w:rsidP="00255E40">
      <w:pPr>
        <w:autoSpaceDE w:val="0"/>
        <w:autoSpaceDN w:val="0"/>
        <w:adjustRightInd w:val="0"/>
        <w:spacing w:after="0" w:line="240" w:lineRule="auto"/>
        <w:jc w:val="center"/>
        <w:rPr>
          <w:rFonts w:ascii="Times New Roman" w:hAnsi="Times New Roman"/>
          <w:b/>
          <w:i/>
          <w:sz w:val="24"/>
          <w:szCs w:val="2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60"/>
      </w:tblGrid>
      <w:tr w:rsidR="00255E40" w:rsidRPr="0061765F" w:rsidTr="003728B6">
        <w:tc>
          <w:tcPr>
            <w:tcW w:w="4680" w:type="dxa"/>
          </w:tcPr>
          <w:p w:rsidR="00255E40" w:rsidRPr="0061765F" w:rsidRDefault="00255E40" w:rsidP="003728B6">
            <w:pPr>
              <w:widowControl w:val="0"/>
              <w:autoSpaceDE w:val="0"/>
              <w:autoSpaceDN w:val="0"/>
              <w:adjustRightInd w:val="0"/>
              <w:spacing w:before="120" w:after="0" w:line="240" w:lineRule="auto"/>
              <w:ind w:firstLine="539"/>
              <w:jc w:val="center"/>
              <w:rPr>
                <w:rFonts w:ascii="Times New Roman" w:hAnsi="Times New Roman"/>
                <w:b/>
                <w:bCs/>
                <w:sz w:val="24"/>
                <w:szCs w:val="24"/>
              </w:rPr>
            </w:pPr>
            <w:r w:rsidRPr="0061765F">
              <w:rPr>
                <w:rFonts w:ascii="Times New Roman" w:hAnsi="Times New Roman"/>
                <w:b/>
                <w:bCs/>
                <w:sz w:val="24"/>
                <w:szCs w:val="24"/>
              </w:rPr>
              <w:t>ЗАКАЗЧИК</w:t>
            </w:r>
          </w:p>
        </w:tc>
        <w:tc>
          <w:tcPr>
            <w:tcW w:w="5160" w:type="dxa"/>
          </w:tcPr>
          <w:p w:rsidR="00255E40" w:rsidRPr="0061765F" w:rsidRDefault="00255E40" w:rsidP="003728B6">
            <w:pPr>
              <w:widowControl w:val="0"/>
              <w:autoSpaceDE w:val="0"/>
              <w:autoSpaceDN w:val="0"/>
              <w:adjustRightInd w:val="0"/>
              <w:spacing w:before="120" w:after="0" w:line="240" w:lineRule="auto"/>
              <w:ind w:firstLine="539"/>
              <w:jc w:val="center"/>
              <w:rPr>
                <w:rFonts w:ascii="Times New Roman" w:hAnsi="Times New Roman"/>
                <w:b/>
                <w:bCs/>
                <w:sz w:val="24"/>
                <w:szCs w:val="24"/>
              </w:rPr>
            </w:pPr>
            <w:r>
              <w:rPr>
                <w:rFonts w:ascii="Times New Roman" w:hAnsi="Times New Roman"/>
                <w:b/>
                <w:bCs/>
                <w:sz w:val="24"/>
                <w:szCs w:val="24"/>
              </w:rPr>
              <w:t>ПОДРЯДЧИК</w:t>
            </w:r>
          </w:p>
        </w:tc>
      </w:tr>
      <w:tr w:rsidR="00255E40" w:rsidRPr="0061765F" w:rsidTr="003728B6">
        <w:tc>
          <w:tcPr>
            <w:tcW w:w="4680" w:type="dxa"/>
          </w:tcPr>
          <w:p w:rsidR="00255E40" w:rsidRPr="0061765F" w:rsidRDefault="00255E40" w:rsidP="003728B6">
            <w:pPr>
              <w:widowControl w:val="0"/>
              <w:autoSpaceDE w:val="0"/>
              <w:autoSpaceDN w:val="0"/>
              <w:adjustRightInd w:val="0"/>
              <w:spacing w:after="0" w:line="240" w:lineRule="auto"/>
              <w:ind w:firstLine="539"/>
              <w:jc w:val="center"/>
              <w:rPr>
                <w:rFonts w:ascii="Times New Roman" w:hAnsi="Times New Roman"/>
                <w:b/>
                <w:sz w:val="24"/>
                <w:szCs w:val="24"/>
              </w:rPr>
            </w:pPr>
          </w:p>
          <w:p w:rsidR="00255E40" w:rsidRPr="0061765F" w:rsidRDefault="00255E40" w:rsidP="003728B6">
            <w:pPr>
              <w:widowControl w:val="0"/>
              <w:autoSpaceDE w:val="0"/>
              <w:autoSpaceDN w:val="0"/>
              <w:adjustRightInd w:val="0"/>
              <w:spacing w:after="0" w:line="240" w:lineRule="auto"/>
              <w:ind w:firstLine="540"/>
              <w:jc w:val="center"/>
              <w:rPr>
                <w:rFonts w:ascii="Times New Roman" w:hAnsi="Times New Roman"/>
                <w:b/>
                <w:sz w:val="24"/>
                <w:szCs w:val="24"/>
              </w:rPr>
            </w:pPr>
            <w:r w:rsidRPr="0061765F">
              <w:rPr>
                <w:rFonts w:ascii="Times New Roman" w:hAnsi="Times New Roman"/>
                <w:b/>
                <w:sz w:val="24"/>
                <w:szCs w:val="24"/>
              </w:rPr>
              <w:t xml:space="preserve">Местная администрация внутригородского муниципального образования Санкт-Петербурга муниципальный округ Васильевский </w:t>
            </w:r>
          </w:p>
          <w:p w:rsidR="00255E40" w:rsidRPr="0061765F" w:rsidRDefault="00255E40" w:rsidP="003728B6">
            <w:pPr>
              <w:widowControl w:val="0"/>
              <w:autoSpaceDE w:val="0"/>
              <w:autoSpaceDN w:val="0"/>
              <w:adjustRightInd w:val="0"/>
              <w:spacing w:after="0" w:line="240" w:lineRule="auto"/>
              <w:ind w:firstLine="540"/>
              <w:jc w:val="center"/>
              <w:rPr>
                <w:rFonts w:ascii="Times New Roman" w:hAnsi="Times New Roman"/>
                <w:b/>
                <w:sz w:val="24"/>
                <w:szCs w:val="24"/>
              </w:rPr>
            </w:pPr>
          </w:p>
        </w:tc>
        <w:tc>
          <w:tcPr>
            <w:tcW w:w="5160" w:type="dxa"/>
          </w:tcPr>
          <w:p w:rsidR="00255E40" w:rsidRDefault="00255E40" w:rsidP="003728B6">
            <w:pPr>
              <w:spacing w:after="0" w:line="240" w:lineRule="auto"/>
              <w:jc w:val="center"/>
              <w:rPr>
                <w:rFonts w:ascii="Times New Roman" w:hAnsi="Times New Roman"/>
                <w:b/>
              </w:rPr>
            </w:pPr>
          </w:p>
          <w:p w:rsidR="00255E40" w:rsidRPr="001C3425" w:rsidRDefault="00255E40" w:rsidP="003728B6">
            <w:pPr>
              <w:spacing w:after="0" w:line="240" w:lineRule="auto"/>
              <w:jc w:val="center"/>
              <w:rPr>
                <w:rFonts w:ascii="Times New Roman" w:hAnsi="Times New Roman"/>
                <w:b/>
                <w:i/>
                <w:sz w:val="24"/>
                <w:szCs w:val="24"/>
              </w:rPr>
            </w:pPr>
          </w:p>
        </w:tc>
      </w:tr>
      <w:tr w:rsidR="00255E40" w:rsidRPr="0061765F" w:rsidTr="003728B6">
        <w:trPr>
          <w:cantSplit/>
          <w:trHeight w:val="1920"/>
        </w:trPr>
        <w:tc>
          <w:tcPr>
            <w:tcW w:w="4680" w:type="dxa"/>
          </w:tcPr>
          <w:p w:rsidR="00255E40" w:rsidRPr="0061765F" w:rsidRDefault="00255E40" w:rsidP="003728B6">
            <w:pPr>
              <w:spacing w:after="0" w:line="240" w:lineRule="auto"/>
              <w:rPr>
                <w:rFonts w:ascii="Times New Roman" w:hAnsi="Times New Roman"/>
                <w:sz w:val="24"/>
                <w:szCs w:val="24"/>
              </w:rPr>
            </w:pPr>
            <w:r w:rsidRPr="0061765F">
              <w:rPr>
                <w:rFonts w:ascii="Times New Roman" w:hAnsi="Times New Roman"/>
                <w:sz w:val="24"/>
                <w:szCs w:val="24"/>
              </w:rPr>
              <w:t xml:space="preserve">ИНН 7801396325 </w:t>
            </w:r>
          </w:p>
          <w:p w:rsidR="00255E40" w:rsidRPr="0061765F" w:rsidRDefault="00255E40" w:rsidP="003728B6">
            <w:pPr>
              <w:spacing w:after="0" w:line="240" w:lineRule="auto"/>
              <w:rPr>
                <w:rFonts w:ascii="Times New Roman" w:hAnsi="Times New Roman"/>
                <w:sz w:val="24"/>
                <w:szCs w:val="24"/>
              </w:rPr>
            </w:pPr>
            <w:r w:rsidRPr="0061765F">
              <w:rPr>
                <w:rFonts w:ascii="Times New Roman" w:hAnsi="Times New Roman"/>
                <w:sz w:val="24"/>
                <w:szCs w:val="24"/>
              </w:rPr>
              <w:t>КПП 780101001</w:t>
            </w:r>
          </w:p>
          <w:p w:rsidR="00255E40" w:rsidRPr="0061765F" w:rsidRDefault="00255E40" w:rsidP="003728B6">
            <w:pPr>
              <w:spacing w:after="0" w:line="240" w:lineRule="auto"/>
              <w:rPr>
                <w:rFonts w:ascii="Times New Roman" w:hAnsi="Times New Roman"/>
                <w:sz w:val="24"/>
                <w:szCs w:val="24"/>
              </w:rPr>
            </w:pPr>
            <w:r w:rsidRPr="0061765F">
              <w:rPr>
                <w:rFonts w:ascii="Times New Roman" w:hAnsi="Times New Roman"/>
                <w:sz w:val="24"/>
                <w:szCs w:val="24"/>
              </w:rPr>
              <w:t>счет 40204810900000000124</w:t>
            </w:r>
          </w:p>
          <w:p w:rsidR="00255E40" w:rsidRPr="0061765F" w:rsidRDefault="00255E40" w:rsidP="003728B6">
            <w:pPr>
              <w:spacing w:after="0" w:line="240" w:lineRule="auto"/>
              <w:rPr>
                <w:rFonts w:ascii="Times New Roman" w:hAnsi="Times New Roman"/>
                <w:sz w:val="24"/>
                <w:szCs w:val="24"/>
              </w:rPr>
            </w:pPr>
            <w:proofErr w:type="gramStart"/>
            <w:r w:rsidRPr="0061765F">
              <w:rPr>
                <w:rFonts w:ascii="Times New Roman" w:hAnsi="Times New Roman"/>
                <w:sz w:val="24"/>
                <w:szCs w:val="24"/>
              </w:rPr>
              <w:t>СЕВЕРО-ЗАПАДНОЕ</w:t>
            </w:r>
            <w:proofErr w:type="gramEnd"/>
            <w:r w:rsidRPr="0061765F">
              <w:rPr>
                <w:rFonts w:ascii="Times New Roman" w:hAnsi="Times New Roman"/>
                <w:sz w:val="24"/>
                <w:szCs w:val="24"/>
              </w:rPr>
              <w:t xml:space="preserve"> ГУ Банка России по г. Санкт-Петербургу</w:t>
            </w:r>
          </w:p>
          <w:p w:rsidR="00255E40" w:rsidRPr="0061765F" w:rsidRDefault="00255E40" w:rsidP="003728B6">
            <w:pPr>
              <w:spacing w:after="0" w:line="240" w:lineRule="auto"/>
              <w:rPr>
                <w:rFonts w:ascii="Times New Roman" w:hAnsi="Times New Roman"/>
                <w:sz w:val="24"/>
                <w:szCs w:val="24"/>
              </w:rPr>
            </w:pPr>
            <w:r w:rsidRPr="0061765F">
              <w:rPr>
                <w:rFonts w:ascii="Times New Roman" w:hAnsi="Times New Roman"/>
                <w:sz w:val="24"/>
                <w:szCs w:val="24"/>
              </w:rPr>
              <w:t>БИК 044030001</w:t>
            </w:r>
          </w:p>
          <w:p w:rsidR="00255E40" w:rsidRPr="0061765F" w:rsidRDefault="00255E40" w:rsidP="003728B6">
            <w:pPr>
              <w:spacing w:after="0" w:line="240" w:lineRule="auto"/>
              <w:rPr>
                <w:rFonts w:ascii="Times New Roman" w:hAnsi="Times New Roman"/>
                <w:sz w:val="24"/>
                <w:szCs w:val="24"/>
              </w:rPr>
            </w:pPr>
            <w:r w:rsidRPr="0061765F">
              <w:rPr>
                <w:rFonts w:ascii="Times New Roman" w:hAnsi="Times New Roman"/>
                <w:sz w:val="24"/>
                <w:szCs w:val="24"/>
              </w:rPr>
              <w:t xml:space="preserve">УФК по г. Санкт-Петербургу (Местная администрация МО Васильевский), </w:t>
            </w:r>
          </w:p>
          <w:p w:rsidR="00255E40" w:rsidRPr="0061765F" w:rsidRDefault="00255E40" w:rsidP="003728B6">
            <w:pPr>
              <w:spacing w:after="0" w:line="240" w:lineRule="auto"/>
              <w:rPr>
                <w:rFonts w:ascii="Times New Roman" w:hAnsi="Times New Roman"/>
                <w:sz w:val="24"/>
                <w:szCs w:val="24"/>
              </w:rPr>
            </w:pPr>
            <w:proofErr w:type="gramStart"/>
            <w:r w:rsidRPr="0061765F">
              <w:rPr>
                <w:rFonts w:ascii="Times New Roman" w:hAnsi="Times New Roman"/>
                <w:sz w:val="24"/>
                <w:szCs w:val="24"/>
              </w:rPr>
              <w:t>л</w:t>
            </w:r>
            <w:proofErr w:type="gramEnd"/>
            <w:r w:rsidRPr="0061765F">
              <w:rPr>
                <w:rFonts w:ascii="Times New Roman" w:hAnsi="Times New Roman"/>
                <w:sz w:val="24"/>
                <w:szCs w:val="24"/>
              </w:rPr>
              <w:t>/</w:t>
            </w:r>
            <w:proofErr w:type="spellStart"/>
            <w:r w:rsidRPr="0061765F">
              <w:rPr>
                <w:rFonts w:ascii="Times New Roman" w:hAnsi="Times New Roman"/>
                <w:sz w:val="24"/>
                <w:szCs w:val="24"/>
              </w:rPr>
              <w:t>сч</w:t>
            </w:r>
            <w:proofErr w:type="spellEnd"/>
            <w:r w:rsidRPr="0061765F">
              <w:rPr>
                <w:rFonts w:ascii="Times New Roman" w:hAnsi="Times New Roman"/>
                <w:sz w:val="24"/>
                <w:szCs w:val="24"/>
              </w:rPr>
              <w:t xml:space="preserve"> 03723001598</w:t>
            </w:r>
          </w:p>
          <w:p w:rsidR="00255E40" w:rsidRPr="0061765F" w:rsidRDefault="00255E40" w:rsidP="003728B6">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ОКПО 79705755</w:t>
            </w:r>
          </w:p>
          <w:p w:rsidR="00255E40" w:rsidRPr="0061765F" w:rsidRDefault="00255E40" w:rsidP="003728B6">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ОКАТО 40263562000</w:t>
            </w:r>
          </w:p>
          <w:p w:rsidR="00255E40" w:rsidRPr="0061765F" w:rsidRDefault="00255E40" w:rsidP="003728B6">
            <w:pPr>
              <w:tabs>
                <w:tab w:val="left" w:pos="4332"/>
              </w:tabs>
              <w:spacing w:after="0" w:line="240" w:lineRule="auto"/>
              <w:rPr>
                <w:rFonts w:ascii="Times New Roman" w:hAnsi="Times New Roman"/>
                <w:color w:val="000000"/>
                <w:sz w:val="24"/>
                <w:szCs w:val="24"/>
              </w:rPr>
            </w:pPr>
            <w:r w:rsidRPr="0061765F">
              <w:rPr>
                <w:rFonts w:ascii="Times New Roman" w:hAnsi="Times New Roman"/>
                <w:color w:val="000000"/>
                <w:sz w:val="24"/>
                <w:szCs w:val="24"/>
              </w:rPr>
              <w:t>ОГРН 1057813218792</w:t>
            </w:r>
          </w:p>
          <w:p w:rsidR="00255E40" w:rsidRPr="0061765F" w:rsidRDefault="00255E40" w:rsidP="003728B6">
            <w:pPr>
              <w:tabs>
                <w:tab w:val="left" w:pos="4332"/>
              </w:tabs>
              <w:spacing w:after="0" w:line="240" w:lineRule="auto"/>
              <w:rPr>
                <w:rFonts w:ascii="Times New Roman" w:hAnsi="Times New Roman"/>
                <w:color w:val="000000"/>
                <w:sz w:val="24"/>
                <w:szCs w:val="24"/>
              </w:rPr>
            </w:pPr>
            <w:r w:rsidRPr="0061765F">
              <w:rPr>
                <w:rFonts w:ascii="Times New Roman" w:hAnsi="Times New Roman"/>
                <w:color w:val="000000"/>
                <w:sz w:val="24"/>
                <w:szCs w:val="24"/>
              </w:rPr>
              <w:t>ОКТМО 40308000</w:t>
            </w:r>
            <w:r>
              <w:rPr>
                <w:rFonts w:ascii="Times New Roman" w:hAnsi="Times New Roman"/>
                <w:color w:val="000000"/>
                <w:sz w:val="24"/>
                <w:szCs w:val="24"/>
              </w:rPr>
              <w:t>000</w:t>
            </w:r>
          </w:p>
          <w:p w:rsidR="00255E40" w:rsidRPr="0061765F" w:rsidRDefault="00255E40" w:rsidP="003728B6">
            <w:pPr>
              <w:tabs>
                <w:tab w:val="left" w:pos="4332"/>
              </w:tabs>
              <w:spacing w:after="0" w:line="240" w:lineRule="auto"/>
              <w:rPr>
                <w:rFonts w:ascii="Times New Roman" w:hAnsi="Times New Roman"/>
                <w:color w:val="000000"/>
                <w:sz w:val="24"/>
                <w:szCs w:val="24"/>
              </w:rPr>
            </w:pPr>
            <w:r w:rsidRPr="0061765F">
              <w:rPr>
                <w:rFonts w:ascii="Times New Roman" w:hAnsi="Times New Roman"/>
                <w:color w:val="000000"/>
                <w:sz w:val="24"/>
                <w:szCs w:val="24"/>
              </w:rPr>
              <w:t>ОК</w:t>
            </w:r>
            <w:r>
              <w:rPr>
                <w:rFonts w:ascii="Times New Roman" w:hAnsi="Times New Roman"/>
                <w:color w:val="000000"/>
                <w:sz w:val="24"/>
                <w:szCs w:val="24"/>
              </w:rPr>
              <w:t>О</w:t>
            </w:r>
            <w:r w:rsidRPr="0061765F">
              <w:rPr>
                <w:rFonts w:ascii="Times New Roman" w:hAnsi="Times New Roman"/>
                <w:color w:val="000000"/>
                <w:sz w:val="24"/>
                <w:szCs w:val="24"/>
              </w:rPr>
              <w:t xml:space="preserve">ПФ </w:t>
            </w:r>
            <w:r>
              <w:rPr>
                <w:rFonts w:ascii="Times New Roman" w:hAnsi="Times New Roman"/>
                <w:color w:val="000000"/>
                <w:sz w:val="24"/>
                <w:szCs w:val="24"/>
              </w:rPr>
              <w:t>75404</w:t>
            </w:r>
          </w:p>
          <w:p w:rsidR="00255E40" w:rsidRPr="0061765F" w:rsidRDefault="00255E40" w:rsidP="003728B6">
            <w:pPr>
              <w:tabs>
                <w:tab w:val="left" w:pos="4332"/>
              </w:tabs>
              <w:spacing w:after="0" w:line="240" w:lineRule="auto"/>
              <w:rPr>
                <w:rFonts w:ascii="Times New Roman" w:hAnsi="Times New Roman"/>
                <w:color w:val="000000"/>
                <w:sz w:val="24"/>
                <w:szCs w:val="24"/>
              </w:rPr>
            </w:pPr>
            <w:r w:rsidRPr="0061765F">
              <w:rPr>
                <w:rFonts w:ascii="Times New Roman" w:hAnsi="Times New Roman"/>
                <w:color w:val="000000"/>
                <w:sz w:val="24"/>
                <w:szCs w:val="24"/>
              </w:rPr>
              <w:t>ОКОГУ 3300300</w:t>
            </w:r>
          </w:p>
          <w:p w:rsidR="00255E40" w:rsidRPr="0061765F" w:rsidRDefault="00255E40" w:rsidP="003728B6">
            <w:pPr>
              <w:tabs>
                <w:tab w:val="left" w:pos="4332"/>
              </w:tabs>
              <w:spacing w:after="0" w:line="240" w:lineRule="auto"/>
              <w:rPr>
                <w:rFonts w:ascii="Times New Roman" w:hAnsi="Times New Roman"/>
                <w:sz w:val="24"/>
                <w:szCs w:val="24"/>
              </w:rPr>
            </w:pPr>
            <w:r w:rsidRPr="0061765F">
              <w:rPr>
                <w:rFonts w:ascii="Times New Roman" w:hAnsi="Times New Roman"/>
                <w:color w:val="000000"/>
                <w:sz w:val="24"/>
                <w:szCs w:val="24"/>
              </w:rPr>
              <w:t>ОКФС 14</w:t>
            </w:r>
          </w:p>
        </w:tc>
        <w:tc>
          <w:tcPr>
            <w:tcW w:w="5160" w:type="dxa"/>
          </w:tcPr>
          <w:p w:rsidR="00255E40" w:rsidRPr="00E12CE7" w:rsidRDefault="00255E40" w:rsidP="003728B6">
            <w:pPr>
              <w:widowControl w:val="0"/>
              <w:autoSpaceDE w:val="0"/>
              <w:autoSpaceDN w:val="0"/>
              <w:adjustRightInd w:val="0"/>
              <w:spacing w:after="0" w:line="240" w:lineRule="auto"/>
              <w:rPr>
                <w:rFonts w:ascii="Times New Roman" w:hAnsi="Times New Roman"/>
                <w:sz w:val="24"/>
                <w:szCs w:val="24"/>
              </w:rPr>
            </w:pPr>
            <w:r w:rsidRPr="00E12CE7">
              <w:rPr>
                <w:rFonts w:ascii="Times New Roman" w:hAnsi="Times New Roman"/>
                <w:sz w:val="24"/>
                <w:szCs w:val="24"/>
              </w:rPr>
              <w:t xml:space="preserve">ИНН </w:t>
            </w:r>
          </w:p>
          <w:p w:rsidR="00255E40" w:rsidRPr="00E12CE7" w:rsidRDefault="00255E40" w:rsidP="003728B6">
            <w:pPr>
              <w:widowControl w:val="0"/>
              <w:autoSpaceDE w:val="0"/>
              <w:autoSpaceDN w:val="0"/>
              <w:adjustRightInd w:val="0"/>
              <w:spacing w:after="0" w:line="240" w:lineRule="auto"/>
              <w:rPr>
                <w:rFonts w:ascii="Times New Roman" w:hAnsi="Times New Roman"/>
                <w:sz w:val="24"/>
                <w:szCs w:val="24"/>
              </w:rPr>
            </w:pPr>
            <w:r w:rsidRPr="00E12CE7">
              <w:rPr>
                <w:rFonts w:ascii="Times New Roman" w:hAnsi="Times New Roman"/>
                <w:sz w:val="24"/>
                <w:szCs w:val="24"/>
              </w:rPr>
              <w:t>КПП</w:t>
            </w:r>
            <w:r>
              <w:rPr>
                <w:rFonts w:ascii="Times New Roman" w:hAnsi="Times New Roman"/>
                <w:sz w:val="24"/>
                <w:szCs w:val="24"/>
              </w:rPr>
              <w:t xml:space="preserve"> </w:t>
            </w:r>
          </w:p>
          <w:p w:rsidR="00255E40" w:rsidRPr="00E12CE7" w:rsidRDefault="00255E40" w:rsidP="003728B6">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w:t>
            </w:r>
            <w:proofErr w:type="spellStart"/>
            <w:r>
              <w:rPr>
                <w:rFonts w:ascii="Times New Roman" w:hAnsi="Times New Roman"/>
                <w:sz w:val="24"/>
                <w:szCs w:val="24"/>
              </w:rPr>
              <w:t>сч</w:t>
            </w:r>
            <w:proofErr w:type="spellEnd"/>
            <w:r>
              <w:rPr>
                <w:rFonts w:ascii="Times New Roman" w:hAnsi="Times New Roman"/>
                <w:sz w:val="24"/>
                <w:szCs w:val="24"/>
              </w:rPr>
              <w:t>. №</w:t>
            </w:r>
          </w:p>
          <w:p w:rsidR="00255E40" w:rsidRPr="00E12CE7" w:rsidRDefault="00255E40" w:rsidP="003728B6">
            <w:pPr>
              <w:widowControl w:val="0"/>
              <w:autoSpaceDE w:val="0"/>
              <w:autoSpaceDN w:val="0"/>
              <w:adjustRightInd w:val="0"/>
              <w:spacing w:after="0" w:line="240" w:lineRule="auto"/>
              <w:rPr>
                <w:rFonts w:ascii="Times New Roman" w:hAnsi="Times New Roman"/>
                <w:sz w:val="24"/>
                <w:szCs w:val="24"/>
              </w:rPr>
            </w:pPr>
            <w:r w:rsidRPr="00E12CE7">
              <w:rPr>
                <w:rFonts w:ascii="Times New Roman" w:hAnsi="Times New Roman"/>
                <w:sz w:val="24"/>
                <w:szCs w:val="24"/>
              </w:rPr>
              <w:t xml:space="preserve">в </w:t>
            </w:r>
          </w:p>
          <w:p w:rsidR="00255E40" w:rsidRDefault="00255E40" w:rsidP="003728B6">
            <w:pPr>
              <w:widowControl w:val="0"/>
              <w:autoSpaceDE w:val="0"/>
              <w:autoSpaceDN w:val="0"/>
              <w:adjustRightInd w:val="0"/>
              <w:spacing w:after="0" w:line="240" w:lineRule="auto"/>
              <w:rPr>
                <w:rFonts w:ascii="Times New Roman" w:hAnsi="Times New Roman"/>
                <w:sz w:val="24"/>
                <w:szCs w:val="24"/>
              </w:rPr>
            </w:pPr>
            <w:r w:rsidRPr="00E12CE7">
              <w:rPr>
                <w:rFonts w:ascii="Times New Roman" w:hAnsi="Times New Roman"/>
                <w:sz w:val="24"/>
                <w:szCs w:val="24"/>
              </w:rPr>
              <w:t>к/</w:t>
            </w:r>
            <w:proofErr w:type="spellStart"/>
            <w:r w:rsidRPr="00E12CE7">
              <w:rPr>
                <w:rFonts w:ascii="Times New Roman" w:hAnsi="Times New Roman"/>
                <w:sz w:val="24"/>
                <w:szCs w:val="24"/>
              </w:rPr>
              <w:t>сч</w:t>
            </w:r>
            <w:proofErr w:type="spellEnd"/>
            <w:r w:rsidRPr="00E12CE7">
              <w:rPr>
                <w:rFonts w:ascii="Times New Roman" w:hAnsi="Times New Roman"/>
                <w:sz w:val="24"/>
                <w:szCs w:val="24"/>
              </w:rPr>
              <w:t xml:space="preserve">. </w:t>
            </w:r>
            <w:r>
              <w:rPr>
                <w:rFonts w:ascii="Times New Roman" w:hAnsi="Times New Roman"/>
                <w:sz w:val="24"/>
                <w:szCs w:val="24"/>
              </w:rPr>
              <w:t>№</w:t>
            </w:r>
          </w:p>
          <w:p w:rsidR="00255E40" w:rsidRPr="00E12CE7" w:rsidRDefault="00255E40" w:rsidP="003728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БИК  </w:t>
            </w:r>
          </w:p>
          <w:p w:rsidR="00255E40" w:rsidRPr="00E12CE7" w:rsidRDefault="00255E40" w:rsidP="003728B6">
            <w:pPr>
              <w:spacing w:after="0" w:line="240" w:lineRule="auto"/>
              <w:rPr>
                <w:rFonts w:ascii="Times New Roman" w:hAnsi="Times New Roman"/>
                <w:sz w:val="24"/>
                <w:szCs w:val="24"/>
              </w:rPr>
            </w:pPr>
            <w:r w:rsidRPr="00E12CE7">
              <w:rPr>
                <w:rFonts w:ascii="Times New Roman" w:hAnsi="Times New Roman"/>
                <w:sz w:val="24"/>
                <w:szCs w:val="24"/>
              </w:rPr>
              <w:t xml:space="preserve">ОГРН </w:t>
            </w:r>
          </w:p>
          <w:p w:rsidR="00255E40" w:rsidRPr="00E12CE7" w:rsidRDefault="00255E40" w:rsidP="003728B6">
            <w:pPr>
              <w:spacing w:after="0" w:line="240" w:lineRule="auto"/>
              <w:rPr>
                <w:rFonts w:ascii="Times New Roman" w:hAnsi="Times New Roman"/>
                <w:sz w:val="24"/>
                <w:szCs w:val="24"/>
              </w:rPr>
            </w:pPr>
            <w:r w:rsidRPr="00E12CE7">
              <w:rPr>
                <w:rFonts w:ascii="Times New Roman" w:hAnsi="Times New Roman"/>
                <w:sz w:val="24"/>
                <w:szCs w:val="24"/>
              </w:rPr>
              <w:t>ОКВЭД</w:t>
            </w:r>
            <w:r>
              <w:rPr>
                <w:rFonts w:ascii="Times New Roman" w:hAnsi="Times New Roman"/>
                <w:sz w:val="24"/>
                <w:szCs w:val="24"/>
              </w:rPr>
              <w:t xml:space="preserve"> </w:t>
            </w:r>
          </w:p>
          <w:p w:rsidR="00255E40" w:rsidRPr="00E12CE7" w:rsidRDefault="00255E40" w:rsidP="003728B6">
            <w:pPr>
              <w:spacing w:after="0" w:line="240" w:lineRule="auto"/>
              <w:rPr>
                <w:rFonts w:ascii="Times New Roman" w:hAnsi="Times New Roman"/>
                <w:sz w:val="24"/>
                <w:szCs w:val="24"/>
              </w:rPr>
            </w:pPr>
            <w:r w:rsidRPr="00E12CE7">
              <w:rPr>
                <w:rFonts w:ascii="Times New Roman" w:hAnsi="Times New Roman"/>
                <w:sz w:val="24"/>
                <w:szCs w:val="24"/>
              </w:rPr>
              <w:t xml:space="preserve">ОКПО </w:t>
            </w:r>
          </w:p>
          <w:p w:rsidR="00255E40" w:rsidRDefault="00255E40" w:rsidP="003728B6">
            <w:pPr>
              <w:spacing w:after="0" w:line="240" w:lineRule="auto"/>
              <w:rPr>
                <w:rFonts w:ascii="Times New Roman" w:hAnsi="Times New Roman"/>
                <w:sz w:val="24"/>
                <w:szCs w:val="24"/>
              </w:rPr>
            </w:pPr>
            <w:r w:rsidRPr="00E12CE7">
              <w:rPr>
                <w:rFonts w:ascii="Times New Roman" w:hAnsi="Times New Roman"/>
                <w:sz w:val="24"/>
                <w:szCs w:val="24"/>
              </w:rPr>
              <w:t xml:space="preserve">ОКАТО </w:t>
            </w:r>
          </w:p>
          <w:p w:rsidR="00255E40" w:rsidRDefault="00255E40" w:rsidP="003728B6">
            <w:pPr>
              <w:spacing w:after="0" w:line="240" w:lineRule="auto"/>
              <w:rPr>
                <w:rFonts w:ascii="Times New Roman" w:hAnsi="Times New Roman"/>
                <w:sz w:val="24"/>
                <w:szCs w:val="24"/>
              </w:rPr>
            </w:pPr>
            <w:r w:rsidRPr="00E12CE7">
              <w:rPr>
                <w:rFonts w:ascii="Times New Roman" w:hAnsi="Times New Roman"/>
                <w:sz w:val="24"/>
                <w:szCs w:val="24"/>
              </w:rPr>
              <w:t xml:space="preserve">ОКТМО </w:t>
            </w:r>
          </w:p>
          <w:p w:rsidR="00255E40" w:rsidRDefault="00255E40" w:rsidP="003728B6">
            <w:pPr>
              <w:spacing w:after="0" w:line="240" w:lineRule="auto"/>
              <w:rPr>
                <w:rFonts w:ascii="Times New Roman" w:hAnsi="Times New Roman"/>
                <w:sz w:val="24"/>
                <w:szCs w:val="24"/>
              </w:rPr>
            </w:pPr>
            <w:r>
              <w:rPr>
                <w:rFonts w:ascii="Times New Roman" w:hAnsi="Times New Roman"/>
                <w:sz w:val="24"/>
                <w:szCs w:val="24"/>
              </w:rPr>
              <w:t xml:space="preserve">ОКФС </w:t>
            </w:r>
          </w:p>
          <w:p w:rsidR="00255E40" w:rsidRPr="00E12CE7" w:rsidRDefault="00255E40" w:rsidP="003728B6">
            <w:pPr>
              <w:spacing w:after="0" w:line="240" w:lineRule="auto"/>
              <w:rPr>
                <w:rFonts w:ascii="Times New Roman" w:hAnsi="Times New Roman"/>
                <w:sz w:val="24"/>
                <w:szCs w:val="24"/>
              </w:rPr>
            </w:pPr>
            <w:r>
              <w:rPr>
                <w:rFonts w:ascii="Times New Roman" w:hAnsi="Times New Roman"/>
                <w:sz w:val="24"/>
                <w:szCs w:val="24"/>
              </w:rPr>
              <w:t>ОКОПФ</w:t>
            </w:r>
          </w:p>
        </w:tc>
      </w:tr>
      <w:tr w:rsidR="00255E40" w:rsidRPr="0061765F" w:rsidTr="003728B6">
        <w:tc>
          <w:tcPr>
            <w:tcW w:w="4680" w:type="dxa"/>
          </w:tcPr>
          <w:p w:rsidR="00255E40" w:rsidRPr="0061765F" w:rsidRDefault="00255E40" w:rsidP="003728B6">
            <w:pPr>
              <w:widowControl w:val="0"/>
              <w:autoSpaceDE w:val="0"/>
              <w:autoSpaceDN w:val="0"/>
              <w:adjustRightInd w:val="0"/>
              <w:spacing w:before="120" w:after="0" w:line="240" w:lineRule="auto"/>
              <w:rPr>
                <w:rFonts w:ascii="Times New Roman" w:hAnsi="Times New Roman"/>
                <w:sz w:val="24"/>
                <w:szCs w:val="24"/>
              </w:rPr>
            </w:pPr>
            <w:r w:rsidRPr="0061765F">
              <w:rPr>
                <w:rFonts w:ascii="Times New Roman" w:hAnsi="Times New Roman"/>
                <w:b/>
                <w:sz w:val="24"/>
                <w:szCs w:val="24"/>
              </w:rPr>
              <w:t>Адрес места нахождения:</w:t>
            </w:r>
            <w:r w:rsidRPr="0061765F">
              <w:rPr>
                <w:rFonts w:ascii="Times New Roman" w:hAnsi="Times New Roman"/>
                <w:sz w:val="24"/>
                <w:szCs w:val="24"/>
              </w:rPr>
              <w:t xml:space="preserve"> 199004, </w:t>
            </w:r>
          </w:p>
          <w:p w:rsidR="00255E40" w:rsidRPr="0061765F" w:rsidRDefault="00255E40" w:rsidP="003728B6">
            <w:pPr>
              <w:widowControl w:val="0"/>
              <w:autoSpaceDE w:val="0"/>
              <w:autoSpaceDN w:val="0"/>
              <w:adjustRightInd w:val="0"/>
              <w:spacing w:after="0" w:line="240" w:lineRule="auto"/>
              <w:rPr>
                <w:rFonts w:ascii="Times New Roman" w:hAnsi="Times New Roman"/>
                <w:sz w:val="24"/>
                <w:szCs w:val="24"/>
              </w:rPr>
            </w:pPr>
            <w:r w:rsidRPr="0061765F">
              <w:rPr>
                <w:rFonts w:ascii="Times New Roman" w:hAnsi="Times New Roman"/>
                <w:sz w:val="24"/>
                <w:szCs w:val="24"/>
              </w:rPr>
              <w:t>Санкт-Петербург, 4-я линия, д. 45</w:t>
            </w:r>
          </w:p>
          <w:p w:rsidR="00255E40" w:rsidRPr="0061765F" w:rsidRDefault="00255E40" w:rsidP="003728B6">
            <w:pPr>
              <w:widowControl w:val="0"/>
              <w:autoSpaceDE w:val="0"/>
              <w:autoSpaceDN w:val="0"/>
              <w:adjustRightInd w:val="0"/>
              <w:spacing w:after="0" w:line="240" w:lineRule="auto"/>
              <w:rPr>
                <w:rFonts w:ascii="Times New Roman" w:hAnsi="Times New Roman"/>
                <w:sz w:val="24"/>
                <w:szCs w:val="24"/>
              </w:rPr>
            </w:pPr>
            <w:r w:rsidRPr="00A6691B">
              <w:rPr>
                <w:rFonts w:ascii="Times New Roman" w:hAnsi="Times New Roman"/>
                <w:b/>
                <w:sz w:val="24"/>
                <w:szCs w:val="24"/>
              </w:rPr>
              <w:t>Тел./факс:</w:t>
            </w:r>
            <w:r w:rsidRPr="0061765F">
              <w:rPr>
                <w:rFonts w:ascii="Times New Roman" w:hAnsi="Times New Roman"/>
                <w:sz w:val="24"/>
                <w:szCs w:val="24"/>
              </w:rPr>
              <w:t xml:space="preserve"> 8-812-328-5831</w:t>
            </w:r>
          </w:p>
        </w:tc>
        <w:tc>
          <w:tcPr>
            <w:tcW w:w="5160" w:type="dxa"/>
          </w:tcPr>
          <w:p w:rsidR="00255E40" w:rsidRPr="00A12765" w:rsidRDefault="00255E40" w:rsidP="003728B6">
            <w:pPr>
              <w:spacing w:before="120" w:after="0" w:line="240" w:lineRule="auto"/>
              <w:rPr>
                <w:rFonts w:ascii="Times New Roman" w:hAnsi="Times New Roman"/>
                <w:sz w:val="24"/>
                <w:szCs w:val="24"/>
              </w:rPr>
            </w:pPr>
            <w:r w:rsidRPr="00A12765">
              <w:rPr>
                <w:rFonts w:ascii="Times New Roman" w:hAnsi="Times New Roman"/>
                <w:b/>
                <w:sz w:val="24"/>
                <w:szCs w:val="24"/>
              </w:rPr>
              <w:t>Адрес места нахождения:</w:t>
            </w:r>
          </w:p>
          <w:p w:rsidR="00255E40" w:rsidRDefault="00255E40" w:rsidP="003728B6">
            <w:pPr>
              <w:spacing w:after="0" w:line="240" w:lineRule="auto"/>
              <w:rPr>
                <w:rFonts w:ascii="Times New Roman" w:hAnsi="Times New Roman"/>
                <w:b/>
                <w:sz w:val="24"/>
                <w:szCs w:val="24"/>
              </w:rPr>
            </w:pPr>
          </w:p>
          <w:p w:rsidR="00255E40" w:rsidRPr="00A12765" w:rsidRDefault="00255E40" w:rsidP="003728B6">
            <w:pPr>
              <w:spacing w:after="0" w:line="240" w:lineRule="auto"/>
              <w:rPr>
                <w:rFonts w:ascii="Times New Roman" w:hAnsi="Times New Roman"/>
                <w:sz w:val="24"/>
                <w:szCs w:val="24"/>
              </w:rPr>
            </w:pPr>
            <w:r w:rsidRPr="00A12765">
              <w:rPr>
                <w:rFonts w:ascii="Times New Roman" w:hAnsi="Times New Roman"/>
                <w:b/>
                <w:sz w:val="24"/>
                <w:szCs w:val="24"/>
              </w:rPr>
              <w:t>Тел</w:t>
            </w:r>
            <w:r>
              <w:rPr>
                <w:rFonts w:ascii="Times New Roman" w:hAnsi="Times New Roman"/>
                <w:b/>
                <w:sz w:val="24"/>
                <w:szCs w:val="24"/>
              </w:rPr>
              <w:t>.</w:t>
            </w:r>
            <w:r w:rsidRPr="00A12765">
              <w:rPr>
                <w:rFonts w:ascii="Times New Roman" w:hAnsi="Times New Roman"/>
                <w:b/>
                <w:sz w:val="24"/>
                <w:szCs w:val="24"/>
              </w:rPr>
              <w:t>/факс:</w:t>
            </w:r>
            <w:r>
              <w:rPr>
                <w:rFonts w:ascii="Times New Roman" w:hAnsi="Times New Roman"/>
                <w:sz w:val="24"/>
                <w:szCs w:val="24"/>
              </w:rPr>
              <w:t xml:space="preserve"> </w:t>
            </w:r>
          </w:p>
        </w:tc>
      </w:tr>
    </w:tbl>
    <w:p w:rsidR="00255E40" w:rsidRDefault="00255E40" w:rsidP="00255E40">
      <w:pPr>
        <w:autoSpaceDE w:val="0"/>
        <w:autoSpaceDN w:val="0"/>
        <w:adjustRightInd w:val="0"/>
        <w:spacing w:after="0" w:line="240" w:lineRule="auto"/>
        <w:jc w:val="center"/>
        <w:rPr>
          <w:rFonts w:ascii="Times New Roman" w:hAnsi="Times New Roman"/>
          <w:b/>
          <w:i/>
          <w:sz w:val="24"/>
          <w:szCs w:val="24"/>
        </w:rPr>
      </w:pPr>
    </w:p>
    <w:p w:rsidR="00527AF0" w:rsidRDefault="00527AF0" w:rsidP="00255E40">
      <w:pPr>
        <w:autoSpaceDE w:val="0"/>
        <w:autoSpaceDN w:val="0"/>
        <w:adjustRightInd w:val="0"/>
        <w:spacing w:after="0" w:line="240" w:lineRule="auto"/>
        <w:jc w:val="center"/>
        <w:rPr>
          <w:rFonts w:ascii="Times New Roman" w:hAnsi="Times New Roman"/>
          <w:b/>
          <w:i/>
          <w:sz w:val="24"/>
          <w:szCs w:val="24"/>
        </w:rPr>
      </w:pPr>
    </w:p>
    <w:tbl>
      <w:tblPr>
        <w:tblpPr w:leftFromText="180" w:rightFromText="180" w:vertAnchor="text" w:horzAnchor="margin" w:tblpXSpec="center" w:tblpY="510"/>
        <w:tblW w:w="9464" w:type="dxa"/>
        <w:jc w:val="center"/>
        <w:tblLayout w:type="fixed"/>
        <w:tblLook w:val="04A0" w:firstRow="1" w:lastRow="0" w:firstColumn="1" w:lastColumn="0" w:noHBand="0" w:noVBand="1"/>
      </w:tblPr>
      <w:tblGrid>
        <w:gridCol w:w="5070"/>
        <w:gridCol w:w="4002"/>
        <w:gridCol w:w="392"/>
      </w:tblGrid>
      <w:tr w:rsidR="00527AF0" w:rsidRPr="00CA3EF5" w:rsidTr="00FA6118">
        <w:trPr>
          <w:jc w:val="center"/>
        </w:trPr>
        <w:tc>
          <w:tcPr>
            <w:tcW w:w="5070" w:type="dxa"/>
          </w:tcPr>
          <w:p w:rsidR="00527AF0" w:rsidRPr="00CA3EF5" w:rsidRDefault="00527AF0" w:rsidP="00FA6118">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w:t>
            </w:r>
            <w:r>
              <w:rPr>
                <w:rFonts w:ascii="Times New Roman" w:hAnsi="Times New Roman"/>
                <w:b/>
                <w:bCs/>
                <w:sz w:val="24"/>
                <w:szCs w:val="24"/>
              </w:rPr>
              <w:t>М</w:t>
            </w:r>
            <w:r w:rsidRPr="00CA3EF5">
              <w:rPr>
                <w:rFonts w:ascii="Times New Roman" w:hAnsi="Times New Roman"/>
                <w:b/>
                <w:bCs/>
                <w:sz w:val="24"/>
                <w:szCs w:val="24"/>
              </w:rPr>
              <w:t xml:space="preserve">естной администрации </w:t>
            </w:r>
          </w:p>
          <w:p w:rsidR="00527AF0" w:rsidRPr="00CA3EF5" w:rsidRDefault="00527AF0" w:rsidP="00FA6118">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394" w:type="dxa"/>
            <w:gridSpan w:val="2"/>
          </w:tcPr>
          <w:p w:rsidR="00527AF0" w:rsidRPr="00CA3EF5" w:rsidRDefault="00527AF0" w:rsidP="00FA6118">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________________________________</w:t>
            </w:r>
            <w:r w:rsidRPr="00CA3EF5">
              <w:rPr>
                <w:rFonts w:ascii="Times New Roman" w:hAnsi="Times New Roman"/>
                <w:b/>
                <w:sz w:val="24"/>
                <w:szCs w:val="24"/>
              </w:rPr>
              <w:t xml:space="preserve"> </w:t>
            </w:r>
          </w:p>
          <w:p w:rsidR="00527AF0" w:rsidRPr="00CA3EF5" w:rsidRDefault="00527AF0" w:rsidP="00FA6118">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________________________________</w:t>
            </w:r>
          </w:p>
        </w:tc>
      </w:tr>
      <w:tr w:rsidR="00527AF0" w:rsidRPr="00CA3EF5" w:rsidTr="00FA6118">
        <w:trPr>
          <w:gridAfter w:val="1"/>
          <w:wAfter w:w="392" w:type="dxa"/>
          <w:jc w:val="center"/>
        </w:trPr>
        <w:tc>
          <w:tcPr>
            <w:tcW w:w="5070" w:type="dxa"/>
          </w:tcPr>
          <w:p w:rsidR="00527AF0" w:rsidRPr="00CA3EF5" w:rsidRDefault="00527AF0" w:rsidP="00FA6118">
            <w:pPr>
              <w:spacing w:after="0" w:line="240" w:lineRule="auto"/>
              <w:rPr>
                <w:rFonts w:ascii="Times New Roman" w:hAnsi="Times New Roman"/>
                <w:bCs/>
                <w:sz w:val="24"/>
                <w:szCs w:val="24"/>
              </w:rPr>
            </w:pPr>
          </w:p>
        </w:tc>
        <w:tc>
          <w:tcPr>
            <w:tcW w:w="4002" w:type="dxa"/>
          </w:tcPr>
          <w:p w:rsidR="00527AF0" w:rsidRPr="00CA3EF5" w:rsidRDefault="00527AF0" w:rsidP="00FA6118">
            <w:pPr>
              <w:spacing w:after="0" w:line="240" w:lineRule="auto"/>
              <w:rPr>
                <w:rFonts w:ascii="Times New Roman" w:hAnsi="Times New Roman"/>
                <w:bCs/>
                <w:sz w:val="24"/>
                <w:szCs w:val="24"/>
              </w:rPr>
            </w:pPr>
          </w:p>
        </w:tc>
      </w:tr>
      <w:tr w:rsidR="00527AF0" w:rsidRPr="00CA3EF5" w:rsidTr="00FA6118">
        <w:trPr>
          <w:gridAfter w:val="1"/>
          <w:wAfter w:w="392" w:type="dxa"/>
          <w:jc w:val="center"/>
        </w:trPr>
        <w:tc>
          <w:tcPr>
            <w:tcW w:w="5070" w:type="dxa"/>
          </w:tcPr>
          <w:p w:rsidR="00527AF0" w:rsidRPr="00F661A0" w:rsidRDefault="00527AF0" w:rsidP="00FA6118">
            <w:pPr>
              <w:spacing w:after="0" w:line="240" w:lineRule="auto"/>
              <w:rPr>
                <w:rFonts w:ascii="Times New Roman" w:hAnsi="Times New Roman"/>
                <w:b/>
                <w:bCs/>
                <w:sz w:val="24"/>
                <w:szCs w:val="24"/>
              </w:rPr>
            </w:pPr>
            <w:r w:rsidRPr="00F661A0">
              <w:rPr>
                <w:rFonts w:ascii="Times New Roman" w:hAnsi="Times New Roman"/>
                <w:b/>
                <w:bCs/>
                <w:sz w:val="24"/>
                <w:szCs w:val="24"/>
              </w:rPr>
              <w:t>_______________________/Д.В. Иванов/</w:t>
            </w:r>
          </w:p>
        </w:tc>
        <w:tc>
          <w:tcPr>
            <w:tcW w:w="4002" w:type="dxa"/>
          </w:tcPr>
          <w:p w:rsidR="00527AF0" w:rsidRPr="00F661A0" w:rsidRDefault="00527AF0" w:rsidP="00FA6118">
            <w:pPr>
              <w:spacing w:after="0" w:line="240" w:lineRule="auto"/>
              <w:rPr>
                <w:rFonts w:ascii="Times New Roman" w:hAnsi="Times New Roman"/>
                <w:b/>
                <w:bCs/>
                <w:sz w:val="24"/>
                <w:szCs w:val="24"/>
              </w:rPr>
            </w:pPr>
            <w:r w:rsidRPr="00F661A0">
              <w:rPr>
                <w:rFonts w:ascii="Times New Roman" w:hAnsi="Times New Roman"/>
                <w:b/>
                <w:bCs/>
                <w:sz w:val="24"/>
                <w:szCs w:val="24"/>
              </w:rPr>
              <w:t xml:space="preserve">    _____________/_______________/ </w:t>
            </w:r>
          </w:p>
        </w:tc>
      </w:tr>
    </w:tbl>
    <w:p w:rsidR="00527AF0" w:rsidRDefault="00527AF0" w:rsidP="00255E40">
      <w:pPr>
        <w:autoSpaceDE w:val="0"/>
        <w:autoSpaceDN w:val="0"/>
        <w:adjustRightInd w:val="0"/>
        <w:spacing w:after="0" w:line="240" w:lineRule="auto"/>
        <w:jc w:val="center"/>
        <w:rPr>
          <w:rFonts w:ascii="Times New Roman" w:hAnsi="Times New Roman"/>
          <w:b/>
          <w:i/>
          <w:sz w:val="24"/>
          <w:szCs w:val="24"/>
        </w:rPr>
        <w:sectPr w:rsidR="00527AF0">
          <w:pgSz w:w="11906" w:h="16838"/>
          <w:pgMar w:top="1134" w:right="850" w:bottom="1134" w:left="1701" w:header="708" w:footer="708" w:gutter="0"/>
          <w:cols w:space="708"/>
          <w:docGrid w:linePitch="360"/>
        </w:sect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lastRenderedPageBreak/>
        <w:t xml:space="preserve">Приложение №1 </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 xml:space="preserve">к муниципальному контракту </w:t>
      </w:r>
    </w:p>
    <w:p w:rsidR="00255E40" w:rsidRPr="00FA4BED"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№_______ от  ______ 2017 г.</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Pr="00637515" w:rsidRDefault="00255E40" w:rsidP="00255E40">
      <w:pPr>
        <w:widowControl w:val="0"/>
        <w:snapToGrid w:val="0"/>
        <w:spacing w:after="0" w:line="240" w:lineRule="auto"/>
        <w:jc w:val="center"/>
        <w:rPr>
          <w:rFonts w:ascii="Times New Roman" w:eastAsia="Times New Roman" w:hAnsi="Times New Roman"/>
          <w:b/>
          <w:color w:val="000000"/>
          <w:sz w:val="24"/>
          <w:szCs w:val="24"/>
          <w:lang w:eastAsia="x-none"/>
        </w:rPr>
      </w:pPr>
      <w:r w:rsidRPr="00637515">
        <w:rPr>
          <w:rFonts w:ascii="Times New Roman" w:eastAsia="Times New Roman" w:hAnsi="Times New Roman"/>
          <w:b/>
          <w:iCs/>
          <w:color w:val="000000"/>
          <w:sz w:val="24"/>
          <w:szCs w:val="24"/>
          <w:lang w:eastAsia="ru-RU"/>
        </w:rPr>
        <w:t>Локальная смета</w:t>
      </w:r>
    </w:p>
    <w:p w:rsidR="00255E40" w:rsidRPr="00637515" w:rsidRDefault="00255E40" w:rsidP="00255E40">
      <w:pPr>
        <w:spacing w:before="120" w:after="0" w:line="240" w:lineRule="auto"/>
        <w:jc w:val="center"/>
        <w:rPr>
          <w:rFonts w:ascii="Times New Roman" w:eastAsia="Times New Roman" w:hAnsi="Times New Roman"/>
          <w:b/>
          <w:color w:val="000000"/>
          <w:w w:val="88"/>
          <w:sz w:val="24"/>
          <w:szCs w:val="24"/>
          <w:lang w:eastAsia="ru-RU"/>
        </w:rPr>
      </w:pPr>
      <w:r w:rsidRPr="00637515">
        <w:rPr>
          <w:rFonts w:ascii="Times New Roman" w:eastAsia="Times New Roman" w:hAnsi="Times New Roman"/>
          <w:i/>
          <w:sz w:val="24"/>
          <w:szCs w:val="24"/>
          <w:lang w:eastAsia="ru-RU"/>
        </w:rPr>
        <w:t>(Приложение № 1 заполняется согласно приложению № 1 к Техническому заданию с учетом коэффициента аукционного снижения)</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 xml:space="preserve">Приложение №2 </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 xml:space="preserve">к муниципальному контракту </w:t>
      </w:r>
    </w:p>
    <w:p w:rsidR="00255E40" w:rsidRPr="00FA4BED"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№_______ от  ______ 2017 г.</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Pr="00637515" w:rsidRDefault="00255E40" w:rsidP="00255E40">
      <w:pPr>
        <w:spacing w:after="0" w:line="240" w:lineRule="auto"/>
        <w:jc w:val="center"/>
        <w:rPr>
          <w:rFonts w:ascii="Times New Roman" w:eastAsia="Times New Roman" w:hAnsi="Times New Roman"/>
          <w:b/>
          <w:sz w:val="24"/>
          <w:szCs w:val="24"/>
          <w:lang w:eastAsia="ru-RU"/>
        </w:rPr>
      </w:pPr>
      <w:r w:rsidRPr="00637515">
        <w:rPr>
          <w:rFonts w:ascii="Times New Roman" w:eastAsia="Times New Roman" w:hAnsi="Times New Roman"/>
          <w:b/>
          <w:sz w:val="24"/>
          <w:szCs w:val="24"/>
          <w:lang w:eastAsia="ru-RU"/>
        </w:rPr>
        <w:t>Ресурсная ведомость</w:t>
      </w:r>
    </w:p>
    <w:p w:rsidR="00255E40" w:rsidRPr="00637515" w:rsidRDefault="00255E40" w:rsidP="00255E40">
      <w:pPr>
        <w:spacing w:after="0" w:line="240" w:lineRule="auto"/>
        <w:jc w:val="center"/>
        <w:rPr>
          <w:rFonts w:ascii="Times New Roman" w:eastAsia="Times New Roman" w:hAnsi="Times New Roman"/>
          <w:sz w:val="24"/>
          <w:szCs w:val="24"/>
          <w:lang w:eastAsia="ru-RU"/>
        </w:rPr>
      </w:pPr>
    </w:p>
    <w:p w:rsidR="00255E40" w:rsidRPr="00637515" w:rsidRDefault="00255E40" w:rsidP="00255E40">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(Приложение № 2</w:t>
      </w:r>
      <w:r w:rsidRPr="00637515">
        <w:rPr>
          <w:rFonts w:ascii="Times New Roman" w:eastAsia="Times New Roman" w:hAnsi="Times New Roman"/>
          <w:i/>
          <w:sz w:val="24"/>
          <w:szCs w:val="24"/>
          <w:lang w:eastAsia="ru-RU"/>
        </w:rPr>
        <w:t xml:space="preserve"> полностью соответствует Приложению № </w:t>
      </w:r>
      <w:r w:rsidR="001413D6">
        <w:rPr>
          <w:rFonts w:ascii="Times New Roman" w:eastAsia="Times New Roman" w:hAnsi="Times New Roman"/>
          <w:i/>
          <w:sz w:val="24"/>
          <w:szCs w:val="24"/>
          <w:lang w:eastAsia="ru-RU"/>
        </w:rPr>
        <w:t>2</w:t>
      </w:r>
      <w:r w:rsidRPr="00637515">
        <w:rPr>
          <w:rFonts w:ascii="Times New Roman" w:eastAsia="Times New Roman" w:hAnsi="Times New Roman"/>
          <w:i/>
          <w:sz w:val="24"/>
          <w:szCs w:val="24"/>
          <w:lang w:eastAsia="ru-RU"/>
        </w:rPr>
        <w:t xml:space="preserve"> к Техническому заданию документации об аукционе)</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 xml:space="preserve">Приложение №3 </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 xml:space="preserve">к муниципальному контракту </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r>
        <w:rPr>
          <w:rFonts w:ascii="Times New Roman" w:hAnsi="Times New Roman"/>
          <w:b/>
          <w:i/>
          <w:sz w:val="24"/>
          <w:szCs w:val="24"/>
        </w:rPr>
        <w:t>№_______ от  ______ 2017 г.</w:t>
      </w:r>
    </w:p>
    <w:p w:rsidR="00255E40"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Pr="00FA4BED" w:rsidRDefault="00255E40" w:rsidP="00255E40">
      <w:pPr>
        <w:autoSpaceDE w:val="0"/>
        <w:autoSpaceDN w:val="0"/>
        <w:adjustRightInd w:val="0"/>
        <w:spacing w:after="0" w:line="240" w:lineRule="auto"/>
        <w:jc w:val="right"/>
        <w:rPr>
          <w:rFonts w:ascii="Times New Roman" w:hAnsi="Times New Roman"/>
          <w:b/>
          <w:i/>
          <w:sz w:val="24"/>
          <w:szCs w:val="24"/>
        </w:rPr>
      </w:pPr>
    </w:p>
    <w:p w:rsidR="00255E40" w:rsidRPr="00637515" w:rsidRDefault="00255E40" w:rsidP="00255E40">
      <w:pPr>
        <w:widowControl w:val="0"/>
        <w:shd w:val="clear" w:color="auto" w:fill="FFFFFF"/>
        <w:tabs>
          <w:tab w:val="left" w:pos="1397"/>
        </w:tabs>
        <w:snapToGrid w:val="0"/>
        <w:spacing w:after="0" w:line="240" w:lineRule="auto"/>
        <w:ind w:firstLine="720"/>
        <w:jc w:val="center"/>
        <w:rPr>
          <w:rFonts w:ascii="Times New Roman" w:eastAsia="Times New Roman" w:hAnsi="Times New Roman"/>
          <w:color w:val="000000"/>
          <w:sz w:val="24"/>
          <w:szCs w:val="24"/>
          <w:lang w:eastAsia="ru-RU"/>
        </w:rPr>
      </w:pPr>
      <w:r w:rsidRPr="00637515">
        <w:rPr>
          <w:rFonts w:ascii="Times New Roman" w:eastAsia="Times New Roman" w:hAnsi="Times New Roman"/>
          <w:b/>
          <w:color w:val="000000"/>
          <w:sz w:val="24"/>
          <w:szCs w:val="24"/>
          <w:lang w:eastAsia="ru-RU"/>
        </w:rPr>
        <w:t>Конкретные показатели товаров, использующихся при выполнении работ</w:t>
      </w:r>
    </w:p>
    <w:p w:rsidR="00255E40" w:rsidRPr="00637515" w:rsidRDefault="00255E40" w:rsidP="00255E40">
      <w:pPr>
        <w:widowControl w:val="0"/>
        <w:shd w:val="clear" w:color="auto" w:fill="FFFFFF"/>
        <w:tabs>
          <w:tab w:val="left" w:pos="1397"/>
        </w:tabs>
        <w:snapToGrid w:val="0"/>
        <w:spacing w:after="0" w:line="240" w:lineRule="auto"/>
        <w:ind w:firstLine="720"/>
        <w:jc w:val="center"/>
        <w:rPr>
          <w:rFonts w:ascii="Times New Roman" w:eastAsia="Times New Roman" w:hAnsi="Times New Roman"/>
          <w:i/>
          <w:color w:val="000000"/>
          <w:sz w:val="24"/>
          <w:szCs w:val="24"/>
          <w:lang w:eastAsia="ru-RU"/>
        </w:rPr>
      </w:pPr>
    </w:p>
    <w:p w:rsidR="00255E40" w:rsidRPr="00637515" w:rsidRDefault="00255E40" w:rsidP="00255E40">
      <w:pPr>
        <w:widowControl w:val="0"/>
        <w:shd w:val="clear" w:color="auto" w:fill="FFFFFF"/>
        <w:snapToGrid w:val="0"/>
        <w:spacing w:after="0" w:line="240" w:lineRule="auto"/>
        <w:ind w:right="-201" w:firstLine="720"/>
        <w:jc w:val="center"/>
        <w:rPr>
          <w:rFonts w:ascii="Times New Roman" w:eastAsia="Times New Roman" w:hAnsi="Times New Roman"/>
          <w:b/>
          <w:color w:val="000000"/>
          <w:w w:val="88"/>
          <w:sz w:val="24"/>
          <w:szCs w:val="24"/>
          <w:lang w:eastAsia="ru-RU"/>
        </w:rPr>
      </w:pPr>
      <w:r w:rsidRPr="00637515">
        <w:rPr>
          <w:rFonts w:ascii="Times New Roman" w:eastAsia="Times New Roman" w:hAnsi="Times New Roman"/>
          <w:i/>
          <w:color w:val="000000"/>
          <w:sz w:val="24"/>
          <w:szCs w:val="24"/>
          <w:lang w:eastAsia="ru-RU"/>
        </w:rPr>
        <w:t>(заполняется согласно заявке победителя аукциона)</w:t>
      </w:r>
    </w:p>
    <w:p w:rsidR="00255E40" w:rsidRPr="00637515" w:rsidRDefault="00255E40" w:rsidP="00255E40">
      <w:pPr>
        <w:spacing w:after="0" w:line="240" w:lineRule="auto"/>
        <w:jc w:val="center"/>
        <w:rPr>
          <w:rFonts w:ascii="Times New Roman" w:eastAsia="Times New Roman" w:hAnsi="Times New Roman"/>
          <w:sz w:val="24"/>
          <w:szCs w:val="24"/>
          <w:lang w:eastAsia="ru-RU"/>
        </w:rPr>
      </w:pPr>
    </w:p>
    <w:p w:rsidR="00255E40" w:rsidRDefault="00255E40" w:rsidP="00255E40"/>
    <w:p w:rsidR="00255E40" w:rsidRPr="00FA4BED" w:rsidRDefault="00255E40">
      <w:pPr>
        <w:autoSpaceDE w:val="0"/>
        <w:autoSpaceDN w:val="0"/>
        <w:adjustRightInd w:val="0"/>
        <w:spacing w:after="0" w:line="240" w:lineRule="auto"/>
        <w:jc w:val="right"/>
        <w:rPr>
          <w:rFonts w:ascii="Times New Roman" w:hAnsi="Times New Roman" w:cs="Times New Roman"/>
          <w:b/>
          <w:i/>
          <w:sz w:val="24"/>
          <w:szCs w:val="24"/>
        </w:rPr>
      </w:pPr>
    </w:p>
    <w:sectPr w:rsidR="00255E40" w:rsidRPr="00FA4B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BF" w:rsidRDefault="00200CBF" w:rsidP="0014380F">
      <w:pPr>
        <w:spacing w:after="0" w:line="240" w:lineRule="auto"/>
      </w:pPr>
      <w:r>
        <w:separator/>
      </w:r>
    </w:p>
  </w:endnote>
  <w:endnote w:type="continuationSeparator" w:id="0">
    <w:p w:rsidR="00200CBF" w:rsidRDefault="00200CBF" w:rsidP="0014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BF" w:rsidRDefault="00200CBF" w:rsidP="0014380F">
      <w:pPr>
        <w:spacing w:after="0" w:line="240" w:lineRule="auto"/>
      </w:pPr>
      <w:r>
        <w:separator/>
      </w:r>
    </w:p>
  </w:footnote>
  <w:footnote w:type="continuationSeparator" w:id="0">
    <w:p w:rsidR="00200CBF" w:rsidRDefault="00200CBF" w:rsidP="0014380F">
      <w:pPr>
        <w:spacing w:after="0" w:line="240" w:lineRule="auto"/>
      </w:pPr>
      <w:r>
        <w:continuationSeparator/>
      </w:r>
    </w:p>
  </w:footnote>
  <w:footnote w:id="1">
    <w:p w:rsidR="00FE2F52" w:rsidRDefault="00FE2F52" w:rsidP="0014380F">
      <w:pPr>
        <w:pStyle w:val="ab"/>
      </w:pPr>
      <w:r w:rsidRPr="005819F9">
        <w:rPr>
          <w:rStyle w:val="afff7"/>
          <w:rFonts w:eastAsiaTheme="majorEastAsia"/>
          <w:sz w:val="16"/>
          <w:szCs w:val="16"/>
        </w:rPr>
        <w:footnoteRef/>
      </w:r>
      <w:r w:rsidRPr="005819F9">
        <w:rPr>
          <w:bCs/>
          <w:sz w:val="16"/>
          <w:szCs w:val="16"/>
        </w:rPr>
        <w:t xml:space="preserve">Пункт 8 части 1 статьи 31 Закона включается в случае, </w:t>
      </w:r>
      <w:r w:rsidRPr="005819F9">
        <w:rPr>
          <w:sz w:val="16"/>
          <w:szCs w:val="16"/>
        </w:rPr>
        <w:t xml:space="preserve">если в связи с исполнением </w:t>
      </w:r>
      <w:r>
        <w:rPr>
          <w:sz w:val="16"/>
          <w:szCs w:val="16"/>
        </w:rPr>
        <w:t>контракт</w:t>
      </w:r>
      <w:r w:rsidRPr="005819F9">
        <w:rPr>
          <w:sz w:val="16"/>
          <w:szCs w:val="16"/>
        </w:rPr>
        <w:t xml:space="preserve">а </w:t>
      </w:r>
      <w:r>
        <w:rPr>
          <w:sz w:val="16"/>
          <w:szCs w:val="16"/>
        </w:rPr>
        <w:t>Заказчик</w:t>
      </w:r>
      <w:r w:rsidRPr="005819F9">
        <w:rPr>
          <w:sz w:val="16"/>
          <w:szCs w:val="16"/>
        </w:rPr>
        <w:t xml:space="preserve"> приобретает права на такие результаты, за исключением случаев заключения </w:t>
      </w:r>
      <w:r>
        <w:rPr>
          <w:sz w:val="16"/>
          <w:szCs w:val="16"/>
        </w:rPr>
        <w:t>контракт</w:t>
      </w:r>
      <w:r w:rsidRPr="005819F9">
        <w:rPr>
          <w:sz w:val="16"/>
          <w:szCs w:val="16"/>
        </w:rPr>
        <w:t>ов на создание произведений литературы или искусства, исполнения, на финансирование проката или показа национального фильма</w:t>
      </w:r>
    </w:p>
  </w:footnote>
  <w:footnote w:id="2">
    <w:p w:rsidR="00FE2F52" w:rsidRDefault="00FE2F52" w:rsidP="0014380F">
      <w:pPr>
        <w:pStyle w:val="ab"/>
      </w:pPr>
      <w:r w:rsidRPr="005819F9">
        <w:rPr>
          <w:rStyle w:val="afff7"/>
          <w:rFonts w:eastAsiaTheme="majorEastAsia"/>
          <w:sz w:val="16"/>
          <w:szCs w:val="16"/>
        </w:rPr>
        <w:footnoteRef/>
      </w:r>
      <w:r w:rsidRPr="005819F9">
        <w:rPr>
          <w:sz w:val="16"/>
          <w:szCs w:val="16"/>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19F9">
        <w:rPr>
          <w:sz w:val="16"/>
          <w:szCs w:val="16"/>
        </w:rPr>
        <w:t>указанных</w:t>
      </w:r>
      <w:proofErr w:type="gramEnd"/>
      <w:r w:rsidRPr="005819F9">
        <w:rPr>
          <w:sz w:val="16"/>
          <w:szCs w:val="16"/>
        </w:rPr>
        <w:t xml:space="preserve"> недоимки, задолженности и решение по такому заявлению на дату рассмотрения заявки на участие в определении поставщика (</w:t>
      </w:r>
      <w:r>
        <w:rPr>
          <w:sz w:val="16"/>
          <w:szCs w:val="16"/>
        </w:rPr>
        <w:t>Подрядчик</w:t>
      </w:r>
      <w:r w:rsidRPr="005819F9">
        <w:rPr>
          <w:sz w:val="16"/>
          <w:szCs w:val="16"/>
        </w:rPr>
        <w:t>а, исполнителя) не принято</w:t>
      </w:r>
    </w:p>
  </w:footnote>
  <w:footnote w:id="3">
    <w:p w:rsidR="00FE2F52" w:rsidRDefault="00FE2F52" w:rsidP="0014380F">
      <w:pPr>
        <w:pStyle w:val="ab"/>
      </w:pPr>
      <w:r w:rsidRPr="005819F9">
        <w:rPr>
          <w:rStyle w:val="afff7"/>
          <w:rFonts w:eastAsiaTheme="majorEastAsia"/>
          <w:sz w:val="16"/>
          <w:szCs w:val="16"/>
        </w:rPr>
        <w:footnoteRef/>
      </w:r>
      <w:r w:rsidRPr="005819F9">
        <w:rPr>
          <w:sz w:val="16"/>
          <w:szCs w:val="16"/>
        </w:rPr>
        <w:t xml:space="preserve">Требование об обладании участником закупки исключительными правами на результаты интеллектуальной деятельности включается </w:t>
      </w:r>
      <w:r>
        <w:rPr>
          <w:sz w:val="16"/>
          <w:szCs w:val="16"/>
        </w:rPr>
        <w:t xml:space="preserve">только </w:t>
      </w:r>
      <w:r w:rsidRPr="005819F9">
        <w:rPr>
          <w:sz w:val="16"/>
          <w:szCs w:val="16"/>
        </w:rPr>
        <w:t xml:space="preserve">в случае, если в связи с исполнением </w:t>
      </w:r>
      <w:r>
        <w:rPr>
          <w:sz w:val="16"/>
          <w:szCs w:val="16"/>
        </w:rPr>
        <w:t>контракт</w:t>
      </w:r>
      <w:r w:rsidRPr="005819F9">
        <w:rPr>
          <w:sz w:val="16"/>
          <w:szCs w:val="16"/>
        </w:rPr>
        <w:t xml:space="preserve">а </w:t>
      </w:r>
      <w:r>
        <w:rPr>
          <w:sz w:val="16"/>
          <w:szCs w:val="16"/>
        </w:rPr>
        <w:t>Заказчик</w:t>
      </w:r>
      <w:r w:rsidRPr="005819F9">
        <w:rPr>
          <w:sz w:val="16"/>
          <w:szCs w:val="16"/>
        </w:rPr>
        <w:t xml:space="preserve"> приобретает права на такие результаты, за исключением случаев заключения </w:t>
      </w:r>
      <w:r>
        <w:rPr>
          <w:sz w:val="16"/>
          <w:szCs w:val="16"/>
        </w:rPr>
        <w:t>контракт</w:t>
      </w:r>
      <w:r w:rsidRPr="005819F9">
        <w:rPr>
          <w:sz w:val="16"/>
          <w:szCs w:val="16"/>
        </w:rPr>
        <w:t>ов на создание произведений литературы или искусства, исполнения, на финансирование проката или показа национального фильма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1D7"/>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334A7A"/>
    <w:multiLevelType w:val="hybridMultilevel"/>
    <w:tmpl w:val="D734706C"/>
    <w:lvl w:ilvl="0" w:tplc="0419000F">
      <w:start w:val="1"/>
      <w:numFmt w:val="decimal"/>
      <w:lvlText w:val="%1."/>
      <w:lvlJc w:val="left"/>
      <w:pPr>
        <w:ind w:left="1171" w:hanging="57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0A4E79B0"/>
    <w:multiLevelType w:val="hybridMultilevel"/>
    <w:tmpl w:val="73B45720"/>
    <w:lvl w:ilvl="0" w:tplc="FD6A72E4">
      <w:start w:val="1"/>
      <w:numFmt w:val="decimal"/>
      <w:lvlText w:val="%1)"/>
      <w:lvlJc w:val="left"/>
      <w:pPr>
        <w:ind w:left="1494" w:hanging="360"/>
      </w:pPr>
      <w:rPr>
        <w:rFonts w:hint="default"/>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2112D7"/>
    <w:multiLevelType w:val="hybridMultilevel"/>
    <w:tmpl w:val="124E9AAC"/>
    <w:lvl w:ilvl="0" w:tplc="2A3C8294">
      <w:start w:val="1"/>
      <w:numFmt w:val="bullet"/>
      <w:lvlText w:val="•"/>
      <w:lvlJc w:val="left"/>
      <w:pPr>
        <w:tabs>
          <w:tab w:val="num" w:pos="720"/>
        </w:tabs>
        <w:ind w:left="720" w:hanging="360"/>
      </w:pPr>
      <w:rPr>
        <w:rFonts w:ascii="Georgia" w:hAnsi="Georgia" w:hint="default"/>
      </w:rPr>
    </w:lvl>
    <w:lvl w:ilvl="1" w:tplc="F280D830" w:tentative="1">
      <w:start w:val="1"/>
      <w:numFmt w:val="bullet"/>
      <w:lvlText w:val="•"/>
      <w:lvlJc w:val="left"/>
      <w:pPr>
        <w:tabs>
          <w:tab w:val="num" w:pos="1440"/>
        </w:tabs>
        <w:ind w:left="1440" w:hanging="360"/>
      </w:pPr>
      <w:rPr>
        <w:rFonts w:ascii="Georgia" w:hAnsi="Georgia" w:hint="default"/>
      </w:rPr>
    </w:lvl>
    <w:lvl w:ilvl="2" w:tplc="4412E74E" w:tentative="1">
      <w:start w:val="1"/>
      <w:numFmt w:val="bullet"/>
      <w:lvlText w:val="•"/>
      <w:lvlJc w:val="left"/>
      <w:pPr>
        <w:tabs>
          <w:tab w:val="num" w:pos="2160"/>
        </w:tabs>
        <w:ind w:left="2160" w:hanging="360"/>
      </w:pPr>
      <w:rPr>
        <w:rFonts w:ascii="Georgia" w:hAnsi="Georgia" w:hint="default"/>
      </w:rPr>
    </w:lvl>
    <w:lvl w:ilvl="3" w:tplc="5D805D88" w:tentative="1">
      <w:start w:val="1"/>
      <w:numFmt w:val="bullet"/>
      <w:lvlText w:val="•"/>
      <w:lvlJc w:val="left"/>
      <w:pPr>
        <w:tabs>
          <w:tab w:val="num" w:pos="2880"/>
        </w:tabs>
        <w:ind w:left="2880" w:hanging="360"/>
      </w:pPr>
      <w:rPr>
        <w:rFonts w:ascii="Georgia" w:hAnsi="Georgia" w:hint="default"/>
      </w:rPr>
    </w:lvl>
    <w:lvl w:ilvl="4" w:tplc="AE765E52" w:tentative="1">
      <w:start w:val="1"/>
      <w:numFmt w:val="bullet"/>
      <w:lvlText w:val="•"/>
      <w:lvlJc w:val="left"/>
      <w:pPr>
        <w:tabs>
          <w:tab w:val="num" w:pos="3600"/>
        </w:tabs>
        <w:ind w:left="3600" w:hanging="360"/>
      </w:pPr>
      <w:rPr>
        <w:rFonts w:ascii="Georgia" w:hAnsi="Georgia" w:hint="default"/>
      </w:rPr>
    </w:lvl>
    <w:lvl w:ilvl="5" w:tplc="DEC49D52" w:tentative="1">
      <w:start w:val="1"/>
      <w:numFmt w:val="bullet"/>
      <w:lvlText w:val="•"/>
      <w:lvlJc w:val="left"/>
      <w:pPr>
        <w:tabs>
          <w:tab w:val="num" w:pos="4320"/>
        </w:tabs>
        <w:ind w:left="4320" w:hanging="360"/>
      </w:pPr>
      <w:rPr>
        <w:rFonts w:ascii="Georgia" w:hAnsi="Georgia" w:hint="default"/>
      </w:rPr>
    </w:lvl>
    <w:lvl w:ilvl="6" w:tplc="FECC6466" w:tentative="1">
      <w:start w:val="1"/>
      <w:numFmt w:val="bullet"/>
      <w:lvlText w:val="•"/>
      <w:lvlJc w:val="left"/>
      <w:pPr>
        <w:tabs>
          <w:tab w:val="num" w:pos="5040"/>
        </w:tabs>
        <w:ind w:left="5040" w:hanging="360"/>
      </w:pPr>
      <w:rPr>
        <w:rFonts w:ascii="Georgia" w:hAnsi="Georgia" w:hint="default"/>
      </w:rPr>
    </w:lvl>
    <w:lvl w:ilvl="7" w:tplc="1C3ECC60" w:tentative="1">
      <w:start w:val="1"/>
      <w:numFmt w:val="bullet"/>
      <w:lvlText w:val="•"/>
      <w:lvlJc w:val="left"/>
      <w:pPr>
        <w:tabs>
          <w:tab w:val="num" w:pos="5760"/>
        </w:tabs>
        <w:ind w:left="5760" w:hanging="360"/>
      </w:pPr>
      <w:rPr>
        <w:rFonts w:ascii="Georgia" w:hAnsi="Georgia" w:hint="default"/>
      </w:rPr>
    </w:lvl>
    <w:lvl w:ilvl="8" w:tplc="3858D7F8" w:tentative="1">
      <w:start w:val="1"/>
      <w:numFmt w:val="bullet"/>
      <w:lvlText w:val="•"/>
      <w:lvlJc w:val="left"/>
      <w:pPr>
        <w:tabs>
          <w:tab w:val="num" w:pos="6480"/>
        </w:tabs>
        <w:ind w:left="6480" w:hanging="360"/>
      </w:pPr>
      <w:rPr>
        <w:rFonts w:ascii="Georgia" w:hAnsi="Georgia" w:hint="default"/>
      </w:rPr>
    </w:lvl>
  </w:abstractNum>
  <w:abstractNum w:abstractNumId="4">
    <w:nsid w:val="0FCC40A3"/>
    <w:multiLevelType w:val="multilevel"/>
    <w:tmpl w:val="58F411A8"/>
    <w:lvl w:ilvl="0">
      <w:start w:val="1"/>
      <w:numFmt w:val="decimal"/>
      <w:lvlText w:val="%1."/>
      <w:lvlJc w:val="left"/>
      <w:pPr>
        <w:ind w:left="720" w:hanging="360"/>
      </w:pPr>
      <w:rPr>
        <w:rFonts w:hint="default"/>
        <w:b w:val="0"/>
        <w:i w:val="0"/>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CB5EC4"/>
    <w:multiLevelType w:val="hybridMultilevel"/>
    <w:tmpl w:val="BDA613BC"/>
    <w:lvl w:ilvl="0" w:tplc="47BAF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E60E7"/>
    <w:multiLevelType w:val="hybridMultilevel"/>
    <w:tmpl w:val="79AC31C8"/>
    <w:lvl w:ilvl="0" w:tplc="A5089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49363F"/>
    <w:multiLevelType w:val="hybridMultilevel"/>
    <w:tmpl w:val="A65EF4DE"/>
    <w:lvl w:ilvl="0" w:tplc="81B2F4DE">
      <w:start w:val="1"/>
      <w:numFmt w:val="bullet"/>
      <w:lvlText w:val="•"/>
      <w:lvlJc w:val="left"/>
      <w:pPr>
        <w:tabs>
          <w:tab w:val="num" w:pos="720"/>
        </w:tabs>
        <w:ind w:left="720" w:hanging="360"/>
      </w:pPr>
      <w:rPr>
        <w:rFonts w:ascii="Georgia" w:hAnsi="Georgia" w:hint="default"/>
      </w:rPr>
    </w:lvl>
    <w:lvl w:ilvl="1" w:tplc="B368407A" w:tentative="1">
      <w:start w:val="1"/>
      <w:numFmt w:val="bullet"/>
      <w:lvlText w:val="•"/>
      <w:lvlJc w:val="left"/>
      <w:pPr>
        <w:tabs>
          <w:tab w:val="num" w:pos="1440"/>
        </w:tabs>
        <w:ind w:left="1440" w:hanging="360"/>
      </w:pPr>
      <w:rPr>
        <w:rFonts w:ascii="Georgia" w:hAnsi="Georgia" w:hint="default"/>
      </w:rPr>
    </w:lvl>
    <w:lvl w:ilvl="2" w:tplc="D42C3A82" w:tentative="1">
      <w:start w:val="1"/>
      <w:numFmt w:val="bullet"/>
      <w:lvlText w:val="•"/>
      <w:lvlJc w:val="left"/>
      <w:pPr>
        <w:tabs>
          <w:tab w:val="num" w:pos="2160"/>
        </w:tabs>
        <w:ind w:left="2160" w:hanging="360"/>
      </w:pPr>
      <w:rPr>
        <w:rFonts w:ascii="Georgia" w:hAnsi="Georgia" w:hint="default"/>
      </w:rPr>
    </w:lvl>
    <w:lvl w:ilvl="3" w:tplc="20C0F0D6" w:tentative="1">
      <w:start w:val="1"/>
      <w:numFmt w:val="bullet"/>
      <w:lvlText w:val="•"/>
      <w:lvlJc w:val="left"/>
      <w:pPr>
        <w:tabs>
          <w:tab w:val="num" w:pos="2880"/>
        </w:tabs>
        <w:ind w:left="2880" w:hanging="360"/>
      </w:pPr>
      <w:rPr>
        <w:rFonts w:ascii="Georgia" w:hAnsi="Georgia" w:hint="default"/>
      </w:rPr>
    </w:lvl>
    <w:lvl w:ilvl="4" w:tplc="CE122212" w:tentative="1">
      <w:start w:val="1"/>
      <w:numFmt w:val="bullet"/>
      <w:lvlText w:val="•"/>
      <w:lvlJc w:val="left"/>
      <w:pPr>
        <w:tabs>
          <w:tab w:val="num" w:pos="3600"/>
        </w:tabs>
        <w:ind w:left="3600" w:hanging="360"/>
      </w:pPr>
      <w:rPr>
        <w:rFonts w:ascii="Georgia" w:hAnsi="Georgia" w:hint="default"/>
      </w:rPr>
    </w:lvl>
    <w:lvl w:ilvl="5" w:tplc="51523CB0" w:tentative="1">
      <w:start w:val="1"/>
      <w:numFmt w:val="bullet"/>
      <w:lvlText w:val="•"/>
      <w:lvlJc w:val="left"/>
      <w:pPr>
        <w:tabs>
          <w:tab w:val="num" w:pos="4320"/>
        </w:tabs>
        <w:ind w:left="4320" w:hanging="360"/>
      </w:pPr>
      <w:rPr>
        <w:rFonts w:ascii="Georgia" w:hAnsi="Georgia" w:hint="default"/>
      </w:rPr>
    </w:lvl>
    <w:lvl w:ilvl="6" w:tplc="9F38B73A" w:tentative="1">
      <w:start w:val="1"/>
      <w:numFmt w:val="bullet"/>
      <w:lvlText w:val="•"/>
      <w:lvlJc w:val="left"/>
      <w:pPr>
        <w:tabs>
          <w:tab w:val="num" w:pos="5040"/>
        </w:tabs>
        <w:ind w:left="5040" w:hanging="360"/>
      </w:pPr>
      <w:rPr>
        <w:rFonts w:ascii="Georgia" w:hAnsi="Georgia" w:hint="default"/>
      </w:rPr>
    </w:lvl>
    <w:lvl w:ilvl="7" w:tplc="BE22C04E" w:tentative="1">
      <w:start w:val="1"/>
      <w:numFmt w:val="bullet"/>
      <w:lvlText w:val="•"/>
      <w:lvlJc w:val="left"/>
      <w:pPr>
        <w:tabs>
          <w:tab w:val="num" w:pos="5760"/>
        </w:tabs>
        <w:ind w:left="5760" w:hanging="360"/>
      </w:pPr>
      <w:rPr>
        <w:rFonts w:ascii="Georgia" w:hAnsi="Georgia" w:hint="default"/>
      </w:rPr>
    </w:lvl>
    <w:lvl w:ilvl="8" w:tplc="FC6AF62E" w:tentative="1">
      <w:start w:val="1"/>
      <w:numFmt w:val="bullet"/>
      <w:lvlText w:val="•"/>
      <w:lvlJc w:val="left"/>
      <w:pPr>
        <w:tabs>
          <w:tab w:val="num" w:pos="6480"/>
        </w:tabs>
        <w:ind w:left="6480" w:hanging="360"/>
      </w:pPr>
      <w:rPr>
        <w:rFonts w:ascii="Georgia" w:hAnsi="Georgia" w:hint="default"/>
      </w:rPr>
    </w:lvl>
  </w:abstractNum>
  <w:abstractNum w:abstractNumId="8">
    <w:nsid w:val="144A0B48"/>
    <w:multiLevelType w:val="hybridMultilevel"/>
    <w:tmpl w:val="E16A479C"/>
    <w:lvl w:ilvl="0" w:tplc="461C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2E70B3"/>
    <w:multiLevelType w:val="multilevel"/>
    <w:tmpl w:val="8AE269B4"/>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8D2B24"/>
    <w:multiLevelType w:val="multilevel"/>
    <w:tmpl w:val="298C5244"/>
    <w:lvl w:ilvl="0">
      <w:start w:val="1"/>
      <w:numFmt w:val="decimal"/>
      <w:lvlText w:val="%1."/>
      <w:lvlJc w:val="left"/>
      <w:pPr>
        <w:ind w:left="720" w:hanging="360"/>
      </w:pPr>
      <w:rPr>
        <w:rFonts w:cs="Times New Roman" w:hint="default"/>
        <w:color w:val="auto"/>
      </w:rPr>
    </w:lvl>
    <w:lvl w:ilvl="1">
      <w:start w:val="4"/>
      <w:numFmt w:val="decimal"/>
      <w:isLgl/>
      <w:lvlText w:val="%1.%2."/>
      <w:lvlJc w:val="left"/>
      <w:pPr>
        <w:ind w:left="720" w:hanging="360"/>
      </w:pPr>
      <w:rPr>
        <w:rFonts w:eastAsia="Times New Roman" w:cs="Calibri" w:hint="default"/>
      </w:rPr>
    </w:lvl>
    <w:lvl w:ilvl="2">
      <w:start w:val="1"/>
      <w:numFmt w:val="decimal"/>
      <w:isLgl/>
      <w:lvlText w:val="%1.%2.%3."/>
      <w:lvlJc w:val="left"/>
      <w:pPr>
        <w:ind w:left="1080" w:hanging="720"/>
      </w:pPr>
      <w:rPr>
        <w:rFonts w:eastAsia="Times New Roman" w:cs="Calibri" w:hint="default"/>
      </w:rPr>
    </w:lvl>
    <w:lvl w:ilvl="3">
      <w:start w:val="1"/>
      <w:numFmt w:val="decimal"/>
      <w:isLgl/>
      <w:lvlText w:val="%1.%2.%3.%4."/>
      <w:lvlJc w:val="left"/>
      <w:pPr>
        <w:ind w:left="1080" w:hanging="720"/>
      </w:pPr>
      <w:rPr>
        <w:rFonts w:eastAsia="Times New Roman" w:cs="Calibri" w:hint="default"/>
      </w:rPr>
    </w:lvl>
    <w:lvl w:ilvl="4">
      <w:start w:val="1"/>
      <w:numFmt w:val="decimal"/>
      <w:isLgl/>
      <w:lvlText w:val="%1.%2.%3.%4.%5."/>
      <w:lvlJc w:val="left"/>
      <w:pPr>
        <w:ind w:left="1440" w:hanging="1080"/>
      </w:pPr>
      <w:rPr>
        <w:rFonts w:eastAsia="Times New Roman" w:cs="Calibri" w:hint="default"/>
      </w:rPr>
    </w:lvl>
    <w:lvl w:ilvl="5">
      <w:start w:val="1"/>
      <w:numFmt w:val="decimal"/>
      <w:isLgl/>
      <w:lvlText w:val="%1.%2.%3.%4.%5.%6."/>
      <w:lvlJc w:val="left"/>
      <w:pPr>
        <w:ind w:left="1440" w:hanging="1080"/>
      </w:pPr>
      <w:rPr>
        <w:rFonts w:eastAsia="Times New Roman" w:cs="Calibri" w:hint="default"/>
      </w:rPr>
    </w:lvl>
    <w:lvl w:ilvl="6">
      <w:start w:val="1"/>
      <w:numFmt w:val="decimal"/>
      <w:isLgl/>
      <w:lvlText w:val="%1.%2.%3.%4.%5.%6.%7."/>
      <w:lvlJc w:val="left"/>
      <w:pPr>
        <w:ind w:left="1800" w:hanging="1440"/>
      </w:pPr>
      <w:rPr>
        <w:rFonts w:eastAsia="Times New Roman" w:cs="Calibri" w:hint="default"/>
      </w:rPr>
    </w:lvl>
    <w:lvl w:ilvl="7">
      <w:start w:val="1"/>
      <w:numFmt w:val="decimal"/>
      <w:isLgl/>
      <w:lvlText w:val="%1.%2.%3.%4.%5.%6.%7.%8."/>
      <w:lvlJc w:val="left"/>
      <w:pPr>
        <w:ind w:left="1800" w:hanging="1440"/>
      </w:pPr>
      <w:rPr>
        <w:rFonts w:eastAsia="Times New Roman" w:cs="Calibri" w:hint="default"/>
      </w:rPr>
    </w:lvl>
    <w:lvl w:ilvl="8">
      <w:start w:val="1"/>
      <w:numFmt w:val="decimal"/>
      <w:isLgl/>
      <w:lvlText w:val="%1.%2.%3.%4.%5.%6.%7.%8.%9."/>
      <w:lvlJc w:val="left"/>
      <w:pPr>
        <w:ind w:left="2160" w:hanging="1800"/>
      </w:pPr>
      <w:rPr>
        <w:rFonts w:eastAsia="Times New Roman" w:cs="Calibri" w:hint="default"/>
      </w:rPr>
    </w:lvl>
  </w:abstractNum>
  <w:abstractNum w:abstractNumId="12">
    <w:nsid w:val="23413BC9"/>
    <w:multiLevelType w:val="hybridMultilevel"/>
    <w:tmpl w:val="951E184A"/>
    <w:lvl w:ilvl="0" w:tplc="118CA1D8">
      <w:start w:val="1"/>
      <w:numFmt w:val="bullet"/>
      <w:lvlText w:val="•"/>
      <w:lvlJc w:val="left"/>
      <w:pPr>
        <w:tabs>
          <w:tab w:val="num" w:pos="720"/>
        </w:tabs>
        <w:ind w:left="720" w:hanging="360"/>
      </w:pPr>
      <w:rPr>
        <w:rFonts w:ascii="Georgia" w:hAnsi="Georgia" w:hint="default"/>
      </w:rPr>
    </w:lvl>
    <w:lvl w:ilvl="1" w:tplc="7FAC8634" w:tentative="1">
      <w:start w:val="1"/>
      <w:numFmt w:val="bullet"/>
      <w:lvlText w:val="•"/>
      <w:lvlJc w:val="left"/>
      <w:pPr>
        <w:tabs>
          <w:tab w:val="num" w:pos="1440"/>
        </w:tabs>
        <w:ind w:left="1440" w:hanging="360"/>
      </w:pPr>
      <w:rPr>
        <w:rFonts w:ascii="Georgia" w:hAnsi="Georgia" w:hint="default"/>
      </w:rPr>
    </w:lvl>
    <w:lvl w:ilvl="2" w:tplc="16BED010" w:tentative="1">
      <w:start w:val="1"/>
      <w:numFmt w:val="bullet"/>
      <w:lvlText w:val="•"/>
      <w:lvlJc w:val="left"/>
      <w:pPr>
        <w:tabs>
          <w:tab w:val="num" w:pos="2160"/>
        </w:tabs>
        <w:ind w:left="2160" w:hanging="360"/>
      </w:pPr>
      <w:rPr>
        <w:rFonts w:ascii="Georgia" w:hAnsi="Georgia" w:hint="default"/>
      </w:rPr>
    </w:lvl>
    <w:lvl w:ilvl="3" w:tplc="6DD06290" w:tentative="1">
      <w:start w:val="1"/>
      <w:numFmt w:val="bullet"/>
      <w:lvlText w:val="•"/>
      <w:lvlJc w:val="left"/>
      <w:pPr>
        <w:tabs>
          <w:tab w:val="num" w:pos="2880"/>
        </w:tabs>
        <w:ind w:left="2880" w:hanging="360"/>
      </w:pPr>
      <w:rPr>
        <w:rFonts w:ascii="Georgia" w:hAnsi="Georgia" w:hint="default"/>
      </w:rPr>
    </w:lvl>
    <w:lvl w:ilvl="4" w:tplc="8B281B8C" w:tentative="1">
      <w:start w:val="1"/>
      <w:numFmt w:val="bullet"/>
      <w:lvlText w:val="•"/>
      <w:lvlJc w:val="left"/>
      <w:pPr>
        <w:tabs>
          <w:tab w:val="num" w:pos="3600"/>
        </w:tabs>
        <w:ind w:left="3600" w:hanging="360"/>
      </w:pPr>
      <w:rPr>
        <w:rFonts w:ascii="Georgia" w:hAnsi="Georgia" w:hint="default"/>
      </w:rPr>
    </w:lvl>
    <w:lvl w:ilvl="5" w:tplc="3E70DA9A" w:tentative="1">
      <w:start w:val="1"/>
      <w:numFmt w:val="bullet"/>
      <w:lvlText w:val="•"/>
      <w:lvlJc w:val="left"/>
      <w:pPr>
        <w:tabs>
          <w:tab w:val="num" w:pos="4320"/>
        </w:tabs>
        <w:ind w:left="4320" w:hanging="360"/>
      </w:pPr>
      <w:rPr>
        <w:rFonts w:ascii="Georgia" w:hAnsi="Georgia" w:hint="default"/>
      </w:rPr>
    </w:lvl>
    <w:lvl w:ilvl="6" w:tplc="E748376E" w:tentative="1">
      <w:start w:val="1"/>
      <w:numFmt w:val="bullet"/>
      <w:lvlText w:val="•"/>
      <w:lvlJc w:val="left"/>
      <w:pPr>
        <w:tabs>
          <w:tab w:val="num" w:pos="5040"/>
        </w:tabs>
        <w:ind w:left="5040" w:hanging="360"/>
      </w:pPr>
      <w:rPr>
        <w:rFonts w:ascii="Georgia" w:hAnsi="Georgia" w:hint="default"/>
      </w:rPr>
    </w:lvl>
    <w:lvl w:ilvl="7" w:tplc="045A6F4E" w:tentative="1">
      <w:start w:val="1"/>
      <w:numFmt w:val="bullet"/>
      <w:lvlText w:val="•"/>
      <w:lvlJc w:val="left"/>
      <w:pPr>
        <w:tabs>
          <w:tab w:val="num" w:pos="5760"/>
        </w:tabs>
        <w:ind w:left="5760" w:hanging="360"/>
      </w:pPr>
      <w:rPr>
        <w:rFonts w:ascii="Georgia" w:hAnsi="Georgia" w:hint="default"/>
      </w:rPr>
    </w:lvl>
    <w:lvl w:ilvl="8" w:tplc="6E10F8D2" w:tentative="1">
      <w:start w:val="1"/>
      <w:numFmt w:val="bullet"/>
      <w:lvlText w:val="•"/>
      <w:lvlJc w:val="left"/>
      <w:pPr>
        <w:tabs>
          <w:tab w:val="num" w:pos="6480"/>
        </w:tabs>
        <w:ind w:left="6480" w:hanging="360"/>
      </w:pPr>
      <w:rPr>
        <w:rFonts w:ascii="Georgia" w:hAnsi="Georgia" w:hint="default"/>
      </w:rPr>
    </w:lvl>
  </w:abstractNum>
  <w:abstractNum w:abstractNumId="13">
    <w:nsid w:val="239364FE"/>
    <w:multiLevelType w:val="hybridMultilevel"/>
    <w:tmpl w:val="85080FD4"/>
    <w:lvl w:ilvl="0" w:tplc="3788AA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4551967"/>
    <w:multiLevelType w:val="hybridMultilevel"/>
    <w:tmpl w:val="B8AC413C"/>
    <w:lvl w:ilvl="0" w:tplc="0F2211B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285146"/>
    <w:multiLevelType w:val="hybridMultilevel"/>
    <w:tmpl w:val="6ECA9914"/>
    <w:lvl w:ilvl="0" w:tplc="47BAF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8C01D2"/>
    <w:multiLevelType w:val="hybridMultilevel"/>
    <w:tmpl w:val="F38E32CC"/>
    <w:lvl w:ilvl="0" w:tplc="461C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435B3"/>
    <w:multiLevelType w:val="hybridMultilevel"/>
    <w:tmpl w:val="1FC8961E"/>
    <w:lvl w:ilvl="0" w:tplc="1F36B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E6B1521"/>
    <w:multiLevelType w:val="multilevel"/>
    <w:tmpl w:val="41CA3086"/>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50D2496"/>
    <w:multiLevelType w:val="multilevel"/>
    <w:tmpl w:val="72F46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AE61C6"/>
    <w:multiLevelType w:val="multilevel"/>
    <w:tmpl w:val="0C160ABC"/>
    <w:lvl w:ilvl="0">
      <w:start w:val="1"/>
      <w:numFmt w:val="decimal"/>
      <w:lvlText w:val="%1."/>
      <w:lvlJc w:val="left"/>
      <w:pPr>
        <w:ind w:left="360" w:hanging="360"/>
      </w:pPr>
      <w:rPr>
        <w:b/>
        <w:i w:val="0"/>
        <w:sz w:val="24"/>
        <w:szCs w:val="24"/>
      </w:rPr>
    </w:lvl>
    <w:lvl w:ilvl="1">
      <w:start w:val="1"/>
      <w:numFmt w:val="decimal"/>
      <w:suff w:val="space"/>
      <w:lvlText w:val="%1.%2."/>
      <w:lvlJc w:val="left"/>
      <w:pPr>
        <w:ind w:left="4046" w:hanging="360"/>
      </w:pPr>
      <w:rPr>
        <w:rFonts w:ascii="Times New Roman" w:hAnsi="Times New Roman" w:cs="Times New Roman" w:hint="default"/>
        <w:b w:val="0"/>
        <w:i w:val="0"/>
        <w:color w:val="auto"/>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5EF6466D"/>
    <w:multiLevelType w:val="hybridMultilevel"/>
    <w:tmpl w:val="C2CEFC1A"/>
    <w:lvl w:ilvl="0" w:tplc="B718AC4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626A59D7"/>
    <w:multiLevelType w:val="hybridMultilevel"/>
    <w:tmpl w:val="5D1EBC86"/>
    <w:lvl w:ilvl="0" w:tplc="14C4112E">
      <w:start w:val="1"/>
      <w:numFmt w:val="decimal"/>
      <w:lvlText w:val="%1."/>
      <w:lvlJc w:val="left"/>
      <w:pPr>
        <w:ind w:left="1171" w:hanging="57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6AD81F26"/>
    <w:multiLevelType w:val="hybridMultilevel"/>
    <w:tmpl w:val="4BCEAF6C"/>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C3080"/>
    <w:multiLevelType w:val="hybridMultilevel"/>
    <w:tmpl w:val="D214E93A"/>
    <w:lvl w:ilvl="0" w:tplc="DD36DDEC">
      <w:start w:val="1"/>
      <w:numFmt w:val="bullet"/>
      <w:lvlText w:val="•"/>
      <w:lvlJc w:val="left"/>
      <w:pPr>
        <w:tabs>
          <w:tab w:val="num" w:pos="720"/>
        </w:tabs>
        <w:ind w:left="720" w:hanging="360"/>
      </w:pPr>
      <w:rPr>
        <w:rFonts w:ascii="Georgia" w:hAnsi="Georgia" w:hint="default"/>
      </w:rPr>
    </w:lvl>
    <w:lvl w:ilvl="1" w:tplc="6400CB66" w:tentative="1">
      <w:start w:val="1"/>
      <w:numFmt w:val="bullet"/>
      <w:lvlText w:val="•"/>
      <w:lvlJc w:val="left"/>
      <w:pPr>
        <w:tabs>
          <w:tab w:val="num" w:pos="1440"/>
        </w:tabs>
        <w:ind w:left="1440" w:hanging="360"/>
      </w:pPr>
      <w:rPr>
        <w:rFonts w:ascii="Georgia" w:hAnsi="Georgia" w:hint="default"/>
      </w:rPr>
    </w:lvl>
    <w:lvl w:ilvl="2" w:tplc="9A285A5E" w:tentative="1">
      <w:start w:val="1"/>
      <w:numFmt w:val="bullet"/>
      <w:lvlText w:val="•"/>
      <w:lvlJc w:val="left"/>
      <w:pPr>
        <w:tabs>
          <w:tab w:val="num" w:pos="2160"/>
        </w:tabs>
        <w:ind w:left="2160" w:hanging="360"/>
      </w:pPr>
      <w:rPr>
        <w:rFonts w:ascii="Georgia" w:hAnsi="Georgia" w:hint="default"/>
      </w:rPr>
    </w:lvl>
    <w:lvl w:ilvl="3" w:tplc="3808E90C" w:tentative="1">
      <w:start w:val="1"/>
      <w:numFmt w:val="bullet"/>
      <w:lvlText w:val="•"/>
      <w:lvlJc w:val="left"/>
      <w:pPr>
        <w:tabs>
          <w:tab w:val="num" w:pos="2880"/>
        </w:tabs>
        <w:ind w:left="2880" w:hanging="360"/>
      </w:pPr>
      <w:rPr>
        <w:rFonts w:ascii="Georgia" w:hAnsi="Georgia" w:hint="default"/>
      </w:rPr>
    </w:lvl>
    <w:lvl w:ilvl="4" w:tplc="242E5B66" w:tentative="1">
      <w:start w:val="1"/>
      <w:numFmt w:val="bullet"/>
      <w:lvlText w:val="•"/>
      <w:lvlJc w:val="left"/>
      <w:pPr>
        <w:tabs>
          <w:tab w:val="num" w:pos="3600"/>
        </w:tabs>
        <w:ind w:left="3600" w:hanging="360"/>
      </w:pPr>
      <w:rPr>
        <w:rFonts w:ascii="Georgia" w:hAnsi="Georgia" w:hint="default"/>
      </w:rPr>
    </w:lvl>
    <w:lvl w:ilvl="5" w:tplc="D6BCA4B8" w:tentative="1">
      <w:start w:val="1"/>
      <w:numFmt w:val="bullet"/>
      <w:lvlText w:val="•"/>
      <w:lvlJc w:val="left"/>
      <w:pPr>
        <w:tabs>
          <w:tab w:val="num" w:pos="4320"/>
        </w:tabs>
        <w:ind w:left="4320" w:hanging="360"/>
      </w:pPr>
      <w:rPr>
        <w:rFonts w:ascii="Georgia" w:hAnsi="Georgia" w:hint="default"/>
      </w:rPr>
    </w:lvl>
    <w:lvl w:ilvl="6" w:tplc="979CB3CE" w:tentative="1">
      <w:start w:val="1"/>
      <w:numFmt w:val="bullet"/>
      <w:lvlText w:val="•"/>
      <w:lvlJc w:val="left"/>
      <w:pPr>
        <w:tabs>
          <w:tab w:val="num" w:pos="5040"/>
        </w:tabs>
        <w:ind w:left="5040" w:hanging="360"/>
      </w:pPr>
      <w:rPr>
        <w:rFonts w:ascii="Georgia" w:hAnsi="Georgia" w:hint="default"/>
      </w:rPr>
    </w:lvl>
    <w:lvl w:ilvl="7" w:tplc="5F56DE42" w:tentative="1">
      <w:start w:val="1"/>
      <w:numFmt w:val="bullet"/>
      <w:lvlText w:val="•"/>
      <w:lvlJc w:val="left"/>
      <w:pPr>
        <w:tabs>
          <w:tab w:val="num" w:pos="5760"/>
        </w:tabs>
        <w:ind w:left="5760" w:hanging="360"/>
      </w:pPr>
      <w:rPr>
        <w:rFonts w:ascii="Georgia" w:hAnsi="Georgia" w:hint="default"/>
      </w:rPr>
    </w:lvl>
    <w:lvl w:ilvl="8" w:tplc="0A60555E" w:tentative="1">
      <w:start w:val="1"/>
      <w:numFmt w:val="bullet"/>
      <w:lvlText w:val="•"/>
      <w:lvlJc w:val="left"/>
      <w:pPr>
        <w:tabs>
          <w:tab w:val="num" w:pos="6480"/>
        </w:tabs>
        <w:ind w:left="6480" w:hanging="360"/>
      </w:pPr>
      <w:rPr>
        <w:rFonts w:ascii="Georgia" w:hAnsi="Georgia" w:hint="default"/>
      </w:rPr>
    </w:lvl>
  </w:abstractNum>
  <w:abstractNum w:abstractNumId="26">
    <w:nsid w:val="73636FAC"/>
    <w:multiLevelType w:val="hybridMultilevel"/>
    <w:tmpl w:val="87C8AA76"/>
    <w:lvl w:ilvl="0" w:tplc="81065F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5B701F"/>
    <w:multiLevelType w:val="hybridMultilevel"/>
    <w:tmpl w:val="B8704346"/>
    <w:lvl w:ilvl="0" w:tplc="0B7E2F3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23"/>
  </w:num>
  <w:num w:numId="5">
    <w:abstractNumId w:val="13"/>
  </w:num>
  <w:num w:numId="6">
    <w:abstractNumId w:val="2"/>
  </w:num>
  <w:num w:numId="7">
    <w:abstractNumId w:val="22"/>
  </w:num>
  <w:num w:numId="8">
    <w:abstractNumId w:val="6"/>
  </w:num>
  <w:num w:numId="9">
    <w:abstractNumId w:val="17"/>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26"/>
  </w:num>
  <w:num w:numId="15">
    <w:abstractNumId w:val="8"/>
  </w:num>
  <w:num w:numId="16">
    <w:abstractNumId w:val="16"/>
  </w:num>
  <w:num w:numId="17">
    <w:abstractNumId w:val="7"/>
  </w:num>
  <w:num w:numId="18">
    <w:abstractNumId w:val="3"/>
  </w:num>
  <w:num w:numId="19">
    <w:abstractNumId w:val="25"/>
  </w:num>
  <w:num w:numId="20">
    <w:abstractNumId w:val="12"/>
  </w:num>
  <w:num w:numId="21">
    <w:abstractNumId w:val="11"/>
  </w:num>
  <w:num w:numId="22">
    <w:abstractNumId w:val="4"/>
  </w:num>
  <w:num w:numId="23">
    <w:abstractNumId w:val="10"/>
  </w:num>
  <w:num w:numId="24">
    <w:abstractNumId w:val="15"/>
  </w:num>
  <w:num w:numId="25">
    <w:abstractNumId w:val="5"/>
  </w:num>
  <w:num w:numId="26">
    <w:abstractNumId w:val="24"/>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B6"/>
    <w:rsid w:val="00077E78"/>
    <w:rsid w:val="000955C1"/>
    <w:rsid w:val="000E41F7"/>
    <w:rsid w:val="000F0A2A"/>
    <w:rsid w:val="000F22B2"/>
    <w:rsid w:val="001139ED"/>
    <w:rsid w:val="001201B6"/>
    <w:rsid w:val="00123050"/>
    <w:rsid w:val="001413D6"/>
    <w:rsid w:val="0014380F"/>
    <w:rsid w:val="001521BD"/>
    <w:rsid w:val="001847E9"/>
    <w:rsid w:val="00190B3F"/>
    <w:rsid w:val="001B58B8"/>
    <w:rsid w:val="001C3F6E"/>
    <w:rsid w:val="001D0155"/>
    <w:rsid w:val="00200CBF"/>
    <w:rsid w:val="00237A80"/>
    <w:rsid w:val="00240F0E"/>
    <w:rsid w:val="00255E40"/>
    <w:rsid w:val="002930B0"/>
    <w:rsid w:val="002A11B2"/>
    <w:rsid w:val="002D4C87"/>
    <w:rsid w:val="002D7684"/>
    <w:rsid w:val="00311B91"/>
    <w:rsid w:val="00336207"/>
    <w:rsid w:val="003728B6"/>
    <w:rsid w:val="0040081A"/>
    <w:rsid w:val="0041352B"/>
    <w:rsid w:val="00413EC1"/>
    <w:rsid w:val="00436D16"/>
    <w:rsid w:val="004B6971"/>
    <w:rsid w:val="004C1E5A"/>
    <w:rsid w:val="004E100A"/>
    <w:rsid w:val="005035E7"/>
    <w:rsid w:val="00527AF0"/>
    <w:rsid w:val="005F54DE"/>
    <w:rsid w:val="00607072"/>
    <w:rsid w:val="006726B6"/>
    <w:rsid w:val="00682178"/>
    <w:rsid w:val="006C5D1F"/>
    <w:rsid w:val="00700F20"/>
    <w:rsid w:val="00727BAB"/>
    <w:rsid w:val="00752A83"/>
    <w:rsid w:val="00754CC1"/>
    <w:rsid w:val="007A188B"/>
    <w:rsid w:val="007B1547"/>
    <w:rsid w:val="007C1506"/>
    <w:rsid w:val="00814AE4"/>
    <w:rsid w:val="00821CF2"/>
    <w:rsid w:val="0083328B"/>
    <w:rsid w:val="00845701"/>
    <w:rsid w:val="008A52C8"/>
    <w:rsid w:val="0091425C"/>
    <w:rsid w:val="00915B5F"/>
    <w:rsid w:val="00916BD8"/>
    <w:rsid w:val="009612B9"/>
    <w:rsid w:val="00962310"/>
    <w:rsid w:val="00981ACE"/>
    <w:rsid w:val="00990F3D"/>
    <w:rsid w:val="009B5FA5"/>
    <w:rsid w:val="009C51F8"/>
    <w:rsid w:val="00A3373A"/>
    <w:rsid w:val="00A6691B"/>
    <w:rsid w:val="00A72AB5"/>
    <w:rsid w:val="00A74BE0"/>
    <w:rsid w:val="00AA6941"/>
    <w:rsid w:val="00AE48A5"/>
    <w:rsid w:val="00AF1658"/>
    <w:rsid w:val="00AF6FC1"/>
    <w:rsid w:val="00B06557"/>
    <w:rsid w:val="00B2011B"/>
    <w:rsid w:val="00B42707"/>
    <w:rsid w:val="00B72D58"/>
    <w:rsid w:val="00B76143"/>
    <w:rsid w:val="00B934CC"/>
    <w:rsid w:val="00B95A99"/>
    <w:rsid w:val="00BA5B58"/>
    <w:rsid w:val="00BC4980"/>
    <w:rsid w:val="00BD0F41"/>
    <w:rsid w:val="00BF79C5"/>
    <w:rsid w:val="00C61FF0"/>
    <w:rsid w:val="00C813DC"/>
    <w:rsid w:val="00C84995"/>
    <w:rsid w:val="00CA28EE"/>
    <w:rsid w:val="00CB529F"/>
    <w:rsid w:val="00CF4529"/>
    <w:rsid w:val="00D026DA"/>
    <w:rsid w:val="00D02ECD"/>
    <w:rsid w:val="00D103BC"/>
    <w:rsid w:val="00D11FB6"/>
    <w:rsid w:val="00D17945"/>
    <w:rsid w:val="00D46062"/>
    <w:rsid w:val="00D52AB4"/>
    <w:rsid w:val="00D54B99"/>
    <w:rsid w:val="00DE736E"/>
    <w:rsid w:val="00DF0F6B"/>
    <w:rsid w:val="00E36D1F"/>
    <w:rsid w:val="00E408E8"/>
    <w:rsid w:val="00E4601B"/>
    <w:rsid w:val="00E46DD3"/>
    <w:rsid w:val="00E50BB7"/>
    <w:rsid w:val="00E54416"/>
    <w:rsid w:val="00E961BD"/>
    <w:rsid w:val="00EC124E"/>
    <w:rsid w:val="00F4207A"/>
    <w:rsid w:val="00F46A6B"/>
    <w:rsid w:val="00F60AF5"/>
    <w:rsid w:val="00F95FA5"/>
    <w:rsid w:val="00FA0EC8"/>
    <w:rsid w:val="00FA4BED"/>
    <w:rsid w:val="00FA6118"/>
    <w:rsid w:val="00FD3324"/>
    <w:rsid w:val="00FE135B"/>
    <w:rsid w:val="00FE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B9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qFormat/>
    <w:rsid w:val="00D54B9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Head 3,l3+toc 3,CT,Sub-section Title,l3"/>
    <w:basedOn w:val="a"/>
    <w:next w:val="a"/>
    <w:link w:val="31"/>
    <w:qFormat/>
    <w:rsid w:val="00D54B9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
    <w:next w:val="a"/>
    <w:link w:val="40"/>
    <w:qFormat/>
    <w:rsid w:val="00D54B99"/>
    <w:pPr>
      <w:keepNext/>
      <w:spacing w:after="0" w:line="240" w:lineRule="auto"/>
      <w:jc w:val="center"/>
      <w:outlineLvl w:val="3"/>
    </w:pPr>
    <w:rPr>
      <w:rFonts w:ascii="Times New Roman" w:eastAsia="Times New Roman" w:hAnsi="Times New Roman" w:cs="Times New Roman"/>
      <w:b/>
      <w:bCs/>
      <w:sz w:val="36"/>
      <w:szCs w:val="36"/>
      <w:lang w:eastAsia="ru-RU"/>
    </w:rPr>
  </w:style>
  <w:style w:type="paragraph" w:styleId="5">
    <w:name w:val="heading 5"/>
    <w:aliases w:val="_Подпункт"/>
    <w:basedOn w:val="a"/>
    <w:next w:val="a"/>
    <w:link w:val="50"/>
    <w:qFormat/>
    <w:rsid w:val="00D54B99"/>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D54B99"/>
    <w:pPr>
      <w:numPr>
        <w:ilvl w:val="5"/>
        <w:numId w:val="1"/>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
    <w:next w:val="a"/>
    <w:link w:val="70"/>
    <w:qFormat/>
    <w:rsid w:val="00D54B99"/>
    <w:pPr>
      <w:keepNext/>
      <w:keepLines/>
      <w:widowControl w:val="0"/>
      <w:suppressLineNumbers/>
      <w:suppressAutoHyphens/>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D54B99"/>
    <w:pPr>
      <w:keepNext/>
      <w:spacing w:after="0" w:line="240" w:lineRule="auto"/>
      <w:ind w:left="-108" w:right="-108"/>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D54B99"/>
    <w:pPr>
      <w:numPr>
        <w:ilvl w:val="8"/>
        <w:numId w:val="1"/>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B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4B99"/>
    <w:rPr>
      <w:rFonts w:ascii="Arial" w:eastAsia="Times New Roman" w:hAnsi="Arial" w:cs="Arial"/>
      <w:b/>
      <w:bCs/>
      <w:kern w:val="32"/>
      <w:sz w:val="32"/>
      <w:szCs w:val="32"/>
      <w:lang w:eastAsia="ru-RU"/>
    </w:rPr>
  </w:style>
  <w:style w:type="character" w:customStyle="1" w:styleId="20">
    <w:name w:val="Заголовок 2 Знак"/>
    <w:basedOn w:val="a0"/>
    <w:uiPriority w:val="9"/>
    <w:semiHidden/>
    <w:rsid w:val="00D54B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54B99"/>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0"/>
    <w:link w:val="4"/>
    <w:rsid w:val="00D54B99"/>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0"/>
    <w:link w:val="5"/>
    <w:rsid w:val="00D54B9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54B99"/>
    <w:rPr>
      <w:rFonts w:ascii="Times New Roman" w:eastAsia="Times New Roman" w:hAnsi="Times New Roman" w:cs="Times New Roman"/>
      <w:i/>
      <w:iCs/>
      <w:lang w:eastAsia="ru-RU"/>
    </w:rPr>
  </w:style>
  <w:style w:type="character" w:customStyle="1" w:styleId="70">
    <w:name w:val="Заголовок 7 Знак"/>
    <w:basedOn w:val="a0"/>
    <w:link w:val="7"/>
    <w:rsid w:val="00D54B9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54B99"/>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D54B99"/>
    <w:rPr>
      <w:rFonts w:ascii="Arial" w:eastAsia="Times New Roman" w:hAnsi="Arial" w:cs="Arial"/>
      <w:b/>
      <w:bCs/>
      <w:i/>
      <w:iCs/>
      <w:sz w:val="18"/>
      <w:szCs w:val="18"/>
      <w:lang w:eastAsia="ru-RU"/>
    </w:rPr>
  </w:style>
  <w:style w:type="numbering" w:customStyle="1" w:styleId="11">
    <w:name w:val="Нет списка1"/>
    <w:next w:val="a2"/>
    <w:uiPriority w:val="99"/>
    <w:semiHidden/>
    <w:unhideWhenUsed/>
    <w:rsid w:val="00D54B99"/>
  </w:style>
  <w:style w:type="numbering" w:customStyle="1" w:styleId="110">
    <w:name w:val="Нет списка11"/>
    <w:next w:val="a2"/>
    <w:uiPriority w:val="99"/>
    <w:semiHidden/>
    <w:unhideWhenUsed/>
    <w:rsid w:val="00D54B99"/>
  </w:style>
  <w:style w:type="character" w:customStyle="1" w:styleId="Heading1Char">
    <w:name w:val="Heading 1 Char"/>
    <w:locked/>
    <w:rsid w:val="00D54B99"/>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4B99"/>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D54B99"/>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D54B99"/>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D54B99"/>
    <w:rPr>
      <w:rFonts w:ascii="Arial" w:eastAsia="Times New Roman" w:hAnsi="Arial" w:cs="Arial"/>
      <w:b/>
      <w:bCs/>
      <w:sz w:val="26"/>
      <w:szCs w:val="26"/>
      <w:lang w:eastAsia="ru-RU"/>
    </w:rPr>
  </w:style>
  <w:style w:type="paragraph" w:styleId="a3">
    <w:name w:val="Body Text"/>
    <w:aliases w:val="Список 1,Body Text Char"/>
    <w:basedOn w:val="a"/>
    <w:link w:val="a4"/>
    <w:rsid w:val="00D54B99"/>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aliases w:val="Список 1 Знак,Body Text Char Знак"/>
    <w:basedOn w:val="a0"/>
    <w:link w:val="a3"/>
    <w:rsid w:val="00D54B99"/>
    <w:rPr>
      <w:rFonts w:ascii="Times New Roman" w:eastAsia="Times New Roman" w:hAnsi="Times New Roman" w:cs="Times New Roman"/>
      <w:sz w:val="28"/>
      <w:szCs w:val="28"/>
      <w:lang w:eastAsia="ru-RU"/>
    </w:rPr>
  </w:style>
  <w:style w:type="paragraph" w:customStyle="1" w:styleId="22">
    <w:name w:val="Стиль2"/>
    <w:basedOn w:val="23"/>
    <w:rsid w:val="00D54B99"/>
    <w:pPr>
      <w:keepNext/>
      <w:keepLines/>
      <w:widowControl w:val="0"/>
      <w:suppressLineNumbers/>
      <w:suppressAutoHyphens/>
      <w:spacing w:after="60"/>
      <w:ind w:left="360" w:hanging="360"/>
      <w:jc w:val="both"/>
    </w:pPr>
    <w:rPr>
      <w:b/>
      <w:bCs/>
      <w:sz w:val="24"/>
      <w:szCs w:val="24"/>
    </w:rPr>
  </w:style>
  <w:style w:type="paragraph" w:styleId="23">
    <w:name w:val="List Number 2"/>
    <w:basedOn w:val="a"/>
    <w:rsid w:val="00D54B99"/>
    <w:pPr>
      <w:tabs>
        <w:tab w:val="num" w:pos="360"/>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2">
    <w:name w:val="Стиль3"/>
    <w:basedOn w:val="24"/>
    <w:rsid w:val="00D54B99"/>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
    <w:link w:val="25"/>
    <w:rsid w:val="00D54B99"/>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Знак Знак8,Знак1 Знак"/>
    <w:basedOn w:val="a0"/>
    <w:link w:val="24"/>
    <w:rsid w:val="00D54B99"/>
    <w:rPr>
      <w:rFonts w:ascii="Times New Roman" w:eastAsia="Times New Roman" w:hAnsi="Times New Roman" w:cs="Times New Roman"/>
      <w:sz w:val="24"/>
      <w:szCs w:val="24"/>
      <w:lang w:eastAsia="ru-RU"/>
    </w:rPr>
  </w:style>
  <w:style w:type="paragraph" w:customStyle="1" w:styleId="33">
    <w:name w:val="Стиль3 Знак Знак"/>
    <w:basedOn w:val="24"/>
    <w:link w:val="34"/>
    <w:rsid w:val="00D54B99"/>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4"/>
    <w:rsid w:val="00D54B99"/>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
    <w:rsid w:val="00D54B99"/>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link w:val="ConsPlusNormal0"/>
    <w:rsid w:val="00D54B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D54B9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rmal (Web)"/>
    <w:basedOn w:val="a"/>
    <w:rsid w:val="00D5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D54B99"/>
    <w:rPr>
      <w:rFonts w:cs="Times New Roman"/>
      <w:color w:val="0000FF"/>
      <w:u w:val="single"/>
    </w:rPr>
  </w:style>
  <w:style w:type="character" w:styleId="a7">
    <w:name w:val="page number"/>
    <w:rsid w:val="00D54B99"/>
    <w:rPr>
      <w:rFonts w:cs="Times New Roman"/>
    </w:rPr>
  </w:style>
  <w:style w:type="paragraph" w:styleId="a8">
    <w:name w:val="Body Text Indent"/>
    <w:aliases w:val="текст"/>
    <w:basedOn w:val="a"/>
    <w:link w:val="a9"/>
    <w:rsid w:val="00D54B99"/>
    <w:pPr>
      <w:numPr>
        <w:ilvl w:val="2"/>
      </w:numPr>
      <w:tabs>
        <w:tab w:val="num" w:pos="0"/>
        <w:tab w:val="num" w:pos="1080"/>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aliases w:val="текст Знак"/>
    <w:basedOn w:val="a0"/>
    <w:link w:val="a8"/>
    <w:rsid w:val="00D54B99"/>
    <w:rPr>
      <w:rFonts w:ascii="Times New Roman" w:eastAsia="Times New Roman" w:hAnsi="Times New Roman" w:cs="Times New Roman"/>
      <w:sz w:val="28"/>
      <w:szCs w:val="28"/>
      <w:lang w:eastAsia="ru-RU"/>
    </w:rPr>
  </w:style>
  <w:style w:type="paragraph" w:customStyle="1" w:styleId="2-11">
    <w:name w:val="2-11"/>
    <w:basedOn w:val="a"/>
    <w:rsid w:val="00D54B99"/>
    <w:pPr>
      <w:spacing w:after="60" w:line="240" w:lineRule="auto"/>
      <w:jc w:val="both"/>
    </w:pPr>
    <w:rPr>
      <w:rFonts w:ascii="Times New Roman" w:eastAsia="Times New Roman" w:hAnsi="Times New Roman" w:cs="Times New Roman"/>
      <w:sz w:val="24"/>
      <w:szCs w:val="24"/>
      <w:lang w:eastAsia="ru-RU"/>
    </w:rPr>
  </w:style>
  <w:style w:type="paragraph" w:styleId="36">
    <w:name w:val="Body Text Indent 3"/>
    <w:aliases w:val="Знак2"/>
    <w:basedOn w:val="a"/>
    <w:link w:val="37"/>
    <w:rsid w:val="00D54B99"/>
    <w:pPr>
      <w:tabs>
        <w:tab w:val="left" w:pos="126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7">
    <w:name w:val="Основной текст с отступом 3 Знак"/>
    <w:aliases w:val="Знак2 Знак"/>
    <w:basedOn w:val="a0"/>
    <w:link w:val="36"/>
    <w:rsid w:val="00D54B99"/>
    <w:rPr>
      <w:rFonts w:ascii="Times New Roman" w:eastAsia="Times New Roman" w:hAnsi="Times New Roman" w:cs="Times New Roman"/>
      <w:sz w:val="28"/>
      <w:szCs w:val="28"/>
      <w:lang w:eastAsia="ru-RU"/>
    </w:rPr>
  </w:style>
  <w:style w:type="paragraph" w:customStyle="1" w:styleId="38">
    <w:name w:val="3"/>
    <w:basedOn w:val="a"/>
    <w:rsid w:val="00D54B99"/>
    <w:pPr>
      <w:spacing w:after="0" w:line="240" w:lineRule="auto"/>
      <w:jc w:val="both"/>
    </w:pPr>
    <w:rPr>
      <w:rFonts w:ascii="Times New Roman" w:eastAsia="Times New Roman" w:hAnsi="Times New Roman" w:cs="Times New Roman"/>
      <w:sz w:val="24"/>
      <w:szCs w:val="24"/>
      <w:lang w:eastAsia="ru-RU"/>
    </w:rPr>
  </w:style>
  <w:style w:type="paragraph" w:customStyle="1" w:styleId="aa">
    <w:name w:val="Тендерные данные"/>
    <w:basedOn w:val="a"/>
    <w:semiHidden/>
    <w:rsid w:val="00D54B99"/>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D54B99"/>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b">
    <w:name w:val="footnote text"/>
    <w:basedOn w:val="a"/>
    <w:link w:val="ac"/>
    <w:semiHidden/>
    <w:rsid w:val="00D54B99"/>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D54B99"/>
    <w:rPr>
      <w:rFonts w:ascii="Times New Roman" w:eastAsia="Times New Roman" w:hAnsi="Times New Roman" w:cs="Times New Roman"/>
      <w:sz w:val="20"/>
      <w:szCs w:val="20"/>
      <w:lang w:eastAsia="ru-RU"/>
    </w:rPr>
  </w:style>
  <w:style w:type="paragraph" w:styleId="ad">
    <w:name w:val="List Bullet"/>
    <w:basedOn w:val="a"/>
    <w:autoRedefine/>
    <w:rsid w:val="00D54B99"/>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1">
    <w:name w:val="заголовок 11"/>
    <w:basedOn w:val="a"/>
    <w:next w:val="a"/>
    <w:rsid w:val="00D54B99"/>
    <w:pPr>
      <w:keepNext/>
      <w:spacing w:after="0" w:line="240" w:lineRule="auto"/>
      <w:jc w:val="center"/>
    </w:pPr>
    <w:rPr>
      <w:rFonts w:ascii="Times New Roman" w:eastAsia="Times New Roman" w:hAnsi="Times New Roman" w:cs="Times New Roman"/>
      <w:sz w:val="24"/>
      <w:szCs w:val="24"/>
      <w:lang w:eastAsia="ru-RU"/>
    </w:rPr>
  </w:style>
  <w:style w:type="paragraph" w:styleId="ae">
    <w:name w:val="Date"/>
    <w:basedOn w:val="a"/>
    <w:next w:val="a"/>
    <w:link w:val="af"/>
    <w:rsid w:val="00D54B99"/>
    <w:pPr>
      <w:spacing w:after="60" w:line="240" w:lineRule="auto"/>
      <w:jc w:val="both"/>
    </w:pPr>
    <w:rPr>
      <w:rFonts w:ascii="Times New Roman" w:eastAsia="Times New Roman" w:hAnsi="Times New Roman" w:cs="Times New Roman"/>
      <w:sz w:val="24"/>
      <w:szCs w:val="24"/>
      <w:lang w:eastAsia="ru-RU"/>
    </w:rPr>
  </w:style>
  <w:style w:type="character" w:customStyle="1" w:styleId="af">
    <w:name w:val="Дата Знак"/>
    <w:basedOn w:val="a0"/>
    <w:link w:val="ae"/>
    <w:rsid w:val="00D54B99"/>
    <w:rPr>
      <w:rFonts w:ascii="Times New Roman" w:eastAsia="Times New Roman" w:hAnsi="Times New Roman" w:cs="Times New Roman"/>
      <w:sz w:val="24"/>
      <w:szCs w:val="24"/>
      <w:lang w:eastAsia="ru-RU"/>
    </w:rPr>
  </w:style>
  <w:style w:type="paragraph" w:customStyle="1" w:styleId="af0">
    <w:name w:val="МП"/>
    <w:basedOn w:val="a"/>
    <w:rsid w:val="00D54B99"/>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1">
    <w:name w:val="Готовый"/>
    <w:basedOn w:val="a"/>
    <w:rsid w:val="00D54B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
    <w:next w:val="a"/>
    <w:rsid w:val="00D54B99"/>
    <w:pPr>
      <w:keepNext/>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rsid w:val="00D54B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D54B99"/>
    <w:rPr>
      <w:rFonts w:ascii="Times New Roman" w:eastAsia="Times New Roman" w:hAnsi="Times New Roman" w:cs="Times New Roman"/>
      <w:sz w:val="24"/>
      <w:szCs w:val="24"/>
      <w:lang w:eastAsia="ru-RU"/>
    </w:rPr>
  </w:style>
  <w:style w:type="character" w:customStyle="1" w:styleId="propvalue">
    <w:name w:val="propvalue"/>
    <w:rsid w:val="00D54B99"/>
    <w:rPr>
      <w:rFonts w:cs="Times New Roman"/>
      <w:color w:val="800000"/>
    </w:rPr>
  </w:style>
  <w:style w:type="paragraph" w:styleId="af4">
    <w:name w:val="header"/>
    <w:basedOn w:val="a"/>
    <w:link w:val="af5"/>
    <w:uiPriority w:val="99"/>
    <w:rsid w:val="00D54B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4B99"/>
    <w:rPr>
      <w:rFonts w:ascii="Times New Roman" w:eastAsia="Times New Roman" w:hAnsi="Times New Roman" w:cs="Times New Roman"/>
      <w:sz w:val="24"/>
      <w:szCs w:val="24"/>
      <w:lang w:eastAsia="ru-RU"/>
    </w:rPr>
  </w:style>
  <w:style w:type="character" w:customStyle="1" w:styleId="HeaderChar">
    <w:name w:val="Header Char"/>
    <w:locked/>
    <w:rsid w:val="00D54B99"/>
    <w:rPr>
      <w:rFonts w:cs="Times New Roman"/>
      <w:sz w:val="24"/>
      <w:szCs w:val="24"/>
      <w:lang w:val="ru-RU" w:eastAsia="ru-RU"/>
    </w:rPr>
  </w:style>
  <w:style w:type="paragraph" w:styleId="26">
    <w:name w:val="Body Text 2"/>
    <w:basedOn w:val="a"/>
    <w:link w:val="27"/>
    <w:rsid w:val="00D54B99"/>
    <w:pPr>
      <w:spacing w:after="0" w:line="240" w:lineRule="auto"/>
    </w:pPr>
    <w:rPr>
      <w:rFonts w:ascii="Times New Roman" w:eastAsia="Times New Roman" w:hAnsi="Times New Roman" w:cs="Times New Roman"/>
      <w:sz w:val="28"/>
      <w:szCs w:val="28"/>
      <w:lang w:eastAsia="ru-RU"/>
    </w:rPr>
  </w:style>
  <w:style w:type="character" w:customStyle="1" w:styleId="27">
    <w:name w:val="Основной текст 2 Знак"/>
    <w:basedOn w:val="a0"/>
    <w:link w:val="26"/>
    <w:rsid w:val="00D54B99"/>
    <w:rPr>
      <w:rFonts w:ascii="Times New Roman" w:eastAsia="Times New Roman" w:hAnsi="Times New Roman" w:cs="Times New Roman"/>
      <w:sz w:val="28"/>
      <w:szCs w:val="28"/>
      <w:lang w:eastAsia="ru-RU"/>
    </w:rPr>
  </w:style>
  <w:style w:type="paragraph" w:styleId="41">
    <w:name w:val="List Bullet 4"/>
    <w:basedOn w:val="a"/>
    <w:autoRedefine/>
    <w:rsid w:val="00D54B9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
    <w:autoRedefine/>
    <w:rsid w:val="00D54B9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9">
    <w:name w:val="List Number 3"/>
    <w:basedOn w:val="a"/>
    <w:rsid w:val="00D54B99"/>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
    <w:rsid w:val="00D54B9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
    <w:rsid w:val="00D54B9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6"/>
    <w:rsid w:val="00D54B99"/>
    <w:pPr>
      <w:tabs>
        <w:tab w:val="num" w:pos="360"/>
      </w:tabs>
      <w:spacing w:before="180" w:after="60"/>
      <w:ind w:left="360" w:hanging="360"/>
      <w:jc w:val="both"/>
    </w:pPr>
    <w:rPr>
      <w:b/>
      <w:bCs/>
      <w:sz w:val="24"/>
      <w:szCs w:val="24"/>
    </w:rPr>
  </w:style>
  <w:style w:type="paragraph" w:customStyle="1" w:styleId="xl27">
    <w:name w:val="xl27"/>
    <w:basedOn w:val="a"/>
    <w:rsid w:val="00D54B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6">
    <w:name w:val="Ãîòîâûé"/>
    <w:basedOn w:val="a"/>
    <w:rsid w:val="00D54B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D54B99"/>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7">
    <w:name w:val="Условия контракта"/>
    <w:basedOn w:val="a"/>
    <w:semiHidden/>
    <w:rsid w:val="00D54B99"/>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Раздел 3"/>
    <w:basedOn w:val="a"/>
    <w:semiHidden/>
    <w:rsid w:val="00D54B99"/>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D54B99"/>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2">
    <w:name w:val="Стиль1"/>
    <w:basedOn w:val="a"/>
    <w:rsid w:val="00D54B99"/>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13">
    <w:name w:val="Обычный1"/>
    <w:rsid w:val="00D54B99"/>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8">
    <w:name w:val="Document Map"/>
    <w:basedOn w:val="a"/>
    <w:link w:val="af9"/>
    <w:semiHidden/>
    <w:rsid w:val="00D54B99"/>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D54B99"/>
    <w:rPr>
      <w:rFonts w:ascii="Tahoma" w:eastAsia="Times New Roman" w:hAnsi="Tahoma" w:cs="Tahoma"/>
      <w:sz w:val="20"/>
      <w:szCs w:val="20"/>
      <w:shd w:val="clear" w:color="auto" w:fill="000080"/>
      <w:lang w:eastAsia="ru-RU"/>
    </w:rPr>
  </w:style>
  <w:style w:type="paragraph" w:styleId="afa">
    <w:name w:val="Title"/>
    <w:basedOn w:val="a"/>
    <w:link w:val="afb"/>
    <w:qFormat/>
    <w:rsid w:val="00D54B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b">
    <w:name w:val="Название Знак"/>
    <w:basedOn w:val="a0"/>
    <w:link w:val="afa"/>
    <w:rsid w:val="00D54B99"/>
    <w:rPr>
      <w:rFonts w:ascii="Times New Roman" w:eastAsia="Times New Roman" w:hAnsi="Times New Roman" w:cs="Times New Roman"/>
      <w:sz w:val="24"/>
      <w:szCs w:val="24"/>
      <w:lang w:eastAsia="ru-RU"/>
    </w:rPr>
  </w:style>
  <w:style w:type="paragraph" w:styleId="3b">
    <w:name w:val="Body Text 3"/>
    <w:basedOn w:val="a"/>
    <w:link w:val="3c"/>
    <w:rsid w:val="00D54B99"/>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D54B99"/>
    <w:rPr>
      <w:rFonts w:ascii="Times New Roman" w:eastAsia="Times New Roman" w:hAnsi="Times New Roman" w:cs="Times New Roman"/>
      <w:sz w:val="16"/>
      <w:szCs w:val="16"/>
      <w:lang w:eastAsia="ru-RU"/>
    </w:rPr>
  </w:style>
  <w:style w:type="paragraph" w:customStyle="1" w:styleId="1110">
    <w:name w:val="111"/>
    <w:basedOn w:val="a"/>
    <w:rsid w:val="00D54B99"/>
    <w:pPr>
      <w:spacing w:after="0" w:line="240" w:lineRule="auto"/>
    </w:pPr>
    <w:rPr>
      <w:rFonts w:ascii="Times New Roman CYR" w:eastAsia="Times New Roman" w:hAnsi="Times New Roman CYR" w:cs="Times New Roman CYR"/>
      <w:sz w:val="20"/>
      <w:szCs w:val="20"/>
      <w:lang w:eastAsia="ru-RU"/>
    </w:rPr>
  </w:style>
  <w:style w:type="paragraph" w:styleId="afc">
    <w:name w:val="Subtitle"/>
    <w:basedOn w:val="a"/>
    <w:link w:val="afd"/>
    <w:qFormat/>
    <w:rsid w:val="00D54B99"/>
    <w:pPr>
      <w:spacing w:after="60" w:line="240" w:lineRule="auto"/>
      <w:jc w:val="center"/>
      <w:outlineLvl w:val="1"/>
    </w:pPr>
    <w:rPr>
      <w:rFonts w:ascii="Arial" w:eastAsia="Times New Roman" w:hAnsi="Arial" w:cs="Arial"/>
      <w:sz w:val="24"/>
      <w:szCs w:val="24"/>
      <w:lang w:eastAsia="ru-RU"/>
    </w:rPr>
  </w:style>
  <w:style w:type="character" w:customStyle="1" w:styleId="afd">
    <w:name w:val="Подзаголовок Знак"/>
    <w:basedOn w:val="a0"/>
    <w:link w:val="afc"/>
    <w:rsid w:val="00D54B99"/>
    <w:rPr>
      <w:rFonts w:ascii="Arial" w:eastAsia="Times New Roman" w:hAnsi="Arial" w:cs="Arial"/>
      <w:sz w:val="24"/>
      <w:szCs w:val="24"/>
      <w:lang w:eastAsia="ru-RU"/>
    </w:rPr>
  </w:style>
  <w:style w:type="character" w:customStyle="1" w:styleId="FontStyle46">
    <w:name w:val="Font Style46"/>
    <w:rsid w:val="00D54B99"/>
    <w:rPr>
      <w:rFonts w:ascii="Times New Roman" w:hAnsi="Times New Roman" w:cs="Times New Roman"/>
      <w:sz w:val="26"/>
      <w:szCs w:val="26"/>
    </w:rPr>
  </w:style>
  <w:style w:type="paragraph" w:styleId="HTML">
    <w:name w:val="HTML Preformatted"/>
    <w:basedOn w:val="a"/>
    <w:link w:val="HTML0"/>
    <w:uiPriority w:val="99"/>
    <w:rsid w:val="00D5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D54B99"/>
    <w:rPr>
      <w:rFonts w:ascii="Courier New" w:eastAsia="Times New Roman" w:hAnsi="Courier New" w:cs="Courier New"/>
      <w:color w:val="000000"/>
      <w:sz w:val="20"/>
      <w:szCs w:val="20"/>
      <w:lang w:eastAsia="ru-RU"/>
    </w:rPr>
  </w:style>
  <w:style w:type="paragraph" w:customStyle="1" w:styleId="222">
    <w:name w:val="222"/>
    <w:basedOn w:val="a"/>
    <w:rsid w:val="00D54B99"/>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e">
    <w:name w:val="Подраздел"/>
    <w:basedOn w:val="a"/>
    <w:semiHidden/>
    <w:rsid w:val="00D54B99"/>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
    <w:rsid w:val="00D54B9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8">
    <w:name w:val="Обычный2"/>
    <w:rsid w:val="00D54B99"/>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
    <w:name w:val="caption"/>
    <w:basedOn w:val="a"/>
    <w:next w:val="a"/>
    <w:qFormat/>
    <w:rsid w:val="00D54B99"/>
    <w:pPr>
      <w:spacing w:after="0" w:line="240" w:lineRule="auto"/>
      <w:ind w:right="-6672"/>
      <w:jc w:val="both"/>
    </w:pPr>
    <w:rPr>
      <w:rFonts w:ascii="Times New Roman" w:eastAsia="Times New Roman" w:hAnsi="Times New Roman" w:cs="Times New Roman"/>
      <w:b/>
      <w:bCs/>
      <w:sz w:val="20"/>
      <w:szCs w:val="20"/>
      <w:lang w:eastAsia="ru-RU"/>
    </w:rPr>
  </w:style>
  <w:style w:type="paragraph" w:styleId="aff0">
    <w:name w:val="Plain Text"/>
    <w:basedOn w:val="a"/>
    <w:link w:val="aff1"/>
    <w:rsid w:val="00D54B99"/>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D54B99"/>
    <w:rPr>
      <w:rFonts w:ascii="Courier New" w:eastAsia="Times New Roman" w:hAnsi="Courier New" w:cs="Courier New"/>
      <w:sz w:val="20"/>
      <w:szCs w:val="20"/>
      <w:lang w:eastAsia="ru-RU"/>
    </w:rPr>
  </w:style>
  <w:style w:type="paragraph" w:customStyle="1" w:styleId="ConsNonformat">
    <w:name w:val="ConsNonformat"/>
    <w:rsid w:val="00D54B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2">
    <w:name w:val="FollowedHyperlink"/>
    <w:rsid w:val="00D54B99"/>
    <w:rPr>
      <w:rFonts w:cs="Times New Roman"/>
      <w:color w:val="800080"/>
      <w:u w:val="single"/>
    </w:rPr>
  </w:style>
  <w:style w:type="character" w:customStyle="1" w:styleId="spanheaderlot21">
    <w:name w:val="span_header_lot_21"/>
    <w:rsid w:val="00D54B99"/>
    <w:rPr>
      <w:rFonts w:cs="Times New Roman"/>
      <w:b/>
      <w:bCs/>
      <w:sz w:val="20"/>
      <w:szCs w:val="20"/>
    </w:rPr>
  </w:style>
  <w:style w:type="paragraph" w:styleId="29">
    <w:name w:val="List Bullet 2"/>
    <w:basedOn w:val="a"/>
    <w:autoRedefine/>
    <w:rsid w:val="00D54B9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
    <w:autoRedefine/>
    <w:rsid w:val="00D54B99"/>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3">
    <w:name w:val="List Number"/>
    <w:basedOn w:val="a"/>
    <w:rsid w:val="00D54B99"/>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4">
    <w:name w:val="Note Heading"/>
    <w:basedOn w:val="a"/>
    <w:next w:val="a"/>
    <w:link w:val="aff5"/>
    <w:rsid w:val="00D54B99"/>
    <w:pPr>
      <w:spacing w:after="60" w:line="240" w:lineRule="auto"/>
      <w:jc w:val="both"/>
    </w:pPr>
    <w:rPr>
      <w:rFonts w:ascii="Times New Roman" w:eastAsia="Times New Roman" w:hAnsi="Times New Roman" w:cs="Times New Roman"/>
      <w:sz w:val="24"/>
      <w:szCs w:val="24"/>
      <w:lang w:eastAsia="ru-RU"/>
    </w:rPr>
  </w:style>
  <w:style w:type="character" w:customStyle="1" w:styleId="aff5">
    <w:name w:val="Заголовок записки Знак"/>
    <w:basedOn w:val="a0"/>
    <w:link w:val="aff4"/>
    <w:rsid w:val="00D54B99"/>
    <w:rPr>
      <w:rFonts w:ascii="Times New Roman" w:eastAsia="Times New Roman" w:hAnsi="Times New Roman" w:cs="Times New Roman"/>
      <w:sz w:val="24"/>
      <w:szCs w:val="24"/>
      <w:lang w:eastAsia="ru-RU"/>
    </w:rPr>
  </w:style>
  <w:style w:type="paragraph" w:styleId="14">
    <w:name w:val="toc 1"/>
    <w:basedOn w:val="a"/>
    <w:next w:val="a"/>
    <w:autoRedefine/>
    <w:semiHidden/>
    <w:rsid w:val="00D54B99"/>
    <w:pPr>
      <w:tabs>
        <w:tab w:val="left" w:pos="1134"/>
        <w:tab w:val="right" w:leader="dot" w:pos="9627"/>
      </w:tabs>
      <w:spacing w:after="0" w:line="240" w:lineRule="auto"/>
    </w:pPr>
    <w:rPr>
      <w:rFonts w:ascii="Times New Roman" w:eastAsia="Times New Roman" w:hAnsi="Times New Roman" w:cs="Times New Roman"/>
      <w:b/>
      <w:bCs/>
      <w:caps/>
      <w:noProof/>
      <w:sz w:val="20"/>
      <w:szCs w:val="20"/>
      <w:lang w:eastAsia="ru-RU"/>
    </w:rPr>
  </w:style>
  <w:style w:type="table" w:styleId="aff6">
    <w:name w:val="Table Grid"/>
    <w:basedOn w:val="a1"/>
    <w:rsid w:val="00D54B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54B99"/>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
    <w:rsid w:val="00D54B99"/>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D54B99"/>
    <w:pPr>
      <w:tabs>
        <w:tab w:val="num" w:pos="720"/>
      </w:tabs>
    </w:pPr>
  </w:style>
  <w:style w:type="paragraph" w:customStyle="1" w:styleId="Style3">
    <w:name w:val="Style3"/>
    <w:basedOn w:val="Simlple"/>
    <w:next w:val="Simlple"/>
    <w:rsid w:val="00D54B99"/>
    <w:pPr>
      <w:tabs>
        <w:tab w:val="num" w:pos="720"/>
      </w:tabs>
      <w:ind w:firstLine="567"/>
    </w:pPr>
  </w:style>
  <w:style w:type="paragraph" w:styleId="15">
    <w:name w:val="index 1"/>
    <w:basedOn w:val="a"/>
    <w:next w:val="a"/>
    <w:autoRedefine/>
    <w:semiHidden/>
    <w:rsid w:val="00D54B99"/>
    <w:pPr>
      <w:spacing w:after="0" w:line="240" w:lineRule="auto"/>
      <w:ind w:left="200" w:hanging="200"/>
    </w:pPr>
    <w:rPr>
      <w:rFonts w:ascii="Times New Roman" w:eastAsia="Times New Roman" w:hAnsi="Times New Roman" w:cs="Times New Roman"/>
      <w:sz w:val="20"/>
      <w:szCs w:val="20"/>
      <w:lang w:eastAsia="ru-RU"/>
    </w:rPr>
  </w:style>
  <w:style w:type="character" w:styleId="aff7">
    <w:name w:val="Strong"/>
    <w:qFormat/>
    <w:rsid w:val="00D54B99"/>
    <w:rPr>
      <w:rFonts w:cs="Times New Roman"/>
      <w:b/>
      <w:bCs/>
    </w:rPr>
  </w:style>
  <w:style w:type="character" w:customStyle="1" w:styleId="71">
    <w:name w:val="Знак Знак7"/>
    <w:locked/>
    <w:rsid w:val="00D54B99"/>
    <w:rPr>
      <w:rFonts w:cs="Times New Roman"/>
      <w:b/>
      <w:bCs/>
      <w:i/>
      <w:iCs/>
      <w:snapToGrid w:val="0"/>
      <w:sz w:val="24"/>
      <w:szCs w:val="24"/>
      <w:lang w:val="ru-RU" w:eastAsia="ru-RU"/>
    </w:rPr>
  </w:style>
  <w:style w:type="character" w:customStyle="1" w:styleId="3e">
    <w:name w:val="Знак Знак3"/>
    <w:rsid w:val="00D54B99"/>
    <w:rPr>
      <w:rFonts w:cs="Times New Roman"/>
      <w:b/>
      <w:bCs/>
      <w:i/>
      <w:iCs/>
      <w:snapToGrid w:val="0"/>
      <w:sz w:val="28"/>
      <w:szCs w:val="28"/>
    </w:rPr>
  </w:style>
  <w:style w:type="paragraph" w:customStyle="1" w:styleId="bulletin">
    <w:name w:val="bulletin"/>
    <w:basedOn w:val="24"/>
    <w:rsid w:val="00D54B99"/>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d"/>
    <w:rsid w:val="00D54B99"/>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
    <w:rsid w:val="00D54B99"/>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D54B99"/>
    <w:rPr>
      <w:rFonts w:cs="Times New Roman"/>
      <w:sz w:val="24"/>
      <w:szCs w:val="24"/>
    </w:rPr>
  </w:style>
  <w:style w:type="paragraph" w:customStyle="1" w:styleId="16">
    <w:name w:val="Абзац списка1"/>
    <w:basedOn w:val="a"/>
    <w:rsid w:val="00D54B99"/>
    <w:pPr>
      <w:ind w:left="720"/>
    </w:pPr>
    <w:rPr>
      <w:rFonts w:ascii="Calibri" w:eastAsia="Times New Roman" w:hAnsi="Calibri" w:cs="Calibri"/>
      <w:lang w:eastAsia="ru-RU"/>
    </w:rPr>
  </w:style>
  <w:style w:type="character" w:customStyle="1" w:styleId="43">
    <w:name w:val="Знак Знак4"/>
    <w:rsid w:val="00D54B99"/>
    <w:rPr>
      <w:rFonts w:cs="Times New Roman"/>
      <w:b/>
      <w:bCs/>
      <w:sz w:val="28"/>
      <w:szCs w:val="28"/>
    </w:rPr>
  </w:style>
  <w:style w:type="paragraph" w:styleId="aff8">
    <w:name w:val="Body Text First Indent"/>
    <w:basedOn w:val="a3"/>
    <w:link w:val="aff9"/>
    <w:rsid w:val="00D54B99"/>
    <w:pPr>
      <w:spacing w:after="120"/>
      <w:ind w:firstLine="210"/>
      <w:jc w:val="left"/>
    </w:pPr>
    <w:rPr>
      <w:sz w:val="20"/>
      <w:szCs w:val="20"/>
    </w:rPr>
  </w:style>
  <w:style w:type="character" w:customStyle="1" w:styleId="aff9">
    <w:name w:val="Красная строка Знак"/>
    <w:basedOn w:val="a4"/>
    <w:link w:val="aff8"/>
    <w:rsid w:val="00D54B99"/>
    <w:rPr>
      <w:rFonts w:ascii="Times New Roman" w:eastAsia="Times New Roman" w:hAnsi="Times New Roman" w:cs="Times New Roman"/>
      <w:sz w:val="20"/>
      <w:szCs w:val="20"/>
      <w:lang w:eastAsia="ru-RU"/>
    </w:rPr>
  </w:style>
  <w:style w:type="paragraph" w:styleId="affa">
    <w:name w:val="List"/>
    <w:basedOn w:val="a"/>
    <w:rsid w:val="00D54B99"/>
    <w:pPr>
      <w:spacing w:after="0" w:line="240" w:lineRule="auto"/>
      <w:ind w:left="283" w:hanging="283"/>
    </w:pPr>
    <w:rPr>
      <w:rFonts w:ascii="Times New Roman" w:eastAsia="Times New Roman" w:hAnsi="Times New Roman" w:cs="Times New Roman"/>
      <w:sz w:val="20"/>
      <w:szCs w:val="20"/>
      <w:lang w:val="en-GB" w:eastAsia="ru-RU"/>
    </w:rPr>
  </w:style>
  <w:style w:type="paragraph" w:styleId="2a">
    <w:name w:val="Body Text First Indent 2"/>
    <w:basedOn w:val="a8"/>
    <w:link w:val="2b"/>
    <w:rsid w:val="00D54B99"/>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basedOn w:val="a9"/>
    <w:link w:val="2a"/>
    <w:rsid w:val="00D54B99"/>
    <w:rPr>
      <w:rFonts w:ascii="Times New Roman" w:eastAsia="Times New Roman" w:hAnsi="Times New Roman" w:cs="Times New Roman"/>
      <w:sz w:val="20"/>
      <w:szCs w:val="20"/>
      <w:lang w:val="en-GB" w:eastAsia="ru-RU"/>
    </w:rPr>
  </w:style>
  <w:style w:type="paragraph" w:customStyle="1" w:styleId="2c">
    <w:name w:val="ШТ Назв.2"/>
    <w:basedOn w:val="a"/>
    <w:rsid w:val="00D54B99"/>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d">
    <w:name w:val="Знак2 Знак Знак"/>
    <w:rsid w:val="00D54B99"/>
    <w:rPr>
      <w:rFonts w:cs="Times New Roman"/>
      <w:sz w:val="24"/>
      <w:szCs w:val="24"/>
    </w:rPr>
  </w:style>
  <w:style w:type="paragraph" w:customStyle="1" w:styleId="style4">
    <w:name w:val="style4"/>
    <w:basedOn w:val="a"/>
    <w:rsid w:val="00D5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D54B99"/>
    <w:rPr>
      <w:rFonts w:cs="Times New Roman"/>
      <w:lang w:val="ru-RU" w:eastAsia="ru-RU"/>
    </w:rPr>
  </w:style>
  <w:style w:type="character" w:customStyle="1" w:styleId="text">
    <w:name w:val="text"/>
    <w:rsid w:val="00D54B99"/>
    <w:rPr>
      <w:rFonts w:cs="Times New Roman"/>
    </w:rPr>
  </w:style>
  <w:style w:type="character" w:customStyle="1" w:styleId="62">
    <w:name w:val="Знак Знак6"/>
    <w:locked/>
    <w:rsid w:val="00D54B99"/>
    <w:rPr>
      <w:rFonts w:cs="Times New Roman"/>
      <w:sz w:val="24"/>
      <w:szCs w:val="24"/>
      <w:lang w:val="ru-RU" w:eastAsia="ru-RU"/>
    </w:rPr>
  </w:style>
  <w:style w:type="character" w:customStyle="1" w:styleId="2e">
    <w:name w:val="Знак Знак2"/>
    <w:locked/>
    <w:rsid w:val="00D54B99"/>
    <w:rPr>
      <w:rFonts w:cs="Times New Roman"/>
      <w:sz w:val="24"/>
      <w:szCs w:val="24"/>
      <w:lang w:val="ru-RU" w:eastAsia="ru-RU"/>
    </w:rPr>
  </w:style>
  <w:style w:type="character" w:customStyle="1" w:styleId="affb">
    <w:name w:val="Знак Знак"/>
    <w:locked/>
    <w:rsid w:val="00D54B99"/>
    <w:rPr>
      <w:rFonts w:cs="Times New Roman"/>
      <w:b/>
      <w:bCs/>
      <w:i/>
      <w:iCs/>
      <w:snapToGrid w:val="0"/>
      <w:sz w:val="28"/>
      <w:szCs w:val="28"/>
      <w:lang w:val="ru-RU" w:eastAsia="ru-RU"/>
    </w:rPr>
  </w:style>
  <w:style w:type="character" w:customStyle="1" w:styleId="17">
    <w:name w:val="Знак Знак1"/>
    <w:locked/>
    <w:rsid w:val="00D54B99"/>
    <w:rPr>
      <w:rFonts w:cs="Times New Roman"/>
      <w:b/>
      <w:bCs/>
      <w:i/>
      <w:iCs/>
      <w:snapToGrid w:val="0"/>
      <w:sz w:val="24"/>
      <w:szCs w:val="24"/>
      <w:lang w:val="ru-RU" w:eastAsia="ru-RU"/>
    </w:rPr>
  </w:style>
  <w:style w:type="character" w:customStyle="1" w:styleId="212">
    <w:name w:val="Знак2 Знак Знак1"/>
    <w:locked/>
    <w:rsid w:val="00D54B99"/>
    <w:rPr>
      <w:rFonts w:cs="Times New Roman"/>
      <w:sz w:val="24"/>
      <w:szCs w:val="24"/>
      <w:lang w:val="ru-RU" w:eastAsia="ru-RU"/>
    </w:rPr>
  </w:style>
  <w:style w:type="character" w:customStyle="1" w:styleId="710">
    <w:name w:val="Знак Знак71"/>
    <w:locked/>
    <w:rsid w:val="00D54B99"/>
    <w:rPr>
      <w:rFonts w:cs="Times New Roman"/>
      <w:b/>
      <w:bCs/>
      <w:i/>
      <w:iCs/>
      <w:snapToGrid w:val="0"/>
      <w:sz w:val="24"/>
      <w:szCs w:val="24"/>
      <w:lang w:val="ru-RU" w:eastAsia="ru-RU"/>
    </w:rPr>
  </w:style>
  <w:style w:type="character" w:customStyle="1" w:styleId="310">
    <w:name w:val="Знак Знак31"/>
    <w:rsid w:val="00D54B99"/>
    <w:rPr>
      <w:rFonts w:cs="Times New Roman"/>
      <w:b/>
      <w:bCs/>
      <w:i/>
      <w:iCs/>
      <w:snapToGrid w:val="0"/>
      <w:sz w:val="28"/>
      <w:szCs w:val="28"/>
    </w:rPr>
  </w:style>
  <w:style w:type="character" w:customStyle="1" w:styleId="510">
    <w:name w:val="Знак Знак51"/>
    <w:rsid w:val="00D54B99"/>
    <w:rPr>
      <w:rFonts w:cs="Times New Roman"/>
      <w:sz w:val="24"/>
      <w:szCs w:val="24"/>
    </w:rPr>
  </w:style>
  <w:style w:type="character" w:customStyle="1" w:styleId="410">
    <w:name w:val="Знак Знак41"/>
    <w:rsid w:val="00D54B99"/>
    <w:rPr>
      <w:rFonts w:cs="Times New Roman"/>
      <w:b/>
      <w:bCs/>
      <w:sz w:val="28"/>
      <w:szCs w:val="28"/>
    </w:rPr>
  </w:style>
  <w:style w:type="character" w:customStyle="1" w:styleId="220">
    <w:name w:val="Знак2 Знак Знак2"/>
    <w:rsid w:val="00D54B99"/>
    <w:rPr>
      <w:rFonts w:cs="Times New Roman"/>
      <w:sz w:val="24"/>
      <w:szCs w:val="24"/>
    </w:rPr>
  </w:style>
  <w:style w:type="character" w:styleId="affc">
    <w:name w:val="Emphasis"/>
    <w:qFormat/>
    <w:rsid w:val="00D54B99"/>
    <w:rPr>
      <w:rFonts w:cs="Times New Roman"/>
      <w:i/>
      <w:iCs/>
    </w:rPr>
  </w:style>
  <w:style w:type="paragraph" w:customStyle="1" w:styleId="desc2">
    <w:name w:val="desc2"/>
    <w:basedOn w:val="a"/>
    <w:rsid w:val="00D5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D54B99"/>
    <w:rPr>
      <w:rFonts w:cs="Times New Roman"/>
    </w:rPr>
  </w:style>
  <w:style w:type="character" w:customStyle="1" w:styleId="nobr">
    <w:name w:val="nobr"/>
    <w:rsid w:val="00D54B99"/>
    <w:rPr>
      <w:rFonts w:cs="Times New Roman"/>
    </w:rPr>
  </w:style>
  <w:style w:type="character" w:customStyle="1" w:styleId="2110">
    <w:name w:val="Знак2 Знак Знак11"/>
    <w:rsid w:val="00D54B99"/>
    <w:rPr>
      <w:rFonts w:cs="Times New Roman"/>
      <w:sz w:val="24"/>
      <w:szCs w:val="24"/>
      <w:lang w:val="ru-RU" w:eastAsia="ru-RU"/>
    </w:rPr>
  </w:style>
  <w:style w:type="paragraph" w:customStyle="1" w:styleId="112">
    <w:name w:val="Обычный + 11 пт"/>
    <w:aliases w:val="полужирный,Серый 100%"/>
    <w:basedOn w:val="a"/>
    <w:rsid w:val="00D54B99"/>
    <w:pPr>
      <w:spacing w:after="0" w:line="240" w:lineRule="auto"/>
      <w:jc w:val="center"/>
      <w:outlineLvl w:val="1"/>
    </w:pPr>
    <w:rPr>
      <w:rFonts w:ascii="Times New Roman" w:eastAsia="Times New Roman" w:hAnsi="Times New Roman" w:cs="Times New Roman"/>
      <w:b/>
      <w:bCs/>
      <w:color w:val="333333"/>
      <w:lang w:eastAsia="ru-RU"/>
    </w:rPr>
  </w:style>
  <w:style w:type="character" w:customStyle="1" w:styleId="120">
    <w:name w:val="Знак Знак12"/>
    <w:locked/>
    <w:rsid w:val="00D54B99"/>
    <w:rPr>
      <w:rFonts w:ascii="Arial" w:hAnsi="Arial" w:cs="Arial"/>
      <w:b/>
      <w:bCs/>
      <w:kern w:val="32"/>
      <w:sz w:val="32"/>
      <w:szCs w:val="32"/>
      <w:lang w:val="ru-RU" w:eastAsia="ru-RU"/>
    </w:rPr>
  </w:style>
  <w:style w:type="character" w:customStyle="1" w:styleId="113">
    <w:name w:val="Знак Знак11"/>
    <w:locked/>
    <w:rsid w:val="00D54B99"/>
    <w:rPr>
      <w:rFonts w:ascii="Arial" w:hAnsi="Arial" w:cs="Arial"/>
      <w:b/>
      <w:bCs/>
      <w:i/>
      <w:iCs/>
      <w:sz w:val="28"/>
      <w:szCs w:val="28"/>
      <w:lang w:val="ru-RU" w:eastAsia="ru-RU"/>
    </w:rPr>
  </w:style>
  <w:style w:type="character" w:customStyle="1" w:styleId="100">
    <w:name w:val="Знак Знак10"/>
    <w:rsid w:val="00D54B99"/>
    <w:rPr>
      <w:rFonts w:ascii="Arial" w:hAnsi="Arial" w:cs="Arial"/>
      <w:b/>
      <w:bCs/>
      <w:sz w:val="26"/>
      <w:szCs w:val="26"/>
      <w:lang w:val="ru-RU" w:eastAsia="ru-RU"/>
    </w:rPr>
  </w:style>
  <w:style w:type="character" w:customStyle="1" w:styleId="label">
    <w:name w:val="label"/>
    <w:rsid w:val="00D54B99"/>
    <w:rPr>
      <w:rFonts w:cs="Times New Roman"/>
    </w:rPr>
  </w:style>
  <w:style w:type="paragraph" w:customStyle="1" w:styleId="affd">
    <w:name w:val="Знак Знак Знак Знак"/>
    <w:basedOn w:val="a"/>
    <w:rsid w:val="00D54B99"/>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Обычный.Нормальный абзац"/>
    <w:rsid w:val="00D54B99"/>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
    <w:rsid w:val="00D54B99"/>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D54B99"/>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D54B99"/>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D54B99"/>
    <w:rPr>
      <w:rFonts w:ascii="Arial" w:eastAsia="Times New Roman" w:hAnsi="Arial" w:cs="Arial"/>
      <w:sz w:val="20"/>
      <w:szCs w:val="20"/>
      <w:lang w:eastAsia="ru-RU"/>
    </w:rPr>
  </w:style>
  <w:style w:type="paragraph" w:customStyle="1" w:styleId="Char">
    <w:name w:val="Char Знак Знак"/>
    <w:basedOn w:val="a"/>
    <w:rsid w:val="00D54B9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D54B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B9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54B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
    <w:name w:val="Абзац списка2"/>
    <w:basedOn w:val="a"/>
    <w:rsid w:val="00D54B99"/>
    <w:pPr>
      <w:ind w:left="720"/>
    </w:pPr>
    <w:rPr>
      <w:rFonts w:ascii="Calibri" w:eastAsia="Times New Roman" w:hAnsi="Calibri" w:cs="Calibri"/>
      <w:lang w:eastAsia="ru-RU"/>
    </w:rPr>
  </w:style>
  <w:style w:type="paragraph" w:customStyle="1" w:styleId="Style9">
    <w:name w:val="Style9"/>
    <w:basedOn w:val="a"/>
    <w:rsid w:val="00D54B9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
    <w:name w:val="Balloon Text"/>
    <w:basedOn w:val="a"/>
    <w:link w:val="afff0"/>
    <w:rsid w:val="00D54B99"/>
    <w:pPr>
      <w:spacing w:after="0" w:line="240" w:lineRule="auto"/>
    </w:pPr>
    <w:rPr>
      <w:rFonts w:ascii="Segoe UI" w:eastAsia="Times New Roman" w:hAnsi="Segoe UI" w:cs="Segoe UI"/>
      <w:sz w:val="18"/>
      <w:szCs w:val="18"/>
      <w:lang w:eastAsia="ru-RU"/>
    </w:rPr>
  </w:style>
  <w:style w:type="character" w:customStyle="1" w:styleId="afff0">
    <w:name w:val="Текст выноски Знак"/>
    <w:basedOn w:val="a0"/>
    <w:link w:val="afff"/>
    <w:rsid w:val="00D54B99"/>
    <w:rPr>
      <w:rFonts w:ascii="Segoe UI" w:eastAsia="Times New Roman" w:hAnsi="Segoe UI" w:cs="Segoe UI"/>
      <w:sz w:val="18"/>
      <w:szCs w:val="18"/>
      <w:lang w:eastAsia="ru-RU"/>
    </w:rPr>
  </w:style>
  <w:style w:type="paragraph" w:styleId="afff1">
    <w:name w:val="List Paragraph"/>
    <w:basedOn w:val="a"/>
    <w:uiPriority w:val="34"/>
    <w:qFormat/>
    <w:rsid w:val="00D54B99"/>
    <w:pPr>
      <w:spacing w:after="0" w:line="240" w:lineRule="auto"/>
      <w:ind w:left="720"/>
      <w:contextualSpacing/>
    </w:pPr>
    <w:rPr>
      <w:rFonts w:ascii="Times New Roman" w:eastAsia="Times New Roman" w:hAnsi="Times New Roman" w:cs="Times New Roman"/>
      <w:sz w:val="24"/>
      <w:szCs w:val="24"/>
      <w:lang w:eastAsia="ru-RU"/>
    </w:rPr>
  </w:style>
  <w:style w:type="character" w:styleId="afff2">
    <w:name w:val="annotation reference"/>
    <w:rsid w:val="00D54B99"/>
    <w:rPr>
      <w:sz w:val="16"/>
      <w:szCs w:val="16"/>
    </w:rPr>
  </w:style>
  <w:style w:type="paragraph" w:styleId="afff3">
    <w:name w:val="annotation text"/>
    <w:basedOn w:val="a"/>
    <w:link w:val="afff4"/>
    <w:rsid w:val="00D54B9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0"/>
    <w:link w:val="afff3"/>
    <w:rsid w:val="00D54B99"/>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54B99"/>
    <w:rPr>
      <w:b/>
      <w:bCs/>
    </w:rPr>
  </w:style>
  <w:style w:type="character" w:customStyle="1" w:styleId="afff6">
    <w:name w:val="Тема примечания Знак"/>
    <w:basedOn w:val="afff4"/>
    <w:link w:val="afff5"/>
    <w:rsid w:val="00D54B99"/>
    <w:rPr>
      <w:rFonts w:ascii="Times New Roman" w:eastAsia="Times New Roman" w:hAnsi="Times New Roman" w:cs="Times New Roman"/>
      <w:b/>
      <w:bCs/>
      <w:sz w:val="20"/>
      <w:szCs w:val="20"/>
      <w:lang w:eastAsia="ru-RU"/>
    </w:rPr>
  </w:style>
  <w:style w:type="character" w:styleId="afff7">
    <w:name w:val="footnote reference"/>
    <w:rsid w:val="00D54B99"/>
    <w:rPr>
      <w:vertAlign w:val="superscript"/>
    </w:rPr>
  </w:style>
  <w:style w:type="paragraph" w:styleId="afff8">
    <w:name w:val="endnote text"/>
    <w:basedOn w:val="a"/>
    <w:link w:val="afff9"/>
    <w:rsid w:val="00D54B99"/>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концевой сноски Знак"/>
    <w:basedOn w:val="a0"/>
    <w:link w:val="afff8"/>
    <w:rsid w:val="00D54B99"/>
    <w:rPr>
      <w:rFonts w:ascii="Times New Roman" w:eastAsia="Times New Roman" w:hAnsi="Times New Roman" w:cs="Times New Roman"/>
      <w:sz w:val="20"/>
      <w:szCs w:val="20"/>
      <w:lang w:eastAsia="ru-RU"/>
    </w:rPr>
  </w:style>
  <w:style w:type="character" w:styleId="afffa">
    <w:name w:val="endnote reference"/>
    <w:rsid w:val="00D54B99"/>
    <w:rPr>
      <w:vertAlign w:val="superscript"/>
    </w:rPr>
  </w:style>
  <w:style w:type="character" w:customStyle="1" w:styleId="ConsPlusNormal0">
    <w:name w:val="ConsPlusNormal Знак"/>
    <w:link w:val="ConsPlusNormal"/>
    <w:locked/>
    <w:rsid w:val="00D54B99"/>
    <w:rPr>
      <w:rFonts w:ascii="Arial" w:eastAsia="Times New Roman" w:hAnsi="Arial" w:cs="Arial"/>
      <w:sz w:val="20"/>
      <w:szCs w:val="20"/>
      <w:lang w:eastAsia="ru-RU"/>
    </w:rPr>
  </w:style>
  <w:style w:type="paragraph" w:customStyle="1" w:styleId="3f">
    <w:name w:val="Абзац списка3"/>
    <w:basedOn w:val="a"/>
    <w:rsid w:val="00D54B99"/>
    <w:pPr>
      <w:ind w:left="720"/>
    </w:pPr>
    <w:rPr>
      <w:rFonts w:ascii="Calibri" w:eastAsia="Times New Roman" w:hAnsi="Calibri" w:cs="Calibri"/>
      <w:lang w:eastAsia="ru-RU"/>
    </w:rPr>
  </w:style>
  <w:style w:type="numbering" w:customStyle="1" w:styleId="2f0">
    <w:name w:val="Нет списка2"/>
    <w:next w:val="a2"/>
    <w:uiPriority w:val="99"/>
    <w:semiHidden/>
    <w:unhideWhenUsed/>
    <w:rsid w:val="00B934CC"/>
  </w:style>
  <w:style w:type="numbering" w:customStyle="1" w:styleId="3f0">
    <w:name w:val="Нет списка3"/>
    <w:next w:val="a2"/>
    <w:uiPriority w:val="99"/>
    <w:semiHidden/>
    <w:unhideWhenUsed/>
    <w:rsid w:val="00B934CC"/>
  </w:style>
  <w:style w:type="character" w:customStyle="1" w:styleId="okpdspan">
    <w:name w:val="okpd_span"/>
    <w:basedOn w:val="a0"/>
    <w:rsid w:val="00D02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B9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qFormat/>
    <w:rsid w:val="00D54B9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Head 3,l3+toc 3,CT,Sub-section Title,l3"/>
    <w:basedOn w:val="a"/>
    <w:next w:val="a"/>
    <w:link w:val="31"/>
    <w:qFormat/>
    <w:rsid w:val="00D54B9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
    <w:next w:val="a"/>
    <w:link w:val="40"/>
    <w:qFormat/>
    <w:rsid w:val="00D54B99"/>
    <w:pPr>
      <w:keepNext/>
      <w:spacing w:after="0" w:line="240" w:lineRule="auto"/>
      <w:jc w:val="center"/>
      <w:outlineLvl w:val="3"/>
    </w:pPr>
    <w:rPr>
      <w:rFonts w:ascii="Times New Roman" w:eastAsia="Times New Roman" w:hAnsi="Times New Roman" w:cs="Times New Roman"/>
      <w:b/>
      <w:bCs/>
      <w:sz w:val="36"/>
      <w:szCs w:val="36"/>
      <w:lang w:eastAsia="ru-RU"/>
    </w:rPr>
  </w:style>
  <w:style w:type="paragraph" w:styleId="5">
    <w:name w:val="heading 5"/>
    <w:aliases w:val="_Подпункт"/>
    <w:basedOn w:val="a"/>
    <w:next w:val="a"/>
    <w:link w:val="50"/>
    <w:qFormat/>
    <w:rsid w:val="00D54B99"/>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D54B99"/>
    <w:pPr>
      <w:numPr>
        <w:ilvl w:val="5"/>
        <w:numId w:val="1"/>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
    <w:next w:val="a"/>
    <w:link w:val="70"/>
    <w:qFormat/>
    <w:rsid w:val="00D54B99"/>
    <w:pPr>
      <w:keepNext/>
      <w:keepLines/>
      <w:widowControl w:val="0"/>
      <w:suppressLineNumbers/>
      <w:suppressAutoHyphens/>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D54B99"/>
    <w:pPr>
      <w:keepNext/>
      <w:spacing w:after="0" w:line="240" w:lineRule="auto"/>
      <w:ind w:left="-108" w:right="-108"/>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D54B99"/>
    <w:pPr>
      <w:numPr>
        <w:ilvl w:val="8"/>
        <w:numId w:val="1"/>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B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4B99"/>
    <w:rPr>
      <w:rFonts w:ascii="Arial" w:eastAsia="Times New Roman" w:hAnsi="Arial" w:cs="Arial"/>
      <w:b/>
      <w:bCs/>
      <w:kern w:val="32"/>
      <w:sz w:val="32"/>
      <w:szCs w:val="32"/>
      <w:lang w:eastAsia="ru-RU"/>
    </w:rPr>
  </w:style>
  <w:style w:type="character" w:customStyle="1" w:styleId="20">
    <w:name w:val="Заголовок 2 Знак"/>
    <w:basedOn w:val="a0"/>
    <w:uiPriority w:val="9"/>
    <w:semiHidden/>
    <w:rsid w:val="00D54B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54B99"/>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0"/>
    <w:link w:val="4"/>
    <w:rsid w:val="00D54B99"/>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0"/>
    <w:link w:val="5"/>
    <w:rsid w:val="00D54B9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54B99"/>
    <w:rPr>
      <w:rFonts w:ascii="Times New Roman" w:eastAsia="Times New Roman" w:hAnsi="Times New Roman" w:cs="Times New Roman"/>
      <w:i/>
      <w:iCs/>
      <w:lang w:eastAsia="ru-RU"/>
    </w:rPr>
  </w:style>
  <w:style w:type="character" w:customStyle="1" w:styleId="70">
    <w:name w:val="Заголовок 7 Знак"/>
    <w:basedOn w:val="a0"/>
    <w:link w:val="7"/>
    <w:rsid w:val="00D54B9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54B99"/>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D54B99"/>
    <w:rPr>
      <w:rFonts w:ascii="Arial" w:eastAsia="Times New Roman" w:hAnsi="Arial" w:cs="Arial"/>
      <w:b/>
      <w:bCs/>
      <w:i/>
      <w:iCs/>
      <w:sz w:val="18"/>
      <w:szCs w:val="18"/>
      <w:lang w:eastAsia="ru-RU"/>
    </w:rPr>
  </w:style>
  <w:style w:type="numbering" w:customStyle="1" w:styleId="11">
    <w:name w:val="Нет списка1"/>
    <w:next w:val="a2"/>
    <w:uiPriority w:val="99"/>
    <w:semiHidden/>
    <w:unhideWhenUsed/>
    <w:rsid w:val="00D54B99"/>
  </w:style>
  <w:style w:type="numbering" w:customStyle="1" w:styleId="110">
    <w:name w:val="Нет списка11"/>
    <w:next w:val="a2"/>
    <w:uiPriority w:val="99"/>
    <w:semiHidden/>
    <w:unhideWhenUsed/>
    <w:rsid w:val="00D54B99"/>
  </w:style>
  <w:style w:type="character" w:customStyle="1" w:styleId="Heading1Char">
    <w:name w:val="Heading 1 Char"/>
    <w:locked/>
    <w:rsid w:val="00D54B99"/>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4B99"/>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D54B99"/>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D54B99"/>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D54B99"/>
    <w:rPr>
      <w:rFonts w:ascii="Arial" w:eastAsia="Times New Roman" w:hAnsi="Arial" w:cs="Arial"/>
      <w:b/>
      <w:bCs/>
      <w:sz w:val="26"/>
      <w:szCs w:val="26"/>
      <w:lang w:eastAsia="ru-RU"/>
    </w:rPr>
  </w:style>
  <w:style w:type="paragraph" w:styleId="a3">
    <w:name w:val="Body Text"/>
    <w:aliases w:val="Список 1,Body Text Char"/>
    <w:basedOn w:val="a"/>
    <w:link w:val="a4"/>
    <w:rsid w:val="00D54B99"/>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aliases w:val="Список 1 Знак,Body Text Char Знак"/>
    <w:basedOn w:val="a0"/>
    <w:link w:val="a3"/>
    <w:rsid w:val="00D54B99"/>
    <w:rPr>
      <w:rFonts w:ascii="Times New Roman" w:eastAsia="Times New Roman" w:hAnsi="Times New Roman" w:cs="Times New Roman"/>
      <w:sz w:val="28"/>
      <w:szCs w:val="28"/>
      <w:lang w:eastAsia="ru-RU"/>
    </w:rPr>
  </w:style>
  <w:style w:type="paragraph" w:customStyle="1" w:styleId="22">
    <w:name w:val="Стиль2"/>
    <w:basedOn w:val="23"/>
    <w:rsid w:val="00D54B99"/>
    <w:pPr>
      <w:keepNext/>
      <w:keepLines/>
      <w:widowControl w:val="0"/>
      <w:suppressLineNumbers/>
      <w:suppressAutoHyphens/>
      <w:spacing w:after="60"/>
      <w:ind w:left="360" w:hanging="360"/>
      <w:jc w:val="both"/>
    </w:pPr>
    <w:rPr>
      <w:b/>
      <w:bCs/>
      <w:sz w:val="24"/>
      <w:szCs w:val="24"/>
    </w:rPr>
  </w:style>
  <w:style w:type="paragraph" w:styleId="23">
    <w:name w:val="List Number 2"/>
    <w:basedOn w:val="a"/>
    <w:rsid w:val="00D54B99"/>
    <w:pPr>
      <w:tabs>
        <w:tab w:val="num" w:pos="360"/>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2">
    <w:name w:val="Стиль3"/>
    <w:basedOn w:val="24"/>
    <w:rsid w:val="00D54B99"/>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
    <w:link w:val="25"/>
    <w:rsid w:val="00D54B99"/>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Знак Знак8,Знак1 Знак"/>
    <w:basedOn w:val="a0"/>
    <w:link w:val="24"/>
    <w:rsid w:val="00D54B99"/>
    <w:rPr>
      <w:rFonts w:ascii="Times New Roman" w:eastAsia="Times New Roman" w:hAnsi="Times New Roman" w:cs="Times New Roman"/>
      <w:sz w:val="24"/>
      <w:szCs w:val="24"/>
      <w:lang w:eastAsia="ru-RU"/>
    </w:rPr>
  </w:style>
  <w:style w:type="paragraph" w:customStyle="1" w:styleId="33">
    <w:name w:val="Стиль3 Знак Знак"/>
    <w:basedOn w:val="24"/>
    <w:link w:val="34"/>
    <w:rsid w:val="00D54B99"/>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4"/>
    <w:rsid w:val="00D54B99"/>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
    <w:rsid w:val="00D54B99"/>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link w:val="ConsPlusNormal0"/>
    <w:rsid w:val="00D54B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D54B9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rmal (Web)"/>
    <w:basedOn w:val="a"/>
    <w:rsid w:val="00D5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D54B99"/>
    <w:rPr>
      <w:rFonts w:cs="Times New Roman"/>
      <w:color w:val="0000FF"/>
      <w:u w:val="single"/>
    </w:rPr>
  </w:style>
  <w:style w:type="character" w:styleId="a7">
    <w:name w:val="page number"/>
    <w:rsid w:val="00D54B99"/>
    <w:rPr>
      <w:rFonts w:cs="Times New Roman"/>
    </w:rPr>
  </w:style>
  <w:style w:type="paragraph" w:styleId="a8">
    <w:name w:val="Body Text Indent"/>
    <w:aliases w:val="текст"/>
    <w:basedOn w:val="a"/>
    <w:link w:val="a9"/>
    <w:rsid w:val="00D54B99"/>
    <w:pPr>
      <w:numPr>
        <w:ilvl w:val="2"/>
      </w:numPr>
      <w:tabs>
        <w:tab w:val="num" w:pos="0"/>
        <w:tab w:val="num" w:pos="1080"/>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aliases w:val="текст Знак"/>
    <w:basedOn w:val="a0"/>
    <w:link w:val="a8"/>
    <w:rsid w:val="00D54B99"/>
    <w:rPr>
      <w:rFonts w:ascii="Times New Roman" w:eastAsia="Times New Roman" w:hAnsi="Times New Roman" w:cs="Times New Roman"/>
      <w:sz w:val="28"/>
      <w:szCs w:val="28"/>
      <w:lang w:eastAsia="ru-RU"/>
    </w:rPr>
  </w:style>
  <w:style w:type="paragraph" w:customStyle="1" w:styleId="2-11">
    <w:name w:val="2-11"/>
    <w:basedOn w:val="a"/>
    <w:rsid w:val="00D54B99"/>
    <w:pPr>
      <w:spacing w:after="60" w:line="240" w:lineRule="auto"/>
      <w:jc w:val="both"/>
    </w:pPr>
    <w:rPr>
      <w:rFonts w:ascii="Times New Roman" w:eastAsia="Times New Roman" w:hAnsi="Times New Roman" w:cs="Times New Roman"/>
      <w:sz w:val="24"/>
      <w:szCs w:val="24"/>
      <w:lang w:eastAsia="ru-RU"/>
    </w:rPr>
  </w:style>
  <w:style w:type="paragraph" w:styleId="36">
    <w:name w:val="Body Text Indent 3"/>
    <w:aliases w:val="Знак2"/>
    <w:basedOn w:val="a"/>
    <w:link w:val="37"/>
    <w:rsid w:val="00D54B99"/>
    <w:pPr>
      <w:tabs>
        <w:tab w:val="left" w:pos="126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7">
    <w:name w:val="Основной текст с отступом 3 Знак"/>
    <w:aliases w:val="Знак2 Знак"/>
    <w:basedOn w:val="a0"/>
    <w:link w:val="36"/>
    <w:rsid w:val="00D54B99"/>
    <w:rPr>
      <w:rFonts w:ascii="Times New Roman" w:eastAsia="Times New Roman" w:hAnsi="Times New Roman" w:cs="Times New Roman"/>
      <w:sz w:val="28"/>
      <w:szCs w:val="28"/>
      <w:lang w:eastAsia="ru-RU"/>
    </w:rPr>
  </w:style>
  <w:style w:type="paragraph" w:customStyle="1" w:styleId="38">
    <w:name w:val="3"/>
    <w:basedOn w:val="a"/>
    <w:rsid w:val="00D54B99"/>
    <w:pPr>
      <w:spacing w:after="0" w:line="240" w:lineRule="auto"/>
      <w:jc w:val="both"/>
    </w:pPr>
    <w:rPr>
      <w:rFonts w:ascii="Times New Roman" w:eastAsia="Times New Roman" w:hAnsi="Times New Roman" w:cs="Times New Roman"/>
      <w:sz w:val="24"/>
      <w:szCs w:val="24"/>
      <w:lang w:eastAsia="ru-RU"/>
    </w:rPr>
  </w:style>
  <w:style w:type="paragraph" w:customStyle="1" w:styleId="aa">
    <w:name w:val="Тендерные данные"/>
    <w:basedOn w:val="a"/>
    <w:semiHidden/>
    <w:rsid w:val="00D54B99"/>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D54B99"/>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b">
    <w:name w:val="footnote text"/>
    <w:basedOn w:val="a"/>
    <w:link w:val="ac"/>
    <w:semiHidden/>
    <w:rsid w:val="00D54B99"/>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D54B99"/>
    <w:rPr>
      <w:rFonts w:ascii="Times New Roman" w:eastAsia="Times New Roman" w:hAnsi="Times New Roman" w:cs="Times New Roman"/>
      <w:sz w:val="20"/>
      <w:szCs w:val="20"/>
      <w:lang w:eastAsia="ru-RU"/>
    </w:rPr>
  </w:style>
  <w:style w:type="paragraph" w:styleId="ad">
    <w:name w:val="List Bullet"/>
    <w:basedOn w:val="a"/>
    <w:autoRedefine/>
    <w:rsid w:val="00D54B99"/>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1">
    <w:name w:val="заголовок 11"/>
    <w:basedOn w:val="a"/>
    <w:next w:val="a"/>
    <w:rsid w:val="00D54B99"/>
    <w:pPr>
      <w:keepNext/>
      <w:spacing w:after="0" w:line="240" w:lineRule="auto"/>
      <w:jc w:val="center"/>
    </w:pPr>
    <w:rPr>
      <w:rFonts w:ascii="Times New Roman" w:eastAsia="Times New Roman" w:hAnsi="Times New Roman" w:cs="Times New Roman"/>
      <w:sz w:val="24"/>
      <w:szCs w:val="24"/>
      <w:lang w:eastAsia="ru-RU"/>
    </w:rPr>
  </w:style>
  <w:style w:type="paragraph" w:styleId="ae">
    <w:name w:val="Date"/>
    <w:basedOn w:val="a"/>
    <w:next w:val="a"/>
    <w:link w:val="af"/>
    <w:rsid w:val="00D54B99"/>
    <w:pPr>
      <w:spacing w:after="60" w:line="240" w:lineRule="auto"/>
      <w:jc w:val="both"/>
    </w:pPr>
    <w:rPr>
      <w:rFonts w:ascii="Times New Roman" w:eastAsia="Times New Roman" w:hAnsi="Times New Roman" w:cs="Times New Roman"/>
      <w:sz w:val="24"/>
      <w:szCs w:val="24"/>
      <w:lang w:eastAsia="ru-RU"/>
    </w:rPr>
  </w:style>
  <w:style w:type="character" w:customStyle="1" w:styleId="af">
    <w:name w:val="Дата Знак"/>
    <w:basedOn w:val="a0"/>
    <w:link w:val="ae"/>
    <w:rsid w:val="00D54B99"/>
    <w:rPr>
      <w:rFonts w:ascii="Times New Roman" w:eastAsia="Times New Roman" w:hAnsi="Times New Roman" w:cs="Times New Roman"/>
      <w:sz w:val="24"/>
      <w:szCs w:val="24"/>
      <w:lang w:eastAsia="ru-RU"/>
    </w:rPr>
  </w:style>
  <w:style w:type="paragraph" w:customStyle="1" w:styleId="af0">
    <w:name w:val="МП"/>
    <w:basedOn w:val="a"/>
    <w:rsid w:val="00D54B99"/>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1">
    <w:name w:val="Готовый"/>
    <w:basedOn w:val="a"/>
    <w:rsid w:val="00D54B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
    <w:next w:val="a"/>
    <w:rsid w:val="00D54B99"/>
    <w:pPr>
      <w:keepNext/>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rsid w:val="00D54B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D54B99"/>
    <w:rPr>
      <w:rFonts w:ascii="Times New Roman" w:eastAsia="Times New Roman" w:hAnsi="Times New Roman" w:cs="Times New Roman"/>
      <w:sz w:val="24"/>
      <w:szCs w:val="24"/>
      <w:lang w:eastAsia="ru-RU"/>
    </w:rPr>
  </w:style>
  <w:style w:type="character" w:customStyle="1" w:styleId="propvalue">
    <w:name w:val="propvalue"/>
    <w:rsid w:val="00D54B99"/>
    <w:rPr>
      <w:rFonts w:cs="Times New Roman"/>
      <w:color w:val="800000"/>
    </w:rPr>
  </w:style>
  <w:style w:type="paragraph" w:styleId="af4">
    <w:name w:val="header"/>
    <w:basedOn w:val="a"/>
    <w:link w:val="af5"/>
    <w:uiPriority w:val="99"/>
    <w:rsid w:val="00D54B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4B99"/>
    <w:rPr>
      <w:rFonts w:ascii="Times New Roman" w:eastAsia="Times New Roman" w:hAnsi="Times New Roman" w:cs="Times New Roman"/>
      <w:sz w:val="24"/>
      <w:szCs w:val="24"/>
      <w:lang w:eastAsia="ru-RU"/>
    </w:rPr>
  </w:style>
  <w:style w:type="character" w:customStyle="1" w:styleId="HeaderChar">
    <w:name w:val="Header Char"/>
    <w:locked/>
    <w:rsid w:val="00D54B99"/>
    <w:rPr>
      <w:rFonts w:cs="Times New Roman"/>
      <w:sz w:val="24"/>
      <w:szCs w:val="24"/>
      <w:lang w:val="ru-RU" w:eastAsia="ru-RU"/>
    </w:rPr>
  </w:style>
  <w:style w:type="paragraph" w:styleId="26">
    <w:name w:val="Body Text 2"/>
    <w:basedOn w:val="a"/>
    <w:link w:val="27"/>
    <w:rsid w:val="00D54B99"/>
    <w:pPr>
      <w:spacing w:after="0" w:line="240" w:lineRule="auto"/>
    </w:pPr>
    <w:rPr>
      <w:rFonts w:ascii="Times New Roman" w:eastAsia="Times New Roman" w:hAnsi="Times New Roman" w:cs="Times New Roman"/>
      <w:sz w:val="28"/>
      <w:szCs w:val="28"/>
      <w:lang w:eastAsia="ru-RU"/>
    </w:rPr>
  </w:style>
  <w:style w:type="character" w:customStyle="1" w:styleId="27">
    <w:name w:val="Основной текст 2 Знак"/>
    <w:basedOn w:val="a0"/>
    <w:link w:val="26"/>
    <w:rsid w:val="00D54B99"/>
    <w:rPr>
      <w:rFonts w:ascii="Times New Roman" w:eastAsia="Times New Roman" w:hAnsi="Times New Roman" w:cs="Times New Roman"/>
      <w:sz w:val="28"/>
      <w:szCs w:val="28"/>
      <w:lang w:eastAsia="ru-RU"/>
    </w:rPr>
  </w:style>
  <w:style w:type="paragraph" w:styleId="41">
    <w:name w:val="List Bullet 4"/>
    <w:basedOn w:val="a"/>
    <w:autoRedefine/>
    <w:rsid w:val="00D54B9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
    <w:autoRedefine/>
    <w:rsid w:val="00D54B9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9">
    <w:name w:val="List Number 3"/>
    <w:basedOn w:val="a"/>
    <w:rsid w:val="00D54B99"/>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
    <w:rsid w:val="00D54B9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
    <w:rsid w:val="00D54B9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6"/>
    <w:rsid w:val="00D54B99"/>
    <w:pPr>
      <w:tabs>
        <w:tab w:val="num" w:pos="360"/>
      </w:tabs>
      <w:spacing w:before="180" w:after="60"/>
      <w:ind w:left="360" w:hanging="360"/>
      <w:jc w:val="both"/>
    </w:pPr>
    <w:rPr>
      <w:b/>
      <w:bCs/>
      <w:sz w:val="24"/>
      <w:szCs w:val="24"/>
    </w:rPr>
  </w:style>
  <w:style w:type="paragraph" w:customStyle="1" w:styleId="xl27">
    <w:name w:val="xl27"/>
    <w:basedOn w:val="a"/>
    <w:rsid w:val="00D54B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6">
    <w:name w:val="Ãîòîâûé"/>
    <w:basedOn w:val="a"/>
    <w:rsid w:val="00D54B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D54B99"/>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7">
    <w:name w:val="Условия контракта"/>
    <w:basedOn w:val="a"/>
    <w:semiHidden/>
    <w:rsid w:val="00D54B99"/>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Раздел 3"/>
    <w:basedOn w:val="a"/>
    <w:semiHidden/>
    <w:rsid w:val="00D54B99"/>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D54B99"/>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2">
    <w:name w:val="Стиль1"/>
    <w:basedOn w:val="a"/>
    <w:rsid w:val="00D54B99"/>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13">
    <w:name w:val="Обычный1"/>
    <w:rsid w:val="00D54B99"/>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8">
    <w:name w:val="Document Map"/>
    <w:basedOn w:val="a"/>
    <w:link w:val="af9"/>
    <w:semiHidden/>
    <w:rsid w:val="00D54B99"/>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D54B99"/>
    <w:rPr>
      <w:rFonts w:ascii="Tahoma" w:eastAsia="Times New Roman" w:hAnsi="Tahoma" w:cs="Tahoma"/>
      <w:sz w:val="20"/>
      <w:szCs w:val="20"/>
      <w:shd w:val="clear" w:color="auto" w:fill="000080"/>
      <w:lang w:eastAsia="ru-RU"/>
    </w:rPr>
  </w:style>
  <w:style w:type="paragraph" w:styleId="afa">
    <w:name w:val="Title"/>
    <w:basedOn w:val="a"/>
    <w:link w:val="afb"/>
    <w:qFormat/>
    <w:rsid w:val="00D54B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b">
    <w:name w:val="Название Знак"/>
    <w:basedOn w:val="a0"/>
    <w:link w:val="afa"/>
    <w:rsid w:val="00D54B99"/>
    <w:rPr>
      <w:rFonts w:ascii="Times New Roman" w:eastAsia="Times New Roman" w:hAnsi="Times New Roman" w:cs="Times New Roman"/>
      <w:sz w:val="24"/>
      <w:szCs w:val="24"/>
      <w:lang w:eastAsia="ru-RU"/>
    </w:rPr>
  </w:style>
  <w:style w:type="paragraph" w:styleId="3b">
    <w:name w:val="Body Text 3"/>
    <w:basedOn w:val="a"/>
    <w:link w:val="3c"/>
    <w:rsid w:val="00D54B99"/>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D54B99"/>
    <w:rPr>
      <w:rFonts w:ascii="Times New Roman" w:eastAsia="Times New Roman" w:hAnsi="Times New Roman" w:cs="Times New Roman"/>
      <w:sz w:val="16"/>
      <w:szCs w:val="16"/>
      <w:lang w:eastAsia="ru-RU"/>
    </w:rPr>
  </w:style>
  <w:style w:type="paragraph" w:customStyle="1" w:styleId="1110">
    <w:name w:val="111"/>
    <w:basedOn w:val="a"/>
    <w:rsid w:val="00D54B99"/>
    <w:pPr>
      <w:spacing w:after="0" w:line="240" w:lineRule="auto"/>
    </w:pPr>
    <w:rPr>
      <w:rFonts w:ascii="Times New Roman CYR" w:eastAsia="Times New Roman" w:hAnsi="Times New Roman CYR" w:cs="Times New Roman CYR"/>
      <w:sz w:val="20"/>
      <w:szCs w:val="20"/>
      <w:lang w:eastAsia="ru-RU"/>
    </w:rPr>
  </w:style>
  <w:style w:type="paragraph" w:styleId="afc">
    <w:name w:val="Subtitle"/>
    <w:basedOn w:val="a"/>
    <w:link w:val="afd"/>
    <w:qFormat/>
    <w:rsid w:val="00D54B99"/>
    <w:pPr>
      <w:spacing w:after="60" w:line="240" w:lineRule="auto"/>
      <w:jc w:val="center"/>
      <w:outlineLvl w:val="1"/>
    </w:pPr>
    <w:rPr>
      <w:rFonts w:ascii="Arial" w:eastAsia="Times New Roman" w:hAnsi="Arial" w:cs="Arial"/>
      <w:sz w:val="24"/>
      <w:szCs w:val="24"/>
      <w:lang w:eastAsia="ru-RU"/>
    </w:rPr>
  </w:style>
  <w:style w:type="character" w:customStyle="1" w:styleId="afd">
    <w:name w:val="Подзаголовок Знак"/>
    <w:basedOn w:val="a0"/>
    <w:link w:val="afc"/>
    <w:rsid w:val="00D54B99"/>
    <w:rPr>
      <w:rFonts w:ascii="Arial" w:eastAsia="Times New Roman" w:hAnsi="Arial" w:cs="Arial"/>
      <w:sz w:val="24"/>
      <w:szCs w:val="24"/>
      <w:lang w:eastAsia="ru-RU"/>
    </w:rPr>
  </w:style>
  <w:style w:type="character" w:customStyle="1" w:styleId="FontStyle46">
    <w:name w:val="Font Style46"/>
    <w:rsid w:val="00D54B99"/>
    <w:rPr>
      <w:rFonts w:ascii="Times New Roman" w:hAnsi="Times New Roman" w:cs="Times New Roman"/>
      <w:sz w:val="26"/>
      <w:szCs w:val="26"/>
    </w:rPr>
  </w:style>
  <w:style w:type="paragraph" w:styleId="HTML">
    <w:name w:val="HTML Preformatted"/>
    <w:basedOn w:val="a"/>
    <w:link w:val="HTML0"/>
    <w:uiPriority w:val="99"/>
    <w:rsid w:val="00D5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D54B99"/>
    <w:rPr>
      <w:rFonts w:ascii="Courier New" w:eastAsia="Times New Roman" w:hAnsi="Courier New" w:cs="Courier New"/>
      <w:color w:val="000000"/>
      <w:sz w:val="20"/>
      <w:szCs w:val="20"/>
      <w:lang w:eastAsia="ru-RU"/>
    </w:rPr>
  </w:style>
  <w:style w:type="paragraph" w:customStyle="1" w:styleId="222">
    <w:name w:val="222"/>
    <w:basedOn w:val="a"/>
    <w:rsid w:val="00D54B99"/>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e">
    <w:name w:val="Подраздел"/>
    <w:basedOn w:val="a"/>
    <w:semiHidden/>
    <w:rsid w:val="00D54B99"/>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
    <w:rsid w:val="00D54B9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8">
    <w:name w:val="Обычный2"/>
    <w:rsid w:val="00D54B99"/>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
    <w:name w:val="caption"/>
    <w:basedOn w:val="a"/>
    <w:next w:val="a"/>
    <w:qFormat/>
    <w:rsid w:val="00D54B99"/>
    <w:pPr>
      <w:spacing w:after="0" w:line="240" w:lineRule="auto"/>
      <w:ind w:right="-6672"/>
      <w:jc w:val="both"/>
    </w:pPr>
    <w:rPr>
      <w:rFonts w:ascii="Times New Roman" w:eastAsia="Times New Roman" w:hAnsi="Times New Roman" w:cs="Times New Roman"/>
      <w:b/>
      <w:bCs/>
      <w:sz w:val="20"/>
      <w:szCs w:val="20"/>
      <w:lang w:eastAsia="ru-RU"/>
    </w:rPr>
  </w:style>
  <w:style w:type="paragraph" w:styleId="aff0">
    <w:name w:val="Plain Text"/>
    <w:basedOn w:val="a"/>
    <w:link w:val="aff1"/>
    <w:rsid w:val="00D54B99"/>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D54B99"/>
    <w:rPr>
      <w:rFonts w:ascii="Courier New" w:eastAsia="Times New Roman" w:hAnsi="Courier New" w:cs="Courier New"/>
      <w:sz w:val="20"/>
      <w:szCs w:val="20"/>
      <w:lang w:eastAsia="ru-RU"/>
    </w:rPr>
  </w:style>
  <w:style w:type="paragraph" w:customStyle="1" w:styleId="ConsNonformat">
    <w:name w:val="ConsNonformat"/>
    <w:rsid w:val="00D54B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2">
    <w:name w:val="FollowedHyperlink"/>
    <w:rsid w:val="00D54B99"/>
    <w:rPr>
      <w:rFonts w:cs="Times New Roman"/>
      <w:color w:val="800080"/>
      <w:u w:val="single"/>
    </w:rPr>
  </w:style>
  <w:style w:type="character" w:customStyle="1" w:styleId="spanheaderlot21">
    <w:name w:val="span_header_lot_21"/>
    <w:rsid w:val="00D54B99"/>
    <w:rPr>
      <w:rFonts w:cs="Times New Roman"/>
      <w:b/>
      <w:bCs/>
      <w:sz w:val="20"/>
      <w:szCs w:val="20"/>
    </w:rPr>
  </w:style>
  <w:style w:type="paragraph" w:styleId="29">
    <w:name w:val="List Bullet 2"/>
    <w:basedOn w:val="a"/>
    <w:autoRedefine/>
    <w:rsid w:val="00D54B9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
    <w:autoRedefine/>
    <w:rsid w:val="00D54B99"/>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3">
    <w:name w:val="List Number"/>
    <w:basedOn w:val="a"/>
    <w:rsid w:val="00D54B99"/>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4">
    <w:name w:val="Note Heading"/>
    <w:basedOn w:val="a"/>
    <w:next w:val="a"/>
    <w:link w:val="aff5"/>
    <w:rsid w:val="00D54B99"/>
    <w:pPr>
      <w:spacing w:after="60" w:line="240" w:lineRule="auto"/>
      <w:jc w:val="both"/>
    </w:pPr>
    <w:rPr>
      <w:rFonts w:ascii="Times New Roman" w:eastAsia="Times New Roman" w:hAnsi="Times New Roman" w:cs="Times New Roman"/>
      <w:sz w:val="24"/>
      <w:szCs w:val="24"/>
      <w:lang w:eastAsia="ru-RU"/>
    </w:rPr>
  </w:style>
  <w:style w:type="character" w:customStyle="1" w:styleId="aff5">
    <w:name w:val="Заголовок записки Знак"/>
    <w:basedOn w:val="a0"/>
    <w:link w:val="aff4"/>
    <w:rsid w:val="00D54B99"/>
    <w:rPr>
      <w:rFonts w:ascii="Times New Roman" w:eastAsia="Times New Roman" w:hAnsi="Times New Roman" w:cs="Times New Roman"/>
      <w:sz w:val="24"/>
      <w:szCs w:val="24"/>
      <w:lang w:eastAsia="ru-RU"/>
    </w:rPr>
  </w:style>
  <w:style w:type="paragraph" w:styleId="14">
    <w:name w:val="toc 1"/>
    <w:basedOn w:val="a"/>
    <w:next w:val="a"/>
    <w:autoRedefine/>
    <w:semiHidden/>
    <w:rsid w:val="00D54B99"/>
    <w:pPr>
      <w:tabs>
        <w:tab w:val="left" w:pos="1134"/>
        <w:tab w:val="right" w:leader="dot" w:pos="9627"/>
      </w:tabs>
      <w:spacing w:after="0" w:line="240" w:lineRule="auto"/>
    </w:pPr>
    <w:rPr>
      <w:rFonts w:ascii="Times New Roman" w:eastAsia="Times New Roman" w:hAnsi="Times New Roman" w:cs="Times New Roman"/>
      <w:b/>
      <w:bCs/>
      <w:caps/>
      <w:noProof/>
      <w:sz w:val="20"/>
      <w:szCs w:val="20"/>
      <w:lang w:eastAsia="ru-RU"/>
    </w:rPr>
  </w:style>
  <w:style w:type="table" w:styleId="aff6">
    <w:name w:val="Table Grid"/>
    <w:basedOn w:val="a1"/>
    <w:rsid w:val="00D54B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54B99"/>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
    <w:rsid w:val="00D54B99"/>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D54B99"/>
    <w:pPr>
      <w:tabs>
        <w:tab w:val="num" w:pos="720"/>
      </w:tabs>
    </w:pPr>
  </w:style>
  <w:style w:type="paragraph" w:customStyle="1" w:styleId="Style3">
    <w:name w:val="Style3"/>
    <w:basedOn w:val="Simlple"/>
    <w:next w:val="Simlple"/>
    <w:rsid w:val="00D54B99"/>
    <w:pPr>
      <w:tabs>
        <w:tab w:val="num" w:pos="720"/>
      </w:tabs>
      <w:ind w:firstLine="567"/>
    </w:pPr>
  </w:style>
  <w:style w:type="paragraph" w:styleId="15">
    <w:name w:val="index 1"/>
    <w:basedOn w:val="a"/>
    <w:next w:val="a"/>
    <w:autoRedefine/>
    <w:semiHidden/>
    <w:rsid w:val="00D54B99"/>
    <w:pPr>
      <w:spacing w:after="0" w:line="240" w:lineRule="auto"/>
      <w:ind w:left="200" w:hanging="200"/>
    </w:pPr>
    <w:rPr>
      <w:rFonts w:ascii="Times New Roman" w:eastAsia="Times New Roman" w:hAnsi="Times New Roman" w:cs="Times New Roman"/>
      <w:sz w:val="20"/>
      <w:szCs w:val="20"/>
      <w:lang w:eastAsia="ru-RU"/>
    </w:rPr>
  </w:style>
  <w:style w:type="character" w:styleId="aff7">
    <w:name w:val="Strong"/>
    <w:qFormat/>
    <w:rsid w:val="00D54B99"/>
    <w:rPr>
      <w:rFonts w:cs="Times New Roman"/>
      <w:b/>
      <w:bCs/>
    </w:rPr>
  </w:style>
  <w:style w:type="character" w:customStyle="1" w:styleId="71">
    <w:name w:val="Знак Знак7"/>
    <w:locked/>
    <w:rsid w:val="00D54B99"/>
    <w:rPr>
      <w:rFonts w:cs="Times New Roman"/>
      <w:b/>
      <w:bCs/>
      <w:i/>
      <w:iCs/>
      <w:snapToGrid w:val="0"/>
      <w:sz w:val="24"/>
      <w:szCs w:val="24"/>
      <w:lang w:val="ru-RU" w:eastAsia="ru-RU"/>
    </w:rPr>
  </w:style>
  <w:style w:type="character" w:customStyle="1" w:styleId="3e">
    <w:name w:val="Знак Знак3"/>
    <w:rsid w:val="00D54B99"/>
    <w:rPr>
      <w:rFonts w:cs="Times New Roman"/>
      <w:b/>
      <w:bCs/>
      <w:i/>
      <w:iCs/>
      <w:snapToGrid w:val="0"/>
      <w:sz w:val="28"/>
      <w:szCs w:val="28"/>
    </w:rPr>
  </w:style>
  <w:style w:type="paragraph" w:customStyle="1" w:styleId="bulletin">
    <w:name w:val="bulletin"/>
    <w:basedOn w:val="24"/>
    <w:rsid w:val="00D54B99"/>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d"/>
    <w:rsid w:val="00D54B99"/>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
    <w:rsid w:val="00D54B99"/>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D54B99"/>
    <w:rPr>
      <w:rFonts w:cs="Times New Roman"/>
      <w:sz w:val="24"/>
      <w:szCs w:val="24"/>
    </w:rPr>
  </w:style>
  <w:style w:type="paragraph" w:customStyle="1" w:styleId="16">
    <w:name w:val="Абзац списка1"/>
    <w:basedOn w:val="a"/>
    <w:rsid w:val="00D54B99"/>
    <w:pPr>
      <w:ind w:left="720"/>
    </w:pPr>
    <w:rPr>
      <w:rFonts w:ascii="Calibri" w:eastAsia="Times New Roman" w:hAnsi="Calibri" w:cs="Calibri"/>
      <w:lang w:eastAsia="ru-RU"/>
    </w:rPr>
  </w:style>
  <w:style w:type="character" w:customStyle="1" w:styleId="43">
    <w:name w:val="Знак Знак4"/>
    <w:rsid w:val="00D54B99"/>
    <w:rPr>
      <w:rFonts w:cs="Times New Roman"/>
      <w:b/>
      <w:bCs/>
      <w:sz w:val="28"/>
      <w:szCs w:val="28"/>
    </w:rPr>
  </w:style>
  <w:style w:type="paragraph" w:styleId="aff8">
    <w:name w:val="Body Text First Indent"/>
    <w:basedOn w:val="a3"/>
    <w:link w:val="aff9"/>
    <w:rsid w:val="00D54B99"/>
    <w:pPr>
      <w:spacing w:after="120"/>
      <w:ind w:firstLine="210"/>
      <w:jc w:val="left"/>
    </w:pPr>
    <w:rPr>
      <w:sz w:val="20"/>
      <w:szCs w:val="20"/>
    </w:rPr>
  </w:style>
  <w:style w:type="character" w:customStyle="1" w:styleId="aff9">
    <w:name w:val="Красная строка Знак"/>
    <w:basedOn w:val="a4"/>
    <w:link w:val="aff8"/>
    <w:rsid w:val="00D54B99"/>
    <w:rPr>
      <w:rFonts w:ascii="Times New Roman" w:eastAsia="Times New Roman" w:hAnsi="Times New Roman" w:cs="Times New Roman"/>
      <w:sz w:val="20"/>
      <w:szCs w:val="20"/>
      <w:lang w:eastAsia="ru-RU"/>
    </w:rPr>
  </w:style>
  <w:style w:type="paragraph" w:styleId="affa">
    <w:name w:val="List"/>
    <w:basedOn w:val="a"/>
    <w:rsid w:val="00D54B99"/>
    <w:pPr>
      <w:spacing w:after="0" w:line="240" w:lineRule="auto"/>
      <w:ind w:left="283" w:hanging="283"/>
    </w:pPr>
    <w:rPr>
      <w:rFonts w:ascii="Times New Roman" w:eastAsia="Times New Roman" w:hAnsi="Times New Roman" w:cs="Times New Roman"/>
      <w:sz w:val="20"/>
      <w:szCs w:val="20"/>
      <w:lang w:val="en-GB" w:eastAsia="ru-RU"/>
    </w:rPr>
  </w:style>
  <w:style w:type="paragraph" w:styleId="2a">
    <w:name w:val="Body Text First Indent 2"/>
    <w:basedOn w:val="a8"/>
    <w:link w:val="2b"/>
    <w:rsid w:val="00D54B99"/>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basedOn w:val="a9"/>
    <w:link w:val="2a"/>
    <w:rsid w:val="00D54B99"/>
    <w:rPr>
      <w:rFonts w:ascii="Times New Roman" w:eastAsia="Times New Roman" w:hAnsi="Times New Roman" w:cs="Times New Roman"/>
      <w:sz w:val="20"/>
      <w:szCs w:val="20"/>
      <w:lang w:val="en-GB" w:eastAsia="ru-RU"/>
    </w:rPr>
  </w:style>
  <w:style w:type="paragraph" w:customStyle="1" w:styleId="2c">
    <w:name w:val="ШТ Назв.2"/>
    <w:basedOn w:val="a"/>
    <w:rsid w:val="00D54B99"/>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d">
    <w:name w:val="Знак2 Знак Знак"/>
    <w:rsid w:val="00D54B99"/>
    <w:rPr>
      <w:rFonts w:cs="Times New Roman"/>
      <w:sz w:val="24"/>
      <w:szCs w:val="24"/>
    </w:rPr>
  </w:style>
  <w:style w:type="paragraph" w:customStyle="1" w:styleId="style4">
    <w:name w:val="style4"/>
    <w:basedOn w:val="a"/>
    <w:rsid w:val="00D5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D54B99"/>
    <w:rPr>
      <w:rFonts w:cs="Times New Roman"/>
      <w:lang w:val="ru-RU" w:eastAsia="ru-RU"/>
    </w:rPr>
  </w:style>
  <w:style w:type="character" w:customStyle="1" w:styleId="text">
    <w:name w:val="text"/>
    <w:rsid w:val="00D54B99"/>
    <w:rPr>
      <w:rFonts w:cs="Times New Roman"/>
    </w:rPr>
  </w:style>
  <w:style w:type="character" w:customStyle="1" w:styleId="62">
    <w:name w:val="Знак Знак6"/>
    <w:locked/>
    <w:rsid w:val="00D54B99"/>
    <w:rPr>
      <w:rFonts w:cs="Times New Roman"/>
      <w:sz w:val="24"/>
      <w:szCs w:val="24"/>
      <w:lang w:val="ru-RU" w:eastAsia="ru-RU"/>
    </w:rPr>
  </w:style>
  <w:style w:type="character" w:customStyle="1" w:styleId="2e">
    <w:name w:val="Знак Знак2"/>
    <w:locked/>
    <w:rsid w:val="00D54B99"/>
    <w:rPr>
      <w:rFonts w:cs="Times New Roman"/>
      <w:sz w:val="24"/>
      <w:szCs w:val="24"/>
      <w:lang w:val="ru-RU" w:eastAsia="ru-RU"/>
    </w:rPr>
  </w:style>
  <w:style w:type="character" w:customStyle="1" w:styleId="affb">
    <w:name w:val="Знак Знак"/>
    <w:locked/>
    <w:rsid w:val="00D54B99"/>
    <w:rPr>
      <w:rFonts w:cs="Times New Roman"/>
      <w:b/>
      <w:bCs/>
      <w:i/>
      <w:iCs/>
      <w:snapToGrid w:val="0"/>
      <w:sz w:val="28"/>
      <w:szCs w:val="28"/>
      <w:lang w:val="ru-RU" w:eastAsia="ru-RU"/>
    </w:rPr>
  </w:style>
  <w:style w:type="character" w:customStyle="1" w:styleId="17">
    <w:name w:val="Знак Знак1"/>
    <w:locked/>
    <w:rsid w:val="00D54B99"/>
    <w:rPr>
      <w:rFonts w:cs="Times New Roman"/>
      <w:b/>
      <w:bCs/>
      <w:i/>
      <w:iCs/>
      <w:snapToGrid w:val="0"/>
      <w:sz w:val="24"/>
      <w:szCs w:val="24"/>
      <w:lang w:val="ru-RU" w:eastAsia="ru-RU"/>
    </w:rPr>
  </w:style>
  <w:style w:type="character" w:customStyle="1" w:styleId="212">
    <w:name w:val="Знак2 Знак Знак1"/>
    <w:locked/>
    <w:rsid w:val="00D54B99"/>
    <w:rPr>
      <w:rFonts w:cs="Times New Roman"/>
      <w:sz w:val="24"/>
      <w:szCs w:val="24"/>
      <w:lang w:val="ru-RU" w:eastAsia="ru-RU"/>
    </w:rPr>
  </w:style>
  <w:style w:type="character" w:customStyle="1" w:styleId="710">
    <w:name w:val="Знак Знак71"/>
    <w:locked/>
    <w:rsid w:val="00D54B99"/>
    <w:rPr>
      <w:rFonts w:cs="Times New Roman"/>
      <w:b/>
      <w:bCs/>
      <w:i/>
      <w:iCs/>
      <w:snapToGrid w:val="0"/>
      <w:sz w:val="24"/>
      <w:szCs w:val="24"/>
      <w:lang w:val="ru-RU" w:eastAsia="ru-RU"/>
    </w:rPr>
  </w:style>
  <w:style w:type="character" w:customStyle="1" w:styleId="310">
    <w:name w:val="Знак Знак31"/>
    <w:rsid w:val="00D54B99"/>
    <w:rPr>
      <w:rFonts w:cs="Times New Roman"/>
      <w:b/>
      <w:bCs/>
      <w:i/>
      <w:iCs/>
      <w:snapToGrid w:val="0"/>
      <w:sz w:val="28"/>
      <w:szCs w:val="28"/>
    </w:rPr>
  </w:style>
  <w:style w:type="character" w:customStyle="1" w:styleId="510">
    <w:name w:val="Знак Знак51"/>
    <w:rsid w:val="00D54B99"/>
    <w:rPr>
      <w:rFonts w:cs="Times New Roman"/>
      <w:sz w:val="24"/>
      <w:szCs w:val="24"/>
    </w:rPr>
  </w:style>
  <w:style w:type="character" w:customStyle="1" w:styleId="410">
    <w:name w:val="Знак Знак41"/>
    <w:rsid w:val="00D54B99"/>
    <w:rPr>
      <w:rFonts w:cs="Times New Roman"/>
      <w:b/>
      <w:bCs/>
      <w:sz w:val="28"/>
      <w:szCs w:val="28"/>
    </w:rPr>
  </w:style>
  <w:style w:type="character" w:customStyle="1" w:styleId="220">
    <w:name w:val="Знак2 Знак Знак2"/>
    <w:rsid w:val="00D54B99"/>
    <w:rPr>
      <w:rFonts w:cs="Times New Roman"/>
      <w:sz w:val="24"/>
      <w:szCs w:val="24"/>
    </w:rPr>
  </w:style>
  <w:style w:type="character" w:styleId="affc">
    <w:name w:val="Emphasis"/>
    <w:qFormat/>
    <w:rsid w:val="00D54B99"/>
    <w:rPr>
      <w:rFonts w:cs="Times New Roman"/>
      <w:i/>
      <w:iCs/>
    </w:rPr>
  </w:style>
  <w:style w:type="paragraph" w:customStyle="1" w:styleId="desc2">
    <w:name w:val="desc2"/>
    <w:basedOn w:val="a"/>
    <w:rsid w:val="00D54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D54B99"/>
    <w:rPr>
      <w:rFonts w:cs="Times New Roman"/>
    </w:rPr>
  </w:style>
  <w:style w:type="character" w:customStyle="1" w:styleId="nobr">
    <w:name w:val="nobr"/>
    <w:rsid w:val="00D54B99"/>
    <w:rPr>
      <w:rFonts w:cs="Times New Roman"/>
    </w:rPr>
  </w:style>
  <w:style w:type="character" w:customStyle="1" w:styleId="2110">
    <w:name w:val="Знак2 Знак Знак11"/>
    <w:rsid w:val="00D54B99"/>
    <w:rPr>
      <w:rFonts w:cs="Times New Roman"/>
      <w:sz w:val="24"/>
      <w:szCs w:val="24"/>
      <w:lang w:val="ru-RU" w:eastAsia="ru-RU"/>
    </w:rPr>
  </w:style>
  <w:style w:type="paragraph" w:customStyle="1" w:styleId="112">
    <w:name w:val="Обычный + 11 пт"/>
    <w:aliases w:val="полужирный,Серый 100%"/>
    <w:basedOn w:val="a"/>
    <w:rsid w:val="00D54B99"/>
    <w:pPr>
      <w:spacing w:after="0" w:line="240" w:lineRule="auto"/>
      <w:jc w:val="center"/>
      <w:outlineLvl w:val="1"/>
    </w:pPr>
    <w:rPr>
      <w:rFonts w:ascii="Times New Roman" w:eastAsia="Times New Roman" w:hAnsi="Times New Roman" w:cs="Times New Roman"/>
      <w:b/>
      <w:bCs/>
      <w:color w:val="333333"/>
      <w:lang w:eastAsia="ru-RU"/>
    </w:rPr>
  </w:style>
  <w:style w:type="character" w:customStyle="1" w:styleId="120">
    <w:name w:val="Знак Знак12"/>
    <w:locked/>
    <w:rsid w:val="00D54B99"/>
    <w:rPr>
      <w:rFonts w:ascii="Arial" w:hAnsi="Arial" w:cs="Arial"/>
      <w:b/>
      <w:bCs/>
      <w:kern w:val="32"/>
      <w:sz w:val="32"/>
      <w:szCs w:val="32"/>
      <w:lang w:val="ru-RU" w:eastAsia="ru-RU"/>
    </w:rPr>
  </w:style>
  <w:style w:type="character" w:customStyle="1" w:styleId="113">
    <w:name w:val="Знак Знак11"/>
    <w:locked/>
    <w:rsid w:val="00D54B99"/>
    <w:rPr>
      <w:rFonts w:ascii="Arial" w:hAnsi="Arial" w:cs="Arial"/>
      <w:b/>
      <w:bCs/>
      <w:i/>
      <w:iCs/>
      <w:sz w:val="28"/>
      <w:szCs w:val="28"/>
      <w:lang w:val="ru-RU" w:eastAsia="ru-RU"/>
    </w:rPr>
  </w:style>
  <w:style w:type="character" w:customStyle="1" w:styleId="100">
    <w:name w:val="Знак Знак10"/>
    <w:rsid w:val="00D54B99"/>
    <w:rPr>
      <w:rFonts w:ascii="Arial" w:hAnsi="Arial" w:cs="Arial"/>
      <w:b/>
      <w:bCs/>
      <w:sz w:val="26"/>
      <w:szCs w:val="26"/>
      <w:lang w:val="ru-RU" w:eastAsia="ru-RU"/>
    </w:rPr>
  </w:style>
  <w:style w:type="character" w:customStyle="1" w:styleId="label">
    <w:name w:val="label"/>
    <w:rsid w:val="00D54B99"/>
    <w:rPr>
      <w:rFonts w:cs="Times New Roman"/>
    </w:rPr>
  </w:style>
  <w:style w:type="paragraph" w:customStyle="1" w:styleId="affd">
    <w:name w:val="Знак Знак Знак Знак"/>
    <w:basedOn w:val="a"/>
    <w:rsid w:val="00D54B99"/>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Обычный.Нормальный абзац"/>
    <w:rsid w:val="00D54B99"/>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
    <w:rsid w:val="00D54B99"/>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D54B99"/>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D54B99"/>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D54B99"/>
    <w:rPr>
      <w:rFonts w:ascii="Arial" w:eastAsia="Times New Roman" w:hAnsi="Arial" w:cs="Arial"/>
      <w:sz w:val="20"/>
      <w:szCs w:val="20"/>
      <w:lang w:eastAsia="ru-RU"/>
    </w:rPr>
  </w:style>
  <w:style w:type="paragraph" w:customStyle="1" w:styleId="Char">
    <w:name w:val="Char Знак Знак"/>
    <w:basedOn w:val="a"/>
    <w:rsid w:val="00D54B9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D54B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B9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54B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
    <w:name w:val="Абзац списка2"/>
    <w:basedOn w:val="a"/>
    <w:rsid w:val="00D54B99"/>
    <w:pPr>
      <w:ind w:left="720"/>
    </w:pPr>
    <w:rPr>
      <w:rFonts w:ascii="Calibri" w:eastAsia="Times New Roman" w:hAnsi="Calibri" w:cs="Calibri"/>
      <w:lang w:eastAsia="ru-RU"/>
    </w:rPr>
  </w:style>
  <w:style w:type="paragraph" w:customStyle="1" w:styleId="Style9">
    <w:name w:val="Style9"/>
    <w:basedOn w:val="a"/>
    <w:rsid w:val="00D54B9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
    <w:name w:val="Balloon Text"/>
    <w:basedOn w:val="a"/>
    <w:link w:val="afff0"/>
    <w:rsid w:val="00D54B99"/>
    <w:pPr>
      <w:spacing w:after="0" w:line="240" w:lineRule="auto"/>
    </w:pPr>
    <w:rPr>
      <w:rFonts w:ascii="Segoe UI" w:eastAsia="Times New Roman" w:hAnsi="Segoe UI" w:cs="Segoe UI"/>
      <w:sz w:val="18"/>
      <w:szCs w:val="18"/>
      <w:lang w:eastAsia="ru-RU"/>
    </w:rPr>
  </w:style>
  <w:style w:type="character" w:customStyle="1" w:styleId="afff0">
    <w:name w:val="Текст выноски Знак"/>
    <w:basedOn w:val="a0"/>
    <w:link w:val="afff"/>
    <w:rsid w:val="00D54B99"/>
    <w:rPr>
      <w:rFonts w:ascii="Segoe UI" w:eastAsia="Times New Roman" w:hAnsi="Segoe UI" w:cs="Segoe UI"/>
      <w:sz w:val="18"/>
      <w:szCs w:val="18"/>
      <w:lang w:eastAsia="ru-RU"/>
    </w:rPr>
  </w:style>
  <w:style w:type="paragraph" w:styleId="afff1">
    <w:name w:val="List Paragraph"/>
    <w:basedOn w:val="a"/>
    <w:uiPriority w:val="34"/>
    <w:qFormat/>
    <w:rsid w:val="00D54B99"/>
    <w:pPr>
      <w:spacing w:after="0" w:line="240" w:lineRule="auto"/>
      <w:ind w:left="720"/>
      <w:contextualSpacing/>
    </w:pPr>
    <w:rPr>
      <w:rFonts w:ascii="Times New Roman" w:eastAsia="Times New Roman" w:hAnsi="Times New Roman" w:cs="Times New Roman"/>
      <w:sz w:val="24"/>
      <w:szCs w:val="24"/>
      <w:lang w:eastAsia="ru-RU"/>
    </w:rPr>
  </w:style>
  <w:style w:type="character" w:styleId="afff2">
    <w:name w:val="annotation reference"/>
    <w:rsid w:val="00D54B99"/>
    <w:rPr>
      <w:sz w:val="16"/>
      <w:szCs w:val="16"/>
    </w:rPr>
  </w:style>
  <w:style w:type="paragraph" w:styleId="afff3">
    <w:name w:val="annotation text"/>
    <w:basedOn w:val="a"/>
    <w:link w:val="afff4"/>
    <w:rsid w:val="00D54B99"/>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0"/>
    <w:link w:val="afff3"/>
    <w:rsid w:val="00D54B99"/>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54B99"/>
    <w:rPr>
      <w:b/>
      <w:bCs/>
    </w:rPr>
  </w:style>
  <w:style w:type="character" w:customStyle="1" w:styleId="afff6">
    <w:name w:val="Тема примечания Знак"/>
    <w:basedOn w:val="afff4"/>
    <w:link w:val="afff5"/>
    <w:rsid w:val="00D54B99"/>
    <w:rPr>
      <w:rFonts w:ascii="Times New Roman" w:eastAsia="Times New Roman" w:hAnsi="Times New Roman" w:cs="Times New Roman"/>
      <w:b/>
      <w:bCs/>
      <w:sz w:val="20"/>
      <w:szCs w:val="20"/>
      <w:lang w:eastAsia="ru-RU"/>
    </w:rPr>
  </w:style>
  <w:style w:type="character" w:styleId="afff7">
    <w:name w:val="footnote reference"/>
    <w:rsid w:val="00D54B99"/>
    <w:rPr>
      <w:vertAlign w:val="superscript"/>
    </w:rPr>
  </w:style>
  <w:style w:type="paragraph" w:styleId="afff8">
    <w:name w:val="endnote text"/>
    <w:basedOn w:val="a"/>
    <w:link w:val="afff9"/>
    <w:rsid w:val="00D54B99"/>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концевой сноски Знак"/>
    <w:basedOn w:val="a0"/>
    <w:link w:val="afff8"/>
    <w:rsid w:val="00D54B99"/>
    <w:rPr>
      <w:rFonts w:ascii="Times New Roman" w:eastAsia="Times New Roman" w:hAnsi="Times New Roman" w:cs="Times New Roman"/>
      <w:sz w:val="20"/>
      <w:szCs w:val="20"/>
      <w:lang w:eastAsia="ru-RU"/>
    </w:rPr>
  </w:style>
  <w:style w:type="character" w:styleId="afffa">
    <w:name w:val="endnote reference"/>
    <w:rsid w:val="00D54B99"/>
    <w:rPr>
      <w:vertAlign w:val="superscript"/>
    </w:rPr>
  </w:style>
  <w:style w:type="character" w:customStyle="1" w:styleId="ConsPlusNormal0">
    <w:name w:val="ConsPlusNormal Знак"/>
    <w:link w:val="ConsPlusNormal"/>
    <w:locked/>
    <w:rsid w:val="00D54B99"/>
    <w:rPr>
      <w:rFonts w:ascii="Arial" w:eastAsia="Times New Roman" w:hAnsi="Arial" w:cs="Arial"/>
      <w:sz w:val="20"/>
      <w:szCs w:val="20"/>
      <w:lang w:eastAsia="ru-RU"/>
    </w:rPr>
  </w:style>
  <w:style w:type="paragraph" w:customStyle="1" w:styleId="3f">
    <w:name w:val="Абзац списка3"/>
    <w:basedOn w:val="a"/>
    <w:rsid w:val="00D54B99"/>
    <w:pPr>
      <w:ind w:left="720"/>
    </w:pPr>
    <w:rPr>
      <w:rFonts w:ascii="Calibri" w:eastAsia="Times New Roman" w:hAnsi="Calibri" w:cs="Calibri"/>
      <w:lang w:eastAsia="ru-RU"/>
    </w:rPr>
  </w:style>
  <w:style w:type="numbering" w:customStyle="1" w:styleId="2f0">
    <w:name w:val="Нет списка2"/>
    <w:next w:val="a2"/>
    <w:uiPriority w:val="99"/>
    <w:semiHidden/>
    <w:unhideWhenUsed/>
    <w:rsid w:val="00B934CC"/>
  </w:style>
  <w:style w:type="numbering" w:customStyle="1" w:styleId="3f0">
    <w:name w:val="Нет списка3"/>
    <w:next w:val="a2"/>
    <w:uiPriority w:val="99"/>
    <w:semiHidden/>
    <w:unhideWhenUsed/>
    <w:rsid w:val="00B934CC"/>
  </w:style>
  <w:style w:type="character" w:customStyle="1" w:styleId="okpdspan">
    <w:name w:val="okpd_span"/>
    <w:basedOn w:val="a0"/>
    <w:rsid w:val="00D0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B85112A321AE1C3C79D44FC3B45CAD1405E851F70FC20268E265B902202003IEL"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152FF1EA0F582CD1006A56DA28CF9FA9653018E5C2335F857B416E297D299BDB0BD7E2295CDE1B0AOBd3G" TargetMode="External"/><Relationship Id="rId39" Type="http://schemas.openxmlformats.org/officeDocument/2006/relationships/hyperlink" Target="consultantplus://offline/ref=CAC7CC9ABB81412C2471E590343E4C636A67D0B03D11A180FC08A07679EF343502046C4633D7845BO70EJ" TargetMode="External"/><Relationship Id="rId21" Type="http://schemas.openxmlformats.org/officeDocument/2006/relationships/hyperlink" Target="consultantplus://offline/ref=156B1369FC89CAF7AFFC2AF045DD888A2E96AE3E753CF0B65ABC820678188B9B0A313092CBA8510DhBJ2I" TargetMode="External"/><Relationship Id="rId34" Type="http://schemas.openxmlformats.org/officeDocument/2006/relationships/hyperlink" Target="consultantplus://offline/ref=08986BF12035A42C37CD56F12F42A918BEA889745D65CC70771F721FB0260136039870F84D753019OFjFJ" TargetMode="External"/><Relationship Id="rId42" Type="http://schemas.openxmlformats.org/officeDocument/2006/relationships/hyperlink" Target="consultantplus://offline/ref=9B3EB5CD8D62CF10B3429A6E07A225A922BFC0A067223225066D02ED28C51466C947A8E632ABCF81MEmCG" TargetMode="External"/><Relationship Id="rId47" Type="http://schemas.openxmlformats.org/officeDocument/2006/relationships/hyperlink" Target="consultantplus://offline/ref=0C11BF740A6651D1D77A2A77ABBC5B46A84D5C00C6B178021EFD632A0F56202B5A088C54BA59CB45a61DI" TargetMode="External"/><Relationship Id="rId50" Type="http://schemas.openxmlformats.org/officeDocument/2006/relationships/hyperlink" Target="consultantplus://offline/ref=777B3F3E5C899F2A34B7AA0D54F6B9986AC732E516DF326488152C1010D77066674A38EC4900490E6AICH" TargetMode="External"/><Relationship Id="rId55" Type="http://schemas.openxmlformats.org/officeDocument/2006/relationships/hyperlink" Target="consultantplus://offline/ref=CD4E875D6095E1FD26EE1664B36123C6F3636D258BE36524804E317C4111E9698126C6CA1C69CBCAn7k6I" TargetMode="External"/><Relationship Id="rId63" Type="http://schemas.openxmlformats.org/officeDocument/2006/relationships/hyperlink" Target="consultantplus://offline/ref=3669D5A0CACC3AFE3E80809B092CCD2954DB011D0B07386D02F0C9753B9C873D8C93A73D81C7C4A9F9ZFL" TargetMode="External"/><Relationship Id="rId68" Type="http://schemas.openxmlformats.org/officeDocument/2006/relationships/hyperlink" Target="consultantplus://offline/ref=AB2D474839C2AF78F20CC84CA76C09F48B2B62CB699436F9F1CEE090FF8014B6882633049F5C5A8AY9Y2I" TargetMode="External"/><Relationship Id="rId76" Type="http://schemas.openxmlformats.org/officeDocument/2006/relationships/image" Target="media/image1.emf"/><Relationship Id="rId7" Type="http://schemas.openxmlformats.org/officeDocument/2006/relationships/footnotes" Target="footnotes.xml"/><Relationship Id="rId71"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152FF1EA0F582CD1006A56DA28CF9FA9653018E5C2335F857B416E297D299BDB0BD7E2295CDE1B0BOBd2G" TargetMode="External"/><Relationship Id="rId11" Type="http://schemas.openxmlformats.org/officeDocument/2006/relationships/hyperlink" Target="consultantplus://offline/ref=E2E2D52A236F0C0AF935F6F2FA120D03BB9F49D2BC5C94FC713817994A40693920A1F4473944o4m5L" TargetMode="External"/><Relationship Id="rId24" Type="http://schemas.openxmlformats.org/officeDocument/2006/relationships/hyperlink" Target="consultantplus://offline/ref=A8E16DA53DE350BD0405D530E0E978D2C59349A15FD258A98C99911806695398AA216E71F68751F2H1zEN" TargetMode="External"/><Relationship Id="rId32" Type="http://schemas.openxmlformats.org/officeDocument/2006/relationships/hyperlink" Target="consultantplus://offline/ref=08986BF12035A42C37CD56F12F42A918BEA889745D65CC70771F721FB0260136039870F84D753019OFj9J" TargetMode="External"/><Relationship Id="rId37" Type="http://schemas.openxmlformats.org/officeDocument/2006/relationships/hyperlink" Target="consultantplus://offline/ref=CAC7CC9ABB81412C2471E590343E4C636A67D0B03D11A180FC08A07679EF343502046C4633D68154O708J" TargetMode="External"/><Relationship Id="rId40" Type="http://schemas.openxmlformats.org/officeDocument/2006/relationships/hyperlink" Target="consultantplus://offline/ref=D5694D8ECD2D4EE11581B69E012B77C0372B721E576AFB475697F6B9CE535007FAA600983E26227Ab3UFG" TargetMode="External"/><Relationship Id="rId45" Type="http://schemas.openxmlformats.org/officeDocument/2006/relationships/hyperlink" Target="consultantplus://offline/ref=AA343D722E4A6D8E752E0EF971E15DDABB21E1E89E327899D8E239A01710E7FE268486B7513156F819u0G" TargetMode="External"/><Relationship Id="rId53" Type="http://schemas.openxmlformats.org/officeDocument/2006/relationships/hyperlink" Target="consultantplus://offline/ref=777B3F3E5C899F2A34B7AA0D54F6B9986AC732E516DF326488152C1010D77066674A38EC4900490E6AI6H" TargetMode="External"/><Relationship Id="rId58" Type="http://schemas.openxmlformats.org/officeDocument/2006/relationships/hyperlink" Target="consultantplus://offline/ref=53037B3F1794C0428AAA2951BE7598998F83647B408FA77CDE40E2793BBDCAC6B06CF590A5625468f5G0K" TargetMode="External"/><Relationship Id="rId66" Type="http://schemas.openxmlformats.org/officeDocument/2006/relationships/hyperlink" Target="consultantplus://offline/ref=166B403D95E733A09C70D67D79220C5C38F8AED0650844E765328EF31457FBE075C5051F5B5C2921c469K" TargetMode="External"/><Relationship Id="rId74" Type="http://schemas.openxmlformats.org/officeDocument/2006/relationships/hyperlink" Target="consultantplus://offline/ref=1CB0DD7404E8EAE55B39F0CDCB64F7C1D60F5F05C6EC6FBBFCC56478208CCCFFF05AAB50E6B8X6C1H"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9DA624105BD9FE1D8520AD42234B742A7DBE60D80728F376F65A61DBCD4F4DBEBB1FFFE8F707NEj5M" TargetMode="External"/><Relationship Id="rId10" Type="http://schemas.openxmlformats.org/officeDocument/2006/relationships/hyperlink" Target="consultantplus://offline/ref=E2E2D52A236F0C0AF935F6F2FA120D03BB9F49D2BC5C94FC713817994A40693920A1F4473946o4m2L" TargetMode="External"/><Relationship Id="rId19" Type="http://schemas.openxmlformats.org/officeDocument/2006/relationships/hyperlink" Target="consultantplus://offline/ref=62B76FE6C288C0594244463E412FE75AA2B4F9DD97A044692599A8D33BF76DB1F3F8E31EF76B8E91vDyBH" TargetMode="External"/><Relationship Id="rId31" Type="http://schemas.openxmlformats.org/officeDocument/2006/relationships/hyperlink" Target="consultantplus://offline/ref=7811D3F7081C2BD2B126075143CC9C4762A62671FDEA46E8FDF37C71746C9B8D4861C5CFDFA20793m4fBI" TargetMode="External"/><Relationship Id="rId44" Type="http://schemas.openxmlformats.org/officeDocument/2006/relationships/hyperlink" Target="consultantplus://offline/ref=AA343D722E4A6D8E752E0EF971E15DDABB21E1E89E327899D8E239A01710E7FE268486B7513156F819u2G" TargetMode="External"/><Relationship Id="rId52" Type="http://schemas.openxmlformats.org/officeDocument/2006/relationships/hyperlink" Target="consultantplus://offline/ref=777B3F3E5C899F2A34B7AA0D54F6B9986AC732E516DF326488152C1010D77066674A38EC4900490E6AI8H" TargetMode="External"/><Relationship Id="rId60" Type="http://schemas.openxmlformats.org/officeDocument/2006/relationships/hyperlink" Target="consultantplus://offline/ref=4C3E9595A15EA22D5A0D269ADBB0FF07BBDDCC807D6204FEA10F617FCF0128AC2453EF0670AD2BF806D1M" TargetMode="External"/><Relationship Id="rId65" Type="http://schemas.openxmlformats.org/officeDocument/2006/relationships/hyperlink" Target="consultantplus://offline/ref=3EC755686222582E3FC26C751206F1AB8A2E894500F95A65282915A647502377639BE339D94DEF6917vCL" TargetMode="External"/><Relationship Id="rId73" Type="http://schemas.openxmlformats.org/officeDocument/2006/relationships/hyperlink" Target="consultantplus://offline/ref=1CB0DD7404E8EAE55B39F0CDCB64F7C1D60F5F05C6EC6FBBFCC56478208CCCFFF05AAB50E6BAX6C6H" TargetMode="External"/><Relationship Id="rId78" Type="http://schemas.openxmlformats.org/officeDocument/2006/relationships/hyperlink" Target="http://get.adobe.com/ru/reader/otherversions/" TargetMode="External"/><Relationship Id="rId4" Type="http://schemas.microsoft.com/office/2007/relationships/stylesWithEffects" Target="stylesWithEffects.xml"/><Relationship Id="rId9" Type="http://schemas.openxmlformats.org/officeDocument/2006/relationships/hyperlink" Target="consultantplus://offline/ref=394ADB3A17A7AEE90A4E01925D9778A9F254C073E9C7CB0D64E865E70F4FDEE92458FDD7F5b2l6L" TargetMode="External"/><Relationship Id="rId14" Type="http://schemas.openxmlformats.org/officeDocument/2006/relationships/hyperlink" Target="consultantplus://offline/ref=F96D905F85209D077762B2B8CA300475350358D2662EC5ECF6B615CAC0A114A2B5FCE733671C90D0xEh7H" TargetMode="External"/><Relationship Id="rId22" Type="http://schemas.openxmlformats.org/officeDocument/2006/relationships/hyperlink" Target="consultantplus://offline/ref=A8E16DA53DE350BD0405D530E0E978D2C59349A15FD258A98C99911806695398AA216E71F68751F5H1zBN" TargetMode="External"/><Relationship Id="rId27" Type="http://schemas.openxmlformats.org/officeDocument/2006/relationships/hyperlink" Target="consultantplus://offline/ref=0D4CAA3D607007C9D70031741168DB723FCFF64AEA9DAF7D3C618916EDE3BE5547E71832F110E287R457G" TargetMode="External"/><Relationship Id="rId30" Type="http://schemas.openxmlformats.org/officeDocument/2006/relationships/hyperlink" Target="consultantplus://offline/ref=8E383C1F20B24121E81D8F24F963F5B5BF55747EB7A6501D79B15C21E28D9F424B69E36B1643A74934T1I" TargetMode="External"/><Relationship Id="rId35" Type="http://schemas.openxmlformats.org/officeDocument/2006/relationships/hyperlink" Target="consultantplus://offline/ref=08986BF12035A42C37CD56F12F42A918BEA889745D65CC70771F721FB0260136039870F84D743516OFjBJ" TargetMode="External"/><Relationship Id="rId43" Type="http://schemas.openxmlformats.org/officeDocument/2006/relationships/hyperlink" Target="consultantplus://offline/ref=AA343D722E4A6D8E752E0EF971E15DDABB21E1E89E327899D8E239A01710E7FE268486B7513156F819u6G" TargetMode="External"/><Relationship Id="rId48" Type="http://schemas.openxmlformats.org/officeDocument/2006/relationships/hyperlink" Target="consultantplus://offline/ref=0C11BF740A6651D1D77A2A77ABBC5B46A84D5C00C6B178021EFD632A0F56202B5A088C54BA59CB45a61FI" TargetMode="External"/><Relationship Id="rId56" Type="http://schemas.openxmlformats.org/officeDocument/2006/relationships/hyperlink" Target="consultantplus://offline/ref=37009D72FCC7BCF5BDB5A5B334AC9F899A55510AC11B44E1A472BD7931006692D76B9AE64F17C316r2m3I" TargetMode="External"/><Relationship Id="rId64" Type="http://schemas.openxmlformats.org/officeDocument/2006/relationships/hyperlink" Target="consultantplus://offline/ref=3EC755686222582E3FC26C751206F1AB8A2E894500F95A65282915A647502377639BE339D94DEF6D17v8L" TargetMode="External"/><Relationship Id="rId69" Type="http://schemas.openxmlformats.org/officeDocument/2006/relationships/hyperlink" Target="consultantplus://offline/ref=68D369E647D1394F3D11251C3193D322F3B79002AD8136D1BD0BD5E7366DA70241E473E891536524IBaAI" TargetMode="External"/><Relationship Id="rId77" Type="http://schemas.openxmlformats.org/officeDocument/2006/relationships/oleObject" Target="embeddings/oleObject1.bin"/><Relationship Id="rId8" Type="http://schemas.openxmlformats.org/officeDocument/2006/relationships/endnotes" Target="endnotes.xml"/><Relationship Id="rId51" Type="http://schemas.openxmlformats.org/officeDocument/2006/relationships/hyperlink" Target="consultantplus://offline/ref=777B3F3E5C899F2A34B7AA0D54F6B9986AC732E516DF326488152C1010D77066674A38EC4900490E6AIAH" TargetMode="External"/><Relationship Id="rId72" Type="http://schemas.openxmlformats.org/officeDocument/2006/relationships/hyperlink" Target="http://www.etp.zakazrf.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617E07AF6D983939A12C11FF503D47B340E5ABBC156F422CFE40B8FBE1Ad6M"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152FF1EA0F582CD1006A56DA28CF9FA9653018E5C2335F857B416E297D299BDB0BD7E2295CDE1B0BOBd2G" TargetMode="External"/><Relationship Id="rId33" Type="http://schemas.openxmlformats.org/officeDocument/2006/relationships/hyperlink" Target="consultantplus://offline/ref=08986BF12035A42C37CD56F12F42A918BEA889745D65CC70771F721FB0260136039870F84D753019OFjDJ" TargetMode="External"/><Relationship Id="rId38" Type="http://schemas.openxmlformats.org/officeDocument/2006/relationships/hyperlink" Target="consultantplus://offline/ref=CAC7CC9ABB81412C2471E590343E4C636A67D0B03D11A180FC08A07679EF343502046C4633D68154O70AJ" TargetMode="External"/><Relationship Id="rId46" Type="http://schemas.openxmlformats.org/officeDocument/2006/relationships/hyperlink" Target="consultantplus://offline/ref=0C11BF740A6651D1D77A2A77ABBC5B46A84D5C00C6B178021EFD632A0F56202B5A088C54BA59CB45a619I" TargetMode="External"/><Relationship Id="rId59" Type="http://schemas.openxmlformats.org/officeDocument/2006/relationships/hyperlink" Target="consultantplus://offline/ref=53037B3F1794C0428AAA2951BE7598998F8767784B8EA77CDE40E2793BBDCAC6B06CF590A562526Ef5G3K" TargetMode="External"/><Relationship Id="rId67" Type="http://schemas.openxmlformats.org/officeDocument/2006/relationships/hyperlink" Target="consultantplus://offline/ref=AB2D474839C2AF78F20CC84CA76C09F48B2B64C26A9236F9F1CEE090FF8014B6882633069E5BY5Y3I" TargetMode="External"/><Relationship Id="rId20" Type="http://schemas.openxmlformats.org/officeDocument/2006/relationships/hyperlink" Target="consultantplus://offline/ref=69C9F0332E9475A7F4A5B004A7BBD17887EC401B47D2675B5009EEC1291916E8D727A939D63CD541iAH2I" TargetMode="External"/><Relationship Id="rId41" Type="http://schemas.openxmlformats.org/officeDocument/2006/relationships/hyperlink" Target="consultantplus://offline/ref=9B3EB5CD8D62CF10B3429A6E07A225A922BFC0A067223225066D02ED28C51466C947A8E632ABCF81MEmEG" TargetMode="External"/><Relationship Id="rId54" Type="http://schemas.openxmlformats.org/officeDocument/2006/relationships/hyperlink" Target="consultantplus://offline/ref=777B3F3E5C899F2A34B7AA0D54F6B9986AC732E516DF326488152C1010D77066674A38EC490046076AIFH" TargetMode="External"/><Relationship Id="rId62" Type="http://schemas.openxmlformats.org/officeDocument/2006/relationships/hyperlink" Target="consultantplus://offline/ref=2410C5F28FF19E516C832BDA62C2EFDEA5529B5CD16CAEA0C9DF167A89869FBB17363C5644A85048f1w3M" TargetMode="External"/><Relationship Id="rId70" Type="http://schemas.openxmlformats.org/officeDocument/2006/relationships/hyperlink" Target="consultantplus://offline/ref=46FB549303767E25F2CE12A6324DD8B5C79A6836F233C6FAB2BB26A779922F56EB1ABA7F69590E71u9i2I" TargetMode="External"/><Relationship Id="rId75" Type="http://schemas.openxmlformats.org/officeDocument/2006/relationships/hyperlink" Target="consultantplus://offline/ref=33EF8BDFC762F125D4A755FD2DD6F6872D6316615FC7EC2E065ED320AF98A6EA4061BE28CDFDBB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5N" TargetMode="External"/><Relationship Id="rId28" Type="http://schemas.openxmlformats.org/officeDocument/2006/relationships/hyperlink" Target="consultantplus://offline/ref=D1CF6CBA6B7FC8BDD87E7DAC25A85F8C741EA7CC7B10A94C8B9DAF1B348C39C32C4F3FAAC2209071X4F8H" TargetMode="External"/><Relationship Id="rId36" Type="http://schemas.openxmlformats.org/officeDocument/2006/relationships/hyperlink" Target="consultantplus://offline/ref=CAC7CC9ABB81412C2471E590343E4C636A67D0B03D11A180FC08A07679EF343502046C4633D68154O70CJ" TargetMode="External"/><Relationship Id="rId49" Type="http://schemas.openxmlformats.org/officeDocument/2006/relationships/hyperlink" Target="consultantplus://offline/ref=0C11BF740A6651D1D77A2A77ABBC5B46A84D5C00C6B178021EFD632A0F56202B5A088C54BA58CE4Aa61BI" TargetMode="External"/><Relationship Id="rId57" Type="http://schemas.openxmlformats.org/officeDocument/2006/relationships/hyperlink" Target="consultantplus://offline/ref=53037B3F1794C0428AAA2951BE7598998F8763704B8BA77CDE40E2793BBDCAC6B06CF590A5625568f5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B754-05F8-4B2F-B9F3-53466B9B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96</Pages>
  <Words>42246</Words>
  <Characters>240803</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Vaio-5</dc:creator>
  <cp:lastModifiedBy>ASUS</cp:lastModifiedBy>
  <cp:revision>25</cp:revision>
  <dcterms:created xsi:type="dcterms:W3CDTF">2018-01-16T15:59:00Z</dcterms:created>
  <dcterms:modified xsi:type="dcterms:W3CDTF">2018-01-19T06:36:00Z</dcterms:modified>
</cp:coreProperties>
</file>