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9">
        <w:rPr>
          <w:rFonts w:ascii="Times New Roman" w:hAnsi="Times New Roman" w:cs="Times New Roman"/>
          <w:b/>
          <w:sz w:val="24"/>
          <w:szCs w:val="24"/>
        </w:rPr>
        <w:t>ПРОЕКТ РЕШЕНИЯ №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__________2013 г.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Устав муниципального образования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муниципальный округ  Васильевский Санкт-Петербурга»</w:t>
      </w:r>
    </w:p>
    <w:p w:rsidR="00860FB9" w:rsidRPr="00860FB9" w:rsidRDefault="00860FB9" w:rsidP="00860FB9">
      <w:pPr>
        <w:rPr>
          <w:rFonts w:ascii="Times New Roman" w:hAnsi="Times New Roman" w:cs="Times New Roman"/>
          <w:sz w:val="16"/>
          <w:szCs w:val="16"/>
        </w:rPr>
      </w:pPr>
      <w:r w:rsidRPr="00860FB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 соответствии с пп.1 п.10 ст. 35, п.4 ст.44 Федерального закона от 6 октября 2003 г. N 131-ФЗ "Об общих принципах организации местного самоуправления в Российской Федерации", пп.1 п.4 ст. 26, п.2 ст. 34 Закона Санкт-Петербурга от 23 сентября 2009 г. N 420-79 "Об организации местного самоуправлен</w:t>
      </w:r>
      <w:bookmarkStart w:id="0" w:name="_GoBack"/>
      <w:bookmarkEnd w:id="0"/>
      <w:r w:rsidRPr="00860FB9">
        <w:rPr>
          <w:rFonts w:ascii="Times New Roman" w:hAnsi="Times New Roman" w:cs="Times New Roman"/>
          <w:sz w:val="28"/>
          <w:szCs w:val="28"/>
        </w:rPr>
        <w:t>ия в Санкт-Петербурге", а так же, принимая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во внимание требование Прокуратуры от 21.01.2013 г. № 06, в соответствии со ст.1 Устава Муниципального образования муниципальный округ Васильевский Санкт-Петербурга, в целях приведения Устава муниципального образования муниципальный округ Васильевский в соответствие с требованиями федерального законодательства</w:t>
      </w:r>
      <w:r w:rsidRPr="00860FB9">
        <w:rPr>
          <w:rFonts w:ascii="Times New Roman" w:hAnsi="Times New Roman" w:cs="Times New Roman"/>
          <w:sz w:val="28"/>
          <w:szCs w:val="28"/>
        </w:rPr>
        <w:t>,</w:t>
      </w:r>
      <w:r w:rsidRPr="00860FB9">
        <w:rPr>
          <w:rFonts w:ascii="Times New Roman" w:hAnsi="Times New Roman" w:cs="Times New Roman"/>
          <w:sz w:val="28"/>
          <w:szCs w:val="28"/>
        </w:rPr>
        <w:t xml:space="preserve"> Муниципальный совет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1.Внести изменения в Устав муниципального образования муниципальный округ  Васильевский Санкт-Петербурга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к данному решению.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2. Решение подлежит официальному опубликованию после его государственной регистрации и вступает в силу через 7 дней после его официального опубликования в газете «Муниципальный вестник округа № 8».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образования муниципальный округ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Васильевский Санкт-Петербурга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№___  от ________2013 г.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1.</w:t>
      </w:r>
      <w:r w:rsidRPr="00860FB9">
        <w:rPr>
          <w:rFonts w:ascii="Times New Roman" w:hAnsi="Times New Roman" w:cs="Times New Roman"/>
          <w:sz w:val="28"/>
          <w:szCs w:val="28"/>
        </w:rPr>
        <w:tab/>
        <w:t xml:space="preserve">Заменить </w:t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0FB9">
        <w:rPr>
          <w:rFonts w:ascii="Times New Roman" w:hAnsi="Times New Roman" w:cs="Times New Roman"/>
          <w:sz w:val="28"/>
          <w:szCs w:val="28"/>
        </w:rPr>
        <w:t>. 6, п.2, ст.5 текстом следующего содержания: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-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2.  Дополнить </w:t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0FB9">
        <w:rPr>
          <w:rFonts w:ascii="Times New Roman" w:hAnsi="Times New Roman" w:cs="Times New Roman"/>
          <w:sz w:val="28"/>
          <w:szCs w:val="28"/>
        </w:rPr>
        <w:t>. 6, п.2, ст.5 текстом следующего содержания: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- В собственности МО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Васильевский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может находиться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860FB9" w:rsidRPr="00860FB9" w:rsidRDefault="00860FB9" w:rsidP="0086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>
      <w:pPr>
        <w:rPr>
          <w:rFonts w:ascii="Times New Roman" w:hAnsi="Times New Roman" w:cs="Times New Roman"/>
          <w:sz w:val="28"/>
          <w:szCs w:val="28"/>
        </w:rPr>
      </w:pPr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860FB9"/>
    <w:rsid w:val="00B30CFC"/>
    <w:rsid w:val="00CC63F9"/>
    <w:rsid w:val="00C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2013-11-19T11:25:00Z</dcterms:created>
  <dcterms:modified xsi:type="dcterms:W3CDTF">2013-11-19T11:52:00Z</dcterms:modified>
</cp:coreProperties>
</file>